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C35" w:rsidRDefault="00BA139A">
      <w:pPr>
        <w:pStyle w:val="CommentText"/>
      </w:pPr>
      <w:r>
        <w:rPr>
          <w:noProof/>
          <w:lang w:eastAsia="en-GB"/>
        </w:rPr>
        <w:drawing>
          <wp:anchor distT="0" distB="0" distL="114300" distR="114300" simplePos="0" relativeHeight="251651072" behindDoc="1" locked="0" layoutInCell="1" allowOverlap="1" wp14:anchorId="2114C82D" wp14:editId="35502DD5">
            <wp:simplePos x="0" y="0"/>
            <wp:positionH relativeFrom="column">
              <wp:posOffset>-1381760</wp:posOffset>
            </wp:positionH>
            <wp:positionV relativeFrom="paragraph">
              <wp:posOffset>-914400</wp:posOffset>
            </wp:positionV>
            <wp:extent cx="7861935" cy="1216025"/>
            <wp:effectExtent l="0" t="0" r="5715" b="3175"/>
            <wp:wrapNone/>
            <wp:docPr id="4" name="Picture 3" descr="CCC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 top"/>
                    <pic:cNvPicPr>
                      <a:picLocks noChangeAspect="1" noChangeArrowheads="1"/>
                    </pic:cNvPicPr>
                  </pic:nvPicPr>
                  <pic:blipFill>
                    <a:blip r:embed="rId9">
                      <a:extLst>
                        <a:ext uri="{28A0092B-C50C-407E-A947-70E740481C1C}">
                          <a14:useLocalDpi xmlns:a14="http://schemas.microsoft.com/office/drawing/2010/main" val="0"/>
                        </a:ext>
                      </a:extLst>
                    </a:blip>
                    <a:srcRect b="28975"/>
                    <a:stretch>
                      <a:fillRect/>
                    </a:stretch>
                  </pic:blipFill>
                  <pic:spPr bwMode="auto">
                    <a:xfrm>
                      <a:off x="0" y="0"/>
                      <a:ext cx="7861935" cy="1216025"/>
                    </a:xfrm>
                    <a:prstGeom prst="rect">
                      <a:avLst/>
                    </a:prstGeom>
                    <a:noFill/>
                  </pic:spPr>
                </pic:pic>
              </a:graphicData>
            </a:graphic>
          </wp:anchor>
        </w:drawing>
      </w:r>
    </w:p>
    <w:p w:rsidR="007E5C35" w:rsidRDefault="007E5C35">
      <w:pPr>
        <w:pStyle w:val="CommentText"/>
      </w:pPr>
    </w:p>
    <w:p w:rsidR="007E5C35" w:rsidRPr="00F52BBC" w:rsidRDefault="007E5C35" w:rsidP="00AD077B">
      <w:pPr>
        <w:pStyle w:val="Body"/>
        <w:jc w:val="center"/>
        <w:rPr>
          <w:rFonts w:ascii="Arial" w:hAnsi="Arial" w:cs="Arial"/>
          <w:b/>
          <w:i/>
          <w:kern w:val="2"/>
          <w:sz w:val="24"/>
          <w:szCs w:val="24"/>
        </w:rPr>
      </w:pPr>
    </w:p>
    <w:p w:rsidR="007E5C35" w:rsidRDefault="007E5C35" w:rsidP="00AD077B">
      <w:pPr>
        <w:pStyle w:val="Body"/>
        <w:jc w:val="center"/>
        <w:rPr>
          <w:rFonts w:ascii="Arial" w:hAnsi="Arial" w:cs="Arial"/>
          <w:b/>
          <w:i/>
          <w:kern w:val="2"/>
          <w:sz w:val="24"/>
          <w:szCs w:val="24"/>
          <w:lang w:eastAsia="en-US"/>
        </w:rPr>
      </w:pPr>
    </w:p>
    <w:p w:rsidR="004C7BA6" w:rsidRDefault="004C7BA6" w:rsidP="00AD077B">
      <w:pPr>
        <w:pStyle w:val="Body"/>
        <w:jc w:val="center"/>
        <w:rPr>
          <w:rFonts w:ascii="Arial" w:hAnsi="Arial" w:cs="Arial"/>
          <w:b/>
          <w:i/>
          <w:kern w:val="2"/>
          <w:sz w:val="24"/>
          <w:szCs w:val="24"/>
          <w:lang w:eastAsia="en-US"/>
        </w:rPr>
      </w:pPr>
    </w:p>
    <w:p w:rsidR="001D7F8A" w:rsidRDefault="001D7F8A" w:rsidP="00AD077B">
      <w:pPr>
        <w:pStyle w:val="Body"/>
        <w:jc w:val="center"/>
        <w:rPr>
          <w:rFonts w:ascii="Arial" w:hAnsi="Arial" w:cs="Arial"/>
          <w:b/>
          <w:i/>
          <w:kern w:val="2"/>
          <w:sz w:val="24"/>
          <w:szCs w:val="24"/>
          <w:lang w:eastAsia="en-US"/>
        </w:rPr>
      </w:pPr>
    </w:p>
    <w:p w:rsidR="007E5C35" w:rsidRDefault="00C74B71" w:rsidP="00AD077B">
      <w:pPr>
        <w:pStyle w:val="Body"/>
        <w:jc w:val="center"/>
        <w:rPr>
          <w:rFonts w:ascii="Arial" w:hAnsi="Arial" w:cs="Arial"/>
          <w:b/>
          <w:i/>
          <w:kern w:val="2"/>
          <w:sz w:val="24"/>
          <w:szCs w:val="24"/>
          <w:lang w:eastAsia="en-US"/>
        </w:rPr>
      </w:pPr>
      <w:r>
        <w:rPr>
          <w:noProof/>
        </w:rPr>
        <mc:AlternateContent>
          <mc:Choice Requires="wps">
            <w:drawing>
              <wp:anchor distT="0" distB="0" distL="114300" distR="114300" simplePos="0" relativeHeight="251657216" behindDoc="0" locked="0" layoutInCell="1" allowOverlap="1" wp14:anchorId="064C7EF7" wp14:editId="3FAF829A">
                <wp:simplePos x="0" y="0"/>
                <wp:positionH relativeFrom="column">
                  <wp:posOffset>-57150</wp:posOffset>
                </wp:positionH>
                <wp:positionV relativeFrom="paragraph">
                  <wp:posOffset>299720</wp:posOffset>
                </wp:positionV>
                <wp:extent cx="5803900" cy="2971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2971800"/>
                        </a:xfrm>
                        <a:prstGeom prst="rect">
                          <a:avLst/>
                        </a:prstGeom>
                        <a:noFill/>
                        <a:ln w="9525">
                          <a:noFill/>
                          <a:miter lim="800000"/>
                          <a:headEnd/>
                          <a:tailEnd/>
                        </a:ln>
                      </wps:spPr>
                      <wps:txbx>
                        <w:txbxContent>
                          <w:p w:rsidR="00EC5F5C" w:rsidRPr="009E66CF" w:rsidRDefault="00EC5F5C" w:rsidP="001C6EA3">
                            <w:pPr>
                              <w:jc w:val="center"/>
                              <w:rPr>
                                <w:rFonts w:ascii="Arial" w:hAnsi="Arial" w:cs="Arial"/>
                                <w:color w:val="0083AC"/>
                                <w:sz w:val="52"/>
                                <w:szCs w:val="52"/>
                              </w:rPr>
                            </w:pPr>
                            <w:r w:rsidRPr="009E66CF">
                              <w:rPr>
                                <w:rFonts w:ascii="Arial" w:hAnsi="Arial" w:cs="Arial"/>
                                <w:color w:val="0083AC"/>
                                <w:sz w:val="52"/>
                                <w:szCs w:val="52"/>
                              </w:rPr>
                              <w:t xml:space="preserve">Invitation to apply for entry on to a flexible framework to provide: </w:t>
                            </w:r>
                          </w:p>
                          <w:p w:rsidR="00EC5F5C" w:rsidRDefault="00EC5F5C" w:rsidP="001C6EA3">
                            <w:pPr>
                              <w:jc w:val="center"/>
                              <w:rPr>
                                <w:rFonts w:ascii="Arial" w:hAnsi="Arial" w:cs="Arial"/>
                                <w:color w:val="0083AC"/>
                                <w:sz w:val="52"/>
                                <w:szCs w:val="52"/>
                              </w:rPr>
                            </w:pPr>
                          </w:p>
                          <w:p w:rsidR="00EC5F5C" w:rsidRDefault="00EC5F5C" w:rsidP="009E66CF">
                            <w:pPr>
                              <w:rPr>
                                <w:rFonts w:ascii="Arial" w:hAnsi="Arial" w:cs="Arial"/>
                                <w:color w:val="0083AC"/>
                                <w:sz w:val="52"/>
                                <w:szCs w:val="52"/>
                              </w:rPr>
                            </w:pPr>
                          </w:p>
                          <w:p w:rsidR="00EC5F5C" w:rsidRPr="009E66CF" w:rsidRDefault="00EC5F5C" w:rsidP="00585201">
                            <w:pPr>
                              <w:jc w:val="center"/>
                              <w:rPr>
                                <w:rFonts w:ascii="Arial" w:hAnsi="Arial" w:cs="Arial"/>
                                <w:b/>
                                <w:sz w:val="52"/>
                                <w:szCs w:val="52"/>
                              </w:rPr>
                            </w:pPr>
                            <w:r w:rsidRPr="009E66CF">
                              <w:rPr>
                                <w:rFonts w:ascii="Arial" w:hAnsi="Arial" w:cs="Arial"/>
                                <w:b/>
                                <w:color w:val="0083AC"/>
                                <w:sz w:val="52"/>
                                <w:szCs w:val="52"/>
                              </w:rPr>
                              <w:t>General Practice</w:t>
                            </w:r>
                            <w:r w:rsidRPr="004C7BA6">
                              <w:rPr>
                                <w:rFonts w:ascii="Arial" w:hAnsi="Arial" w:cs="Arial"/>
                                <w:b/>
                                <w:color w:val="0083AC"/>
                                <w:sz w:val="52"/>
                                <w:szCs w:val="52"/>
                              </w:rPr>
                              <w:t xml:space="preserve"> Public Health Services</w:t>
                            </w:r>
                          </w:p>
                          <w:p w:rsidR="00EC5F5C" w:rsidRDefault="00EC5F5C" w:rsidP="001758BE">
                            <w:pPr>
                              <w:jc w:val="center"/>
                              <w:rPr>
                                <w:rFonts w:ascii="Arial" w:hAnsi="Arial" w:cs="Arial"/>
                                <w:b/>
                                <w:color w:val="0083AC"/>
                                <w:sz w:val="48"/>
                                <w:szCs w:val="48"/>
                              </w:rPr>
                            </w:pPr>
                          </w:p>
                          <w:p w:rsidR="00EC5F5C" w:rsidRDefault="00EC5F5C" w:rsidP="001758BE">
                            <w:pPr>
                              <w:jc w:val="center"/>
                              <w:rPr>
                                <w:rFonts w:ascii="Arial" w:hAnsi="Arial" w:cs="Arial"/>
                                <w:b/>
                                <w:color w:val="0083AC"/>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23.6pt;width:457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" filled="f" stroked="f">
                <v:textbox>
                  <w:txbxContent>
                    <w:p w:rsidR="00EC5F5C" w:rsidRPr="009E66CF" w:rsidRDefault="00EC5F5C" w:rsidP="001C6EA3">
                      <w:pPr>
                        <w:jc w:val="center"/>
                        <w:rPr>
                          <w:rFonts w:ascii="Arial" w:hAnsi="Arial" w:cs="Arial"/>
                          <w:color w:val="0083AC"/>
                          <w:sz w:val="52"/>
                          <w:szCs w:val="52"/>
                        </w:rPr>
                      </w:pPr>
                      <w:r w:rsidRPr="009E66CF">
                        <w:rPr>
                          <w:rFonts w:ascii="Arial" w:hAnsi="Arial" w:cs="Arial"/>
                          <w:color w:val="0083AC"/>
                          <w:sz w:val="52"/>
                          <w:szCs w:val="52"/>
                        </w:rPr>
                        <w:t xml:space="preserve">Invitation to apply for entry on to a flexible framework to provide: </w:t>
                      </w:r>
                    </w:p>
                    <w:p w:rsidR="00EC5F5C" w:rsidRDefault="00EC5F5C" w:rsidP="001C6EA3">
                      <w:pPr>
                        <w:jc w:val="center"/>
                        <w:rPr>
                          <w:rFonts w:ascii="Arial" w:hAnsi="Arial" w:cs="Arial"/>
                          <w:color w:val="0083AC"/>
                          <w:sz w:val="52"/>
                          <w:szCs w:val="52"/>
                        </w:rPr>
                      </w:pPr>
                    </w:p>
                    <w:p w:rsidR="00EC5F5C" w:rsidRDefault="00EC5F5C" w:rsidP="009E66CF">
                      <w:pPr>
                        <w:rPr>
                          <w:rFonts w:ascii="Arial" w:hAnsi="Arial" w:cs="Arial"/>
                          <w:color w:val="0083AC"/>
                          <w:sz w:val="52"/>
                          <w:szCs w:val="52"/>
                        </w:rPr>
                      </w:pPr>
                    </w:p>
                    <w:p w:rsidR="00EC5F5C" w:rsidRPr="009E66CF" w:rsidRDefault="00EC5F5C" w:rsidP="00585201">
                      <w:pPr>
                        <w:jc w:val="center"/>
                        <w:rPr>
                          <w:rFonts w:ascii="Arial" w:hAnsi="Arial" w:cs="Arial"/>
                          <w:b/>
                          <w:sz w:val="52"/>
                          <w:szCs w:val="52"/>
                        </w:rPr>
                      </w:pPr>
                      <w:r w:rsidRPr="009E66CF">
                        <w:rPr>
                          <w:rFonts w:ascii="Arial" w:hAnsi="Arial" w:cs="Arial"/>
                          <w:b/>
                          <w:color w:val="0083AC"/>
                          <w:sz w:val="52"/>
                          <w:szCs w:val="52"/>
                        </w:rPr>
                        <w:t>General Practice</w:t>
                      </w:r>
                      <w:r w:rsidRPr="004C7BA6">
                        <w:rPr>
                          <w:rFonts w:ascii="Arial" w:hAnsi="Arial" w:cs="Arial"/>
                          <w:b/>
                          <w:color w:val="0083AC"/>
                          <w:sz w:val="52"/>
                          <w:szCs w:val="52"/>
                        </w:rPr>
                        <w:t xml:space="preserve"> Public Health Services</w:t>
                      </w:r>
                    </w:p>
                    <w:p w:rsidR="00EC5F5C" w:rsidRDefault="00EC5F5C" w:rsidP="001758BE">
                      <w:pPr>
                        <w:jc w:val="center"/>
                        <w:rPr>
                          <w:rFonts w:ascii="Arial" w:hAnsi="Arial" w:cs="Arial"/>
                          <w:b/>
                          <w:color w:val="0083AC"/>
                          <w:sz w:val="48"/>
                          <w:szCs w:val="48"/>
                        </w:rPr>
                      </w:pPr>
                    </w:p>
                    <w:p w:rsidR="00EC5F5C" w:rsidRDefault="00EC5F5C" w:rsidP="001758BE">
                      <w:pPr>
                        <w:jc w:val="center"/>
                        <w:rPr>
                          <w:rFonts w:ascii="Arial" w:hAnsi="Arial" w:cs="Arial"/>
                          <w:b/>
                          <w:color w:val="0083AC"/>
                          <w:sz w:val="48"/>
                          <w:szCs w:val="48"/>
                        </w:rPr>
                      </w:pPr>
                    </w:p>
                  </w:txbxContent>
                </v:textbox>
              </v:shape>
            </w:pict>
          </mc:Fallback>
        </mc:AlternateContent>
      </w:r>
    </w:p>
    <w:p w:rsidR="007E5C35" w:rsidRDefault="007E5C35" w:rsidP="00AD077B">
      <w:pPr>
        <w:pStyle w:val="Body"/>
        <w:jc w:val="center"/>
        <w:rPr>
          <w:rFonts w:ascii="Arial" w:hAnsi="Arial" w:cs="Arial"/>
          <w:b/>
          <w:i/>
          <w:kern w:val="2"/>
          <w:sz w:val="24"/>
          <w:szCs w:val="24"/>
          <w:lang w:eastAsia="en-US"/>
        </w:rPr>
      </w:pPr>
    </w:p>
    <w:p w:rsidR="007E5C35" w:rsidRDefault="007E5C35" w:rsidP="001C204E">
      <w:pPr>
        <w:pStyle w:val="Body"/>
        <w:jc w:val="center"/>
        <w:rPr>
          <w:rFonts w:ascii="Arial" w:hAnsi="Arial" w:cs="Arial"/>
          <w:b/>
          <w:sz w:val="28"/>
          <w:szCs w:val="28"/>
          <w:lang w:eastAsia="en-US"/>
        </w:rPr>
      </w:pPr>
    </w:p>
    <w:p w:rsidR="007E5C35" w:rsidRDefault="007E5C35" w:rsidP="001C204E">
      <w:pPr>
        <w:pStyle w:val="Body"/>
        <w:jc w:val="center"/>
        <w:rPr>
          <w:rFonts w:ascii="Arial" w:hAnsi="Arial" w:cs="Arial"/>
          <w:b/>
          <w:sz w:val="28"/>
          <w:szCs w:val="28"/>
          <w:lang w:eastAsia="en-US"/>
        </w:rPr>
      </w:pPr>
    </w:p>
    <w:p w:rsidR="007E5C35" w:rsidRPr="00862C1C" w:rsidRDefault="007E5C35" w:rsidP="001C204E">
      <w:pPr>
        <w:pStyle w:val="Body"/>
        <w:jc w:val="center"/>
        <w:rPr>
          <w:rFonts w:ascii="Arial" w:hAnsi="Arial" w:cs="Arial"/>
          <w:b/>
          <w:sz w:val="36"/>
          <w:szCs w:val="36"/>
        </w:rPr>
      </w:pPr>
    </w:p>
    <w:p w:rsidR="007E5C35" w:rsidRPr="00F52BBC" w:rsidRDefault="00C74B71" w:rsidP="00AD077B">
      <w:pPr>
        <w:pStyle w:val="Body"/>
        <w:rPr>
          <w:rFonts w:ascii="Arial" w:hAnsi="Arial" w:cs="Arial"/>
          <w:b/>
          <w:kern w:val="2"/>
          <w:sz w:val="24"/>
          <w:szCs w:val="24"/>
        </w:rPr>
      </w:pPr>
      <w:r>
        <w:rPr>
          <w:noProof/>
        </w:rPr>
        <mc:AlternateContent>
          <mc:Choice Requires="wps">
            <w:drawing>
              <wp:anchor distT="0" distB="0" distL="114300" distR="114300" simplePos="0" relativeHeight="251656192" behindDoc="0" locked="0" layoutInCell="1" allowOverlap="1" wp14:anchorId="4B32229D" wp14:editId="5D66C49D">
                <wp:simplePos x="0" y="0"/>
                <wp:positionH relativeFrom="column">
                  <wp:posOffset>503555</wp:posOffset>
                </wp:positionH>
                <wp:positionV relativeFrom="paragraph">
                  <wp:posOffset>8455025</wp:posOffset>
                </wp:positionV>
                <wp:extent cx="5715000" cy="737870"/>
                <wp:effectExtent l="0" t="0" r="0" b="50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9.65pt;margin-top:665.75pt;width:450pt;height:5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" stroked="f">
                <v:textbo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p>
    <w:p w:rsidR="007E5C35" w:rsidRPr="00F52BBC" w:rsidRDefault="007E5C35" w:rsidP="0036248B">
      <w:pPr>
        <w:tabs>
          <w:tab w:val="left" w:pos="5529"/>
          <w:tab w:val="left" w:pos="5670"/>
        </w:tabs>
        <w:rPr>
          <w:rFonts w:ascii="Arial" w:hAnsi="Arial" w:cs="Arial"/>
        </w:rPr>
      </w:pPr>
    </w:p>
    <w:p w:rsidR="007E5C35" w:rsidRPr="00F52BBC" w:rsidRDefault="007E5C35" w:rsidP="00AD077B">
      <w:pPr>
        <w:tabs>
          <w:tab w:val="left" w:pos="5529"/>
          <w:tab w:val="left" w:pos="5670"/>
        </w:tabs>
        <w:jc w:val="center"/>
        <w:rPr>
          <w:rFonts w:ascii="Arial" w:hAnsi="Arial" w:cs="Arial"/>
          <w:sz w:val="28"/>
          <w:szCs w:val="28"/>
        </w:rPr>
      </w:pPr>
    </w:p>
    <w:p w:rsidR="00983BC5" w:rsidRDefault="00983BC5" w:rsidP="009E66CF">
      <w:pPr>
        <w:pStyle w:val="Body"/>
        <w:rPr>
          <w:rFonts w:ascii="Arial" w:hAnsi="Arial" w:cs="Arial"/>
          <w:b/>
          <w:iCs/>
          <w:sz w:val="36"/>
          <w:szCs w:val="36"/>
        </w:rPr>
      </w:pPr>
    </w:p>
    <w:p w:rsidR="001D7F8A" w:rsidRDefault="001D7F8A" w:rsidP="00746372">
      <w:pPr>
        <w:pStyle w:val="Body"/>
        <w:jc w:val="center"/>
        <w:rPr>
          <w:rFonts w:ascii="Arial" w:hAnsi="Arial" w:cs="Arial"/>
          <w:b/>
          <w:iCs/>
          <w:sz w:val="36"/>
          <w:szCs w:val="36"/>
        </w:rPr>
      </w:pPr>
    </w:p>
    <w:p w:rsidR="003A21BD" w:rsidRPr="009E66CF" w:rsidRDefault="00983BC5" w:rsidP="00746372">
      <w:pPr>
        <w:pStyle w:val="Body"/>
        <w:jc w:val="center"/>
        <w:rPr>
          <w:rFonts w:ascii="Arial" w:hAnsi="Arial" w:cs="Arial"/>
          <w:b/>
          <w:iCs/>
          <w:sz w:val="36"/>
          <w:szCs w:val="36"/>
        </w:rPr>
      </w:pPr>
      <w:r w:rsidRPr="009E66CF">
        <w:rPr>
          <w:rFonts w:ascii="Arial" w:hAnsi="Arial" w:cs="Arial"/>
          <w:b/>
          <w:iCs/>
          <w:sz w:val="36"/>
          <w:szCs w:val="36"/>
        </w:rPr>
        <w:t>Application Instructions</w:t>
      </w:r>
    </w:p>
    <w:p w:rsidR="003A21BD" w:rsidRPr="00746372" w:rsidRDefault="003A21BD" w:rsidP="004944E4">
      <w:pPr>
        <w:pStyle w:val="Body"/>
        <w:jc w:val="center"/>
        <w:rPr>
          <w:rFonts w:ascii="Arial" w:hAnsi="Arial" w:cs="Arial"/>
          <w:b/>
          <w:iCs/>
          <w:sz w:val="22"/>
          <w:szCs w:val="22"/>
        </w:rPr>
      </w:pPr>
    </w:p>
    <w:p w:rsidR="00746372" w:rsidRPr="00746372" w:rsidRDefault="00746372" w:rsidP="004944E4">
      <w:pPr>
        <w:pStyle w:val="Body"/>
        <w:jc w:val="center"/>
        <w:rPr>
          <w:rFonts w:ascii="Arial" w:hAnsi="Arial" w:cs="Arial"/>
          <w:b/>
          <w:iCs/>
          <w:sz w:val="22"/>
          <w:szCs w:val="22"/>
        </w:rPr>
      </w:pPr>
    </w:p>
    <w:p w:rsidR="001C6EA3" w:rsidRPr="00746372" w:rsidRDefault="001C6EA3" w:rsidP="001C6EA3">
      <w:pPr>
        <w:pStyle w:val="Body"/>
        <w:jc w:val="center"/>
        <w:rPr>
          <w:rFonts w:ascii="Arial" w:hAnsi="Arial" w:cs="Arial"/>
          <w:b/>
          <w:sz w:val="22"/>
          <w:szCs w:val="22"/>
        </w:rPr>
      </w:pPr>
    </w:p>
    <w:p w:rsidR="001C6EA3" w:rsidRPr="009E66CF" w:rsidRDefault="001C6EA3" w:rsidP="001C6EA3">
      <w:pPr>
        <w:pStyle w:val="Body"/>
        <w:jc w:val="center"/>
        <w:rPr>
          <w:rFonts w:ascii="Arial" w:hAnsi="Arial" w:cs="Arial"/>
          <w:b/>
          <w:sz w:val="24"/>
          <w:szCs w:val="24"/>
        </w:rPr>
      </w:pPr>
      <w:r w:rsidRPr="009E66CF">
        <w:rPr>
          <w:rFonts w:ascii="Arial" w:hAnsi="Arial" w:cs="Arial"/>
          <w:b/>
          <w:sz w:val="24"/>
          <w:szCs w:val="24"/>
        </w:rPr>
        <w:t xml:space="preserve">The deadline for submission of all </w:t>
      </w:r>
      <w:r w:rsidR="00F71BCB" w:rsidRPr="009E66CF">
        <w:rPr>
          <w:rFonts w:ascii="Arial" w:hAnsi="Arial" w:cs="Arial"/>
          <w:b/>
          <w:sz w:val="24"/>
          <w:szCs w:val="24"/>
        </w:rPr>
        <w:t>A</w:t>
      </w:r>
      <w:r w:rsidR="007F06AD" w:rsidRPr="009E66CF">
        <w:rPr>
          <w:rFonts w:ascii="Arial" w:hAnsi="Arial" w:cs="Arial"/>
          <w:b/>
          <w:sz w:val="24"/>
          <w:szCs w:val="24"/>
        </w:rPr>
        <w:t>pplications</w:t>
      </w:r>
      <w:r w:rsidRPr="009E66CF">
        <w:rPr>
          <w:rFonts w:ascii="Arial" w:hAnsi="Arial" w:cs="Arial"/>
          <w:b/>
          <w:sz w:val="24"/>
          <w:szCs w:val="24"/>
        </w:rPr>
        <w:t xml:space="preserve"> is:</w:t>
      </w:r>
      <w:r w:rsidR="00691864" w:rsidRPr="009E66CF">
        <w:rPr>
          <w:rFonts w:ascii="Arial" w:hAnsi="Arial" w:cs="Arial"/>
          <w:b/>
          <w:sz w:val="24"/>
          <w:szCs w:val="24"/>
        </w:rPr>
        <w:t xml:space="preserve"> </w:t>
      </w:r>
      <w:r w:rsidR="007F06AD" w:rsidRPr="009E66CF">
        <w:rPr>
          <w:rFonts w:ascii="Arial" w:hAnsi="Arial" w:cs="Arial"/>
          <w:b/>
          <w:sz w:val="24"/>
          <w:szCs w:val="24"/>
        </w:rPr>
        <w:t>28</w:t>
      </w:r>
      <w:r w:rsidR="007F06AD" w:rsidRPr="009E66CF">
        <w:rPr>
          <w:rFonts w:ascii="Arial" w:hAnsi="Arial" w:cs="Arial"/>
          <w:b/>
          <w:sz w:val="24"/>
          <w:szCs w:val="24"/>
          <w:vertAlign w:val="superscript"/>
        </w:rPr>
        <w:t>th</w:t>
      </w:r>
      <w:r w:rsidR="007F06AD" w:rsidRPr="009E66CF">
        <w:rPr>
          <w:rFonts w:ascii="Arial" w:hAnsi="Arial" w:cs="Arial"/>
          <w:b/>
          <w:sz w:val="24"/>
          <w:szCs w:val="24"/>
        </w:rPr>
        <w:t xml:space="preserve"> August, 2018</w:t>
      </w:r>
      <w:r w:rsidR="00691864" w:rsidRPr="009E66CF">
        <w:rPr>
          <w:rFonts w:ascii="Arial" w:hAnsi="Arial" w:cs="Arial"/>
          <w:b/>
          <w:sz w:val="24"/>
          <w:szCs w:val="24"/>
        </w:rPr>
        <w:t xml:space="preserve"> </w:t>
      </w:r>
    </w:p>
    <w:p w:rsidR="007E5C35" w:rsidRPr="003D15BC" w:rsidRDefault="00BA139A" w:rsidP="00AD077B">
      <w:pPr>
        <w:jc w:val="center"/>
        <w:rPr>
          <w:rFonts w:ascii="Arial" w:hAnsi="Arial" w:cs="Arial"/>
          <w:b/>
          <w:iCs/>
          <w:sz w:val="28"/>
          <w:szCs w:val="28"/>
        </w:rPr>
        <w:sectPr w:rsidR="007E5C35" w:rsidRPr="003D15BC" w:rsidSect="00420282">
          <w:headerReference w:type="default" r:id="rId10"/>
          <w:footerReference w:type="even" r:id="rId11"/>
          <w:footerReference w:type="default" r:id="rId12"/>
          <w:pgSz w:w="11907" w:h="16839" w:code="9"/>
          <w:pgMar w:top="1440" w:right="1800" w:bottom="1440" w:left="1800" w:header="720" w:footer="720" w:gutter="0"/>
          <w:cols w:space="708"/>
          <w:docGrid w:linePitch="360"/>
        </w:sectPr>
      </w:pPr>
      <w:r w:rsidRPr="003D15BC">
        <w:rPr>
          <w:noProof/>
          <w:lang w:eastAsia="en-GB"/>
        </w:rPr>
        <w:drawing>
          <wp:anchor distT="0" distB="0" distL="114300" distR="114300" simplePos="0" relativeHeight="251652096" behindDoc="1" locked="0" layoutInCell="1" allowOverlap="1" wp14:anchorId="739A8854" wp14:editId="0A6CFAFA">
            <wp:simplePos x="0" y="0"/>
            <wp:positionH relativeFrom="column">
              <wp:posOffset>-1381125</wp:posOffset>
            </wp:positionH>
            <wp:positionV relativeFrom="paragraph">
              <wp:posOffset>4044950</wp:posOffset>
            </wp:positionV>
            <wp:extent cx="7901305" cy="1003935"/>
            <wp:effectExtent l="0" t="0" r="4445" b="5715"/>
            <wp:wrapNone/>
            <wp:docPr id="3" name="Picture 4"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C Bott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anchor>
        </w:drawing>
      </w:r>
      <w:r w:rsidR="00C74B71">
        <w:rPr>
          <w:noProof/>
          <w:lang w:eastAsia="en-GB"/>
        </w:rPr>
        <mc:AlternateContent>
          <mc:Choice Requires="wps">
            <w:drawing>
              <wp:anchor distT="0" distB="0" distL="114300" distR="114300" simplePos="0" relativeHeight="251655168" behindDoc="0" locked="0" layoutInCell="1" allowOverlap="1" wp14:anchorId="11E4F10F" wp14:editId="170094AF">
                <wp:simplePos x="0" y="0"/>
                <wp:positionH relativeFrom="column">
                  <wp:posOffset>503555</wp:posOffset>
                </wp:positionH>
                <wp:positionV relativeFrom="paragraph">
                  <wp:posOffset>8455025</wp:posOffset>
                </wp:positionV>
                <wp:extent cx="5715000" cy="737870"/>
                <wp:effectExtent l="0" t="0" r="0" b="50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39.65pt;margin-top:665.75pt;width:450pt;height:5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" stroked="f">
                <v:textbo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r w:rsidR="00C74B71">
        <w:rPr>
          <w:noProof/>
          <w:lang w:eastAsia="en-GB"/>
        </w:rPr>
        <mc:AlternateContent>
          <mc:Choice Requires="wps">
            <w:drawing>
              <wp:anchor distT="0" distB="0" distL="114300" distR="114300" simplePos="0" relativeHeight="251654144" behindDoc="0" locked="0" layoutInCell="1" allowOverlap="1" wp14:anchorId="0C54B4F3" wp14:editId="28AE8AAC">
                <wp:simplePos x="0" y="0"/>
                <wp:positionH relativeFrom="column">
                  <wp:posOffset>503555</wp:posOffset>
                </wp:positionH>
                <wp:positionV relativeFrom="paragraph">
                  <wp:posOffset>8455025</wp:posOffset>
                </wp:positionV>
                <wp:extent cx="5715000" cy="737870"/>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9.65pt;margin-top:665.75pt;width:450pt;height:5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" stroked="f">
                <v:textbo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r w:rsidR="00C74B71">
        <w:rPr>
          <w:noProof/>
          <w:lang w:eastAsia="en-GB"/>
        </w:rPr>
        <mc:AlternateContent>
          <mc:Choice Requires="wps">
            <w:drawing>
              <wp:anchor distT="0" distB="0" distL="114300" distR="114300" simplePos="0" relativeHeight="251653120" behindDoc="0" locked="0" layoutInCell="1" allowOverlap="1" wp14:anchorId="4B0AAB65" wp14:editId="735E2365">
                <wp:simplePos x="0" y="0"/>
                <wp:positionH relativeFrom="column">
                  <wp:posOffset>503555</wp:posOffset>
                </wp:positionH>
                <wp:positionV relativeFrom="paragraph">
                  <wp:posOffset>8455025</wp:posOffset>
                </wp:positionV>
                <wp:extent cx="5715000" cy="737870"/>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9.65pt;margin-top:665.75pt;width:450pt;height:5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" stroked="f">
                <v:textbox>
                  <w:txbxContent>
                    <w:p w:rsidR="00EC5F5C" w:rsidRDefault="00EC5F5C">
                      <w:pPr>
                        <w:rPr>
                          <w:rFonts w:ascii="Arial" w:hAnsi="Arial" w:cs="Arial"/>
                          <w:b/>
                          <w:color w:val="0083AC"/>
                          <w:sz w:val="48"/>
                          <w:szCs w:val="48"/>
                        </w:rPr>
                      </w:pPr>
                      <w:r>
                        <w:rPr>
                          <w:rFonts w:ascii="Arial" w:hAnsi="Arial" w:cs="Arial"/>
                          <w:b/>
                          <w:color w:val="0083AC"/>
                          <w:sz w:val="48"/>
                          <w:szCs w:val="48"/>
                        </w:rPr>
                        <w:t>Adoption Support</w:t>
                      </w:r>
                    </w:p>
                    <w:p w:rsidR="00EC5F5C" w:rsidRPr="00547538" w:rsidRDefault="00EC5F5C">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p>
    <w:p w:rsidR="007E5C35" w:rsidRPr="00C07F1E" w:rsidRDefault="007E5C35" w:rsidP="00AD077B">
      <w:pPr>
        <w:jc w:val="center"/>
        <w:rPr>
          <w:rFonts w:ascii="Arial" w:hAnsi="Arial" w:cs="Arial"/>
          <w:b/>
          <w:iCs/>
          <w:color w:val="FF0000"/>
          <w:sz w:val="28"/>
          <w:szCs w:val="28"/>
        </w:rPr>
      </w:pPr>
    </w:p>
    <w:p w:rsidR="007E5C35" w:rsidRPr="0006471C" w:rsidRDefault="007E5C35" w:rsidP="002150FA">
      <w:pPr>
        <w:rPr>
          <w:rFonts w:ascii="Arial" w:hAnsi="Arial" w:cs="Arial"/>
          <w:b/>
          <w:color w:val="0070C0"/>
          <w:sz w:val="28"/>
          <w:szCs w:val="28"/>
        </w:rPr>
      </w:pPr>
      <w:r w:rsidRPr="0006471C">
        <w:rPr>
          <w:rFonts w:ascii="Arial" w:hAnsi="Arial" w:cs="Arial"/>
          <w:b/>
          <w:color w:val="0070C0"/>
          <w:sz w:val="28"/>
          <w:szCs w:val="28"/>
        </w:rPr>
        <w:t xml:space="preserve">Contents </w:t>
      </w:r>
    </w:p>
    <w:p w:rsidR="007E5C35" w:rsidRPr="0006471C" w:rsidRDefault="007E5C35" w:rsidP="002150FA">
      <w:pPr>
        <w:rPr>
          <w:rFonts w:ascii="Arial" w:hAnsi="Arial" w:cs="Arial"/>
          <w:b/>
          <w:color w:val="0070C0"/>
          <w:sz w:val="28"/>
          <w:szCs w:val="28"/>
        </w:rPr>
      </w:pPr>
    </w:p>
    <w:p w:rsidR="00C8006B" w:rsidRPr="00C07F1E" w:rsidRDefault="00C8006B" w:rsidP="006D4DC4">
      <w:pPr>
        <w:pStyle w:val="TOC3"/>
        <w:rPr>
          <w:rFonts w:ascii="Arial" w:hAnsi="Arial" w:cs="Arial"/>
          <w:color w:val="FF0000"/>
          <w:sz w:val="22"/>
          <w:szCs w:val="22"/>
        </w:rPr>
      </w:pPr>
      <w:bookmarkStart w:id="0" w:name="a468549"/>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8"/>
        <w:gridCol w:w="5157"/>
        <w:gridCol w:w="514"/>
      </w:tblGrid>
      <w:tr w:rsidR="007103D0" w:rsidRPr="007103D0" w:rsidTr="00C8006B">
        <w:tc>
          <w:tcPr>
            <w:tcW w:w="1558"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1</w:t>
            </w: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Introduction</w:t>
            </w:r>
          </w:p>
        </w:tc>
        <w:tc>
          <w:tcPr>
            <w:tcW w:w="514"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1</w:t>
            </w:r>
          </w:p>
        </w:tc>
      </w:tr>
      <w:tr w:rsidR="007103D0" w:rsidRPr="007103D0" w:rsidTr="00C8006B">
        <w:tc>
          <w:tcPr>
            <w:tcW w:w="1558"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2</w:t>
            </w: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Application timetable</w:t>
            </w:r>
          </w:p>
        </w:tc>
        <w:tc>
          <w:tcPr>
            <w:tcW w:w="514"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2</w:t>
            </w:r>
          </w:p>
        </w:tc>
      </w:tr>
      <w:tr w:rsidR="007103D0" w:rsidRPr="007103D0" w:rsidTr="00C8006B">
        <w:tc>
          <w:tcPr>
            <w:tcW w:w="1558"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3</w:t>
            </w: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Application completion information</w:t>
            </w:r>
          </w:p>
        </w:tc>
        <w:tc>
          <w:tcPr>
            <w:tcW w:w="514"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3</w:t>
            </w:r>
          </w:p>
        </w:tc>
      </w:tr>
      <w:tr w:rsidR="007103D0" w:rsidRPr="007103D0" w:rsidTr="00C8006B">
        <w:tc>
          <w:tcPr>
            <w:tcW w:w="1558"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4</w:t>
            </w: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Evaluation criteria</w:t>
            </w:r>
          </w:p>
        </w:tc>
        <w:tc>
          <w:tcPr>
            <w:tcW w:w="514"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3</w:t>
            </w:r>
          </w:p>
        </w:tc>
      </w:tr>
      <w:tr w:rsidR="00C8006B" w:rsidRPr="007103D0" w:rsidTr="00C8006B">
        <w:tc>
          <w:tcPr>
            <w:tcW w:w="1558" w:type="dxa"/>
          </w:tcPr>
          <w:p w:rsidR="00C8006B" w:rsidRPr="009E66CF" w:rsidRDefault="00C8006B" w:rsidP="006D4DC4">
            <w:pPr>
              <w:pStyle w:val="TOC3"/>
              <w:ind w:left="0" w:firstLine="0"/>
              <w:rPr>
                <w:rFonts w:ascii="Arial" w:hAnsi="Arial" w:cs="Arial"/>
                <w:sz w:val="22"/>
                <w:szCs w:val="22"/>
              </w:rPr>
            </w:pPr>
          </w:p>
        </w:tc>
        <w:tc>
          <w:tcPr>
            <w:tcW w:w="5157"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Appendix 1: Formalities</w:t>
            </w:r>
          </w:p>
        </w:tc>
        <w:tc>
          <w:tcPr>
            <w:tcW w:w="514" w:type="dxa"/>
          </w:tcPr>
          <w:p w:rsidR="00C8006B" w:rsidRPr="009E66CF" w:rsidRDefault="00C8006B" w:rsidP="006D4DC4">
            <w:pPr>
              <w:pStyle w:val="TOC3"/>
              <w:ind w:left="0" w:firstLine="0"/>
              <w:rPr>
                <w:rFonts w:ascii="Arial" w:hAnsi="Arial" w:cs="Arial"/>
                <w:sz w:val="22"/>
                <w:szCs w:val="22"/>
              </w:rPr>
            </w:pPr>
            <w:r w:rsidRPr="009E66CF">
              <w:rPr>
                <w:rFonts w:ascii="Arial" w:hAnsi="Arial" w:cs="Arial"/>
                <w:sz w:val="22"/>
                <w:szCs w:val="22"/>
              </w:rPr>
              <w:t>5</w:t>
            </w:r>
          </w:p>
        </w:tc>
      </w:tr>
    </w:tbl>
    <w:p w:rsidR="007E5C35" w:rsidRPr="00C07F1E" w:rsidRDefault="007E5C35" w:rsidP="006D4DC4">
      <w:pPr>
        <w:pStyle w:val="TOC3"/>
        <w:rPr>
          <w:rFonts w:ascii="Arial" w:hAnsi="Arial" w:cs="Arial"/>
          <w:color w:val="FF0000"/>
          <w:sz w:val="22"/>
          <w:szCs w:val="22"/>
        </w:rPr>
      </w:pPr>
    </w:p>
    <w:p w:rsidR="00DF281A" w:rsidRPr="00C07F1E" w:rsidRDefault="009409E5" w:rsidP="007A723D">
      <w:pPr>
        <w:pStyle w:val="TOC1"/>
        <w:rPr>
          <w:noProof/>
        </w:rPr>
      </w:pPr>
      <w:r w:rsidRPr="00C07F1E">
        <w:fldChar w:fldCharType="begin"/>
      </w:r>
      <w:r w:rsidR="007E5C35" w:rsidRPr="00C07F1E">
        <w:instrText>TOC \t "SCH  (1STYLE) CLAUSE,3,SCH   MAIN HEAD,1,SCH MAIN HEAD SINGLE,1,SCH   PART HEAD,2"</w:instrText>
      </w:r>
      <w:r w:rsidRPr="00C07F1E">
        <w:fldChar w:fldCharType="separate"/>
      </w:r>
    </w:p>
    <w:p w:rsidR="00976CED" w:rsidRPr="00C07F1E" w:rsidRDefault="00976CED" w:rsidP="00976CED">
      <w:pPr>
        <w:rPr>
          <w:rFonts w:ascii="Arial" w:hAnsi="Arial" w:cs="Arial"/>
          <w:color w:val="FF0000"/>
          <w:szCs w:val="22"/>
        </w:rPr>
      </w:pPr>
    </w:p>
    <w:p w:rsidR="007E5C35" w:rsidRPr="00C07F1E" w:rsidRDefault="009409E5" w:rsidP="006D4DC4">
      <w:pPr>
        <w:rPr>
          <w:rFonts w:ascii="Arial" w:hAnsi="Arial" w:cs="Arial"/>
          <w:color w:val="FF0000"/>
          <w:szCs w:val="22"/>
        </w:rPr>
        <w:sectPr w:rsidR="007E5C35" w:rsidRPr="00C07F1E" w:rsidSect="00420282">
          <w:headerReference w:type="default" r:id="rId14"/>
          <w:pgSz w:w="11907" w:h="16839" w:code="9"/>
          <w:pgMar w:top="1440" w:right="1800" w:bottom="1440" w:left="1800" w:header="720" w:footer="720" w:gutter="0"/>
          <w:cols w:space="708"/>
          <w:docGrid w:linePitch="360"/>
        </w:sectPr>
      </w:pPr>
      <w:r w:rsidRPr="00C07F1E">
        <w:rPr>
          <w:rFonts w:ascii="Arial" w:hAnsi="Arial" w:cs="Arial"/>
          <w:color w:val="FF0000"/>
          <w:szCs w:val="22"/>
        </w:rPr>
        <w:fldChar w:fldCharType="end"/>
      </w:r>
      <w:bookmarkEnd w:id="0"/>
    </w:p>
    <w:p w:rsidR="007E5C35" w:rsidRDefault="007E5C35" w:rsidP="009E66CF">
      <w:pPr>
        <w:pStyle w:val="ListParagraph"/>
        <w:numPr>
          <w:ilvl w:val="0"/>
          <w:numId w:val="28"/>
        </w:numPr>
        <w:rPr>
          <w:rFonts w:ascii="Arial" w:hAnsi="Arial" w:cs="Arial"/>
          <w:b/>
          <w:color w:val="0070C0"/>
          <w:sz w:val="28"/>
          <w:szCs w:val="28"/>
        </w:rPr>
      </w:pPr>
      <w:bookmarkStart w:id="1" w:name="a1033551"/>
      <w:bookmarkStart w:id="2" w:name="_Toc345317842"/>
      <w:bookmarkStart w:id="3" w:name="main"/>
      <w:r w:rsidRPr="009E66CF">
        <w:rPr>
          <w:rFonts w:ascii="Arial" w:hAnsi="Arial" w:cs="Arial"/>
          <w:b/>
          <w:color w:val="0070C0"/>
          <w:sz w:val="28"/>
          <w:szCs w:val="28"/>
        </w:rPr>
        <w:lastRenderedPageBreak/>
        <w:t xml:space="preserve">Introduction </w:t>
      </w:r>
      <w:bookmarkEnd w:id="1"/>
      <w:bookmarkEnd w:id="2"/>
    </w:p>
    <w:p w:rsidR="00CE0E84" w:rsidRDefault="00CE0E84" w:rsidP="009E66CF">
      <w:pPr>
        <w:rPr>
          <w:rFonts w:ascii="Arial" w:hAnsi="Arial" w:cs="Arial"/>
          <w:b/>
          <w:color w:val="0070C0"/>
          <w:sz w:val="28"/>
          <w:szCs w:val="28"/>
        </w:rPr>
      </w:pPr>
    </w:p>
    <w:p w:rsidR="00CE0E84" w:rsidRPr="009E66CF" w:rsidRDefault="00CE0E84" w:rsidP="009E66CF">
      <w:pPr>
        <w:pStyle w:val="ListParagraph"/>
        <w:numPr>
          <w:ilvl w:val="1"/>
          <w:numId w:val="28"/>
        </w:numPr>
        <w:rPr>
          <w:rFonts w:ascii="Arial" w:hAnsi="Arial" w:cs="Arial"/>
          <w:b/>
        </w:rPr>
      </w:pPr>
      <w:r w:rsidRPr="009E66CF">
        <w:rPr>
          <w:rFonts w:ascii="Arial" w:hAnsi="Arial" w:cs="Arial"/>
          <w:b/>
        </w:rPr>
        <w:t>Overview</w:t>
      </w:r>
    </w:p>
    <w:p w:rsidR="00CE0E84" w:rsidRPr="009E66CF" w:rsidRDefault="00CE0E84" w:rsidP="009E66CF">
      <w:pPr>
        <w:rPr>
          <w:rFonts w:ascii="Arial" w:hAnsi="Arial" w:cs="Arial"/>
          <w:szCs w:val="22"/>
        </w:rPr>
      </w:pPr>
    </w:p>
    <w:p w:rsidR="004C7BA6" w:rsidRDefault="00CE0E84" w:rsidP="009E66CF">
      <w:pPr>
        <w:ind w:left="720"/>
        <w:rPr>
          <w:rFonts w:ascii="Arial" w:hAnsi="Arial" w:cs="Arial"/>
          <w:szCs w:val="22"/>
        </w:rPr>
      </w:pPr>
      <w:r w:rsidRPr="009E66CF">
        <w:rPr>
          <w:rFonts w:ascii="Arial" w:hAnsi="Arial" w:cs="Arial"/>
          <w:szCs w:val="22"/>
        </w:rPr>
        <w:t>Cumbria County Council (the “Council”) is responsible for delivering health outcomes for the people of C</w:t>
      </w:r>
      <w:r w:rsidR="004C7BA6">
        <w:rPr>
          <w:rFonts w:ascii="Arial" w:hAnsi="Arial" w:cs="Arial"/>
          <w:szCs w:val="22"/>
        </w:rPr>
        <w:t>umbria in line with the Public H</w:t>
      </w:r>
      <w:r w:rsidRPr="009E66CF">
        <w:rPr>
          <w:rFonts w:ascii="Arial" w:hAnsi="Arial" w:cs="Arial"/>
          <w:szCs w:val="22"/>
        </w:rPr>
        <w:t>ealth Outcomes Framework. In support of this, the Council invites</w:t>
      </w:r>
      <w:r w:rsidR="000E55D8">
        <w:rPr>
          <w:rFonts w:ascii="Arial" w:hAnsi="Arial" w:cs="Arial"/>
          <w:szCs w:val="22"/>
        </w:rPr>
        <w:t xml:space="preserve"> General Practices</w:t>
      </w:r>
      <w:r>
        <w:rPr>
          <w:rFonts w:ascii="Arial" w:hAnsi="Arial" w:cs="Arial"/>
          <w:szCs w:val="22"/>
        </w:rPr>
        <w:t xml:space="preserve"> </w:t>
      </w:r>
      <w:r w:rsidRPr="009E66CF">
        <w:rPr>
          <w:rFonts w:ascii="Arial" w:hAnsi="Arial" w:cs="Arial"/>
          <w:szCs w:val="22"/>
        </w:rPr>
        <w:t>with premises based in Cumbria</w:t>
      </w:r>
      <w:r w:rsidR="004C7BA6">
        <w:rPr>
          <w:rFonts w:ascii="Arial" w:hAnsi="Arial" w:cs="Arial"/>
          <w:szCs w:val="22"/>
        </w:rPr>
        <w:t xml:space="preserve"> </w:t>
      </w:r>
      <w:r w:rsidR="004C7BA6" w:rsidRPr="00725BDA">
        <w:rPr>
          <w:rFonts w:ascii="Arial" w:hAnsi="Arial" w:cs="Arial"/>
          <w:szCs w:val="22"/>
        </w:rPr>
        <w:t>(“Providers”)</w:t>
      </w:r>
      <w:r w:rsidRPr="009E66CF">
        <w:rPr>
          <w:rFonts w:ascii="Arial" w:hAnsi="Arial" w:cs="Arial"/>
          <w:szCs w:val="22"/>
        </w:rPr>
        <w:t>, to apply (the “Application”) for entry onto a flexible framework (the “Framework) to prov</w:t>
      </w:r>
      <w:r>
        <w:rPr>
          <w:rFonts w:ascii="Arial" w:hAnsi="Arial" w:cs="Arial"/>
          <w:szCs w:val="22"/>
        </w:rPr>
        <w:t>ide Public Health Services (</w:t>
      </w:r>
      <w:r w:rsidRPr="009E66CF">
        <w:rPr>
          <w:rFonts w:ascii="Arial" w:hAnsi="Arial" w:cs="Arial"/>
          <w:szCs w:val="22"/>
        </w:rPr>
        <w:t>“Services”</w:t>
      </w:r>
      <w:r w:rsidR="000E55D8">
        <w:rPr>
          <w:rFonts w:ascii="Arial" w:hAnsi="Arial" w:cs="Arial"/>
          <w:szCs w:val="22"/>
        </w:rPr>
        <w:t>)</w:t>
      </w:r>
      <w:r w:rsidR="004C7BA6">
        <w:rPr>
          <w:rFonts w:ascii="Arial" w:hAnsi="Arial" w:cs="Arial"/>
          <w:szCs w:val="22"/>
        </w:rPr>
        <w:t xml:space="preserve">.  </w:t>
      </w:r>
    </w:p>
    <w:p w:rsidR="004C7BA6" w:rsidRDefault="004C7BA6" w:rsidP="009E66CF">
      <w:pPr>
        <w:ind w:left="720"/>
        <w:rPr>
          <w:rFonts w:ascii="Arial" w:hAnsi="Arial" w:cs="Arial"/>
          <w:szCs w:val="22"/>
        </w:rPr>
      </w:pPr>
    </w:p>
    <w:p w:rsidR="00CE0E84" w:rsidRDefault="004C7BA6" w:rsidP="009E66CF">
      <w:pPr>
        <w:ind w:left="720"/>
        <w:rPr>
          <w:rFonts w:ascii="Arial" w:hAnsi="Arial" w:cs="Arial"/>
          <w:szCs w:val="22"/>
        </w:rPr>
      </w:pPr>
      <w:r>
        <w:rPr>
          <w:rFonts w:ascii="Arial" w:hAnsi="Arial" w:cs="Arial"/>
          <w:szCs w:val="22"/>
        </w:rPr>
        <w:t>Services included in the framework are:-</w:t>
      </w:r>
    </w:p>
    <w:p w:rsidR="00CE0E84" w:rsidRDefault="00CE0E84" w:rsidP="009E66CF">
      <w:pPr>
        <w:ind w:left="720"/>
        <w:rPr>
          <w:rFonts w:ascii="Arial" w:hAnsi="Arial" w:cs="Arial"/>
          <w:szCs w:val="22"/>
        </w:rPr>
      </w:pPr>
    </w:p>
    <w:p w:rsidR="00CE0E84" w:rsidRDefault="001D7F8A" w:rsidP="009E66CF">
      <w:pPr>
        <w:ind w:left="720"/>
        <w:rPr>
          <w:rFonts w:ascii="Arial" w:hAnsi="Arial" w:cs="Arial"/>
          <w:szCs w:val="22"/>
        </w:rPr>
      </w:pPr>
      <w:r>
        <w:rPr>
          <w:rFonts w:ascii="Arial" w:hAnsi="Arial" w:cs="Arial"/>
          <w:szCs w:val="22"/>
        </w:rPr>
        <w:t xml:space="preserve">Lot 1: </w:t>
      </w:r>
      <w:r w:rsidR="004C7BA6">
        <w:rPr>
          <w:rFonts w:ascii="Arial" w:hAnsi="Arial" w:cs="Arial"/>
          <w:szCs w:val="22"/>
        </w:rPr>
        <w:t xml:space="preserve">  </w:t>
      </w:r>
      <w:r>
        <w:rPr>
          <w:rFonts w:ascii="Arial" w:hAnsi="Arial" w:cs="Arial"/>
          <w:szCs w:val="22"/>
        </w:rPr>
        <w:t>Delivery of the n</w:t>
      </w:r>
      <w:r w:rsidR="00CE0E84">
        <w:rPr>
          <w:rFonts w:ascii="Arial" w:hAnsi="Arial" w:cs="Arial"/>
          <w:szCs w:val="22"/>
        </w:rPr>
        <w:t>ational NHS Health Chec</w:t>
      </w:r>
      <w:r w:rsidR="0042685B">
        <w:rPr>
          <w:rFonts w:ascii="Arial" w:hAnsi="Arial" w:cs="Arial"/>
          <w:szCs w:val="22"/>
        </w:rPr>
        <w:t xml:space="preserve">k programme </w:t>
      </w:r>
    </w:p>
    <w:p w:rsidR="000E55D8" w:rsidRDefault="000E55D8" w:rsidP="009E66CF">
      <w:pPr>
        <w:ind w:left="720"/>
        <w:rPr>
          <w:rFonts w:ascii="Arial" w:hAnsi="Arial" w:cs="Arial"/>
          <w:szCs w:val="22"/>
        </w:rPr>
      </w:pPr>
    </w:p>
    <w:p w:rsidR="004C7BA6" w:rsidRDefault="004C7BA6" w:rsidP="009E66CF">
      <w:pPr>
        <w:ind w:left="720"/>
        <w:rPr>
          <w:rFonts w:ascii="Arial" w:hAnsi="Arial" w:cs="Arial"/>
          <w:szCs w:val="22"/>
        </w:rPr>
      </w:pPr>
      <w:r>
        <w:rPr>
          <w:rFonts w:ascii="Arial" w:hAnsi="Arial" w:cs="Arial"/>
          <w:szCs w:val="22"/>
        </w:rPr>
        <w:t xml:space="preserve">Lot 2:    </w:t>
      </w:r>
      <w:r w:rsidR="0042685B">
        <w:rPr>
          <w:rFonts w:ascii="Arial" w:hAnsi="Arial" w:cs="Arial"/>
          <w:szCs w:val="22"/>
        </w:rPr>
        <w:t>Screening and treatment of a</w:t>
      </w:r>
      <w:r w:rsidR="001D7F8A">
        <w:rPr>
          <w:rFonts w:ascii="Arial" w:hAnsi="Arial" w:cs="Arial"/>
          <w:szCs w:val="22"/>
        </w:rPr>
        <w:t>symptomatic S</w:t>
      </w:r>
      <w:r w:rsidR="00CE0E84">
        <w:rPr>
          <w:rFonts w:ascii="Arial" w:hAnsi="Arial" w:cs="Arial"/>
          <w:szCs w:val="22"/>
        </w:rPr>
        <w:t>exua</w:t>
      </w:r>
      <w:r w:rsidR="001D7F8A">
        <w:rPr>
          <w:rFonts w:ascii="Arial" w:hAnsi="Arial" w:cs="Arial"/>
          <w:szCs w:val="22"/>
        </w:rPr>
        <w:t xml:space="preserve">lly Transmitted </w:t>
      </w:r>
    </w:p>
    <w:p w:rsidR="00CE0E84" w:rsidRDefault="004C7BA6" w:rsidP="009E66CF">
      <w:pPr>
        <w:ind w:left="720"/>
        <w:rPr>
          <w:rFonts w:ascii="Arial" w:hAnsi="Arial" w:cs="Arial"/>
          <w:szCs w:val="22"/>
        </w:rPr>
      </w:pPr>
      <w:r>
        <w:rPr>
          <w:rFonts w:ascii="Arial" w:hAnsi="Arial" w:cs="Arial"/>
          <w:szCs w:val="22"/>
        </w:rPr>
        <w:t xml:space="preserve">             </w:t>
      </w:r>
      <w:r w:rsidR="001D7F8A">
        <w:rPr>
          <w:rFonts w:ascii="Arial" w:hAnsi="Arial" w:cs="Arial"/>
          <w:szCs w:val="22"/>
        </w:rPr>
        <w:t>I</w:t>
      </w:r>
      <w:r w:rsidR="00CE0E84">
        <w:rPr>
          <w:rFonts w:ascii="Arial" w:hAnsi="Arial" w:cs="Arial"/>
          <w:szCs w:val="22"/>
        </w:rPr>
        <w:t>nfections (STI – Level 1)</w:t>
      </w:r>
    </w:p>
    <w:p w:rsidR="00CE0E84" w:rsidRDefault="00CE0E84" w:rsidP="009E66CF">
      <w:pPr>
        <w:ind w:left="720"/>
        <w:rPr>
          <w:rFonts w:ascii="Arial" w:hAnsi="Arial" w:cs="Arial"/>
          <w:szCs w:val="22"/>
        </w:rPr>
      </w:pPr>
    </w:p>
    <w:p w:rsidR="004C7BA6" w:rsidRDefault="00CE0E84" w:rsidP="009E66CF">
      <w:pPr>
        <w:ind w:left="720"/>
        <w:rPr>
          <w:rFonts w:ascii="Arial" w:hAnsi="Arial" w:cs="Arial"/>
          <w:szCs w:val="22"/>
        </w:rPr>
      </w:pPr>
      <w:r>
        <w:rPr>
          <w:rFonts w:ascii="Arial" w:hAnsi="Arial" w:cs="Arial"/>
          <w:szCs w:val="22"/>
        </w:rPr>
        <w:t xml:space="preserve">Lot 3: </w:t>
      </w:r>
      <w:r w:rsidR="004C7BA6">
        <w:rPr>
          <w:rFonts w:ascii="Arial" w:hAnsi="Arial" w:cs="Arial"/>
          <w:szCs w:val="22"/>
        </w:rPr>
        <w:t xml:space="preserve">   </w:t>
      </w:r>
      <w:r>
        <w:rPr>
          <w:rFonts w:ascii="Arial" w:hAnsi="Arial" w:cs="Arial"/>
          <w:szCs w:val="22"/>
        </w:rPr>
        <w:t>Asses</w:t>
      </w:r>
      <w:r w:rsidR="0042685B">
        <w:rPr>
          <w:rFonts w:ascii="Arial" w:hAnsi="Arial" w:cs="Arial"/>
          <w:szCs w:val="22"/>
        </w:rPr>
        <w:t>s</w:t>
      </w:r>
      <w:r>
        <w:rPr>
          <w:rFonts w:ascii="Arial" w:hAnsi="Arial" w:cs="Arial"/>
          <w:szCs w:val="22"/>
        </w:rPr>
        <w:t>men</w:t>
      </w:r>
      <w:r w:rsidR="001D7F8A">
        <w:rPr>
          <w:rFonts w:ascii="Arial" w:hAnsi="Arial" w:cs="Arial"/>
          <w:szCs w:val="22"/>
        </w:rPr>
        <w:t xml:space="preserve">t and treatment of symptomatic Sexually Transmitted </w:t>
      </w:r>
    </w:p>
    <w:p w:rsidR="00CE0E84" w:rsidRDefault="004C7BA6" w:rsidP="009E66CF">
      <w:pPr>
        <w:ind w:left="720"/>
        <w:rPr>
          <w:rFonts w:ascii="Arial" w:hAnsi="Arial" w:cs="Arial"/>
          <w:szCs w:val="22"/>
        </w:rPr>
      </w:pPr>
      <w:r>
        <w:rPr>
          <w:rFonts w:ascii="Arial" w:hAnsi="Arial" w:cs="Arial"/>
          <w:szCs w:val="22"/>
        </w:rPr>
        <w:t xml:space="preserve">             </w:t>
      </w:r>
      <w:r w:rsidR="001D7F8A">
        <w:rPr>
          <w:rFonts w:ascii="Arial" w:hAnsi="Arial" w:cs="Arial"/>
          <w:szCs w:val="22"/>
        </w:rPr>
        <w:t>I</w:t>
      </w:r>
      <w:r w:rsidR="00CE0E84">
        <w:rPr>
          <w:rFonts w:ascii="Arial" w:hAnsi="Arial" w:cs="Arial"/>
          <w:szCs w:val="22"/>
        </w:rPr>
        <w:t>nfections (STI – Level 2)</w:t>
      </w:r>
    </w:p>
    <w:p w:rsidR="00CE0E84" w:rsidRDefault="00CE0E84" w:rsidP="009E66CF">
      <w:pPr>
        <w:ind w:left="720"/>
        <w:rPr>
          <w:rFonts w:ascii="Arial" w:hAnsi="Arial" w:cs="Arial"/>
          <w:szCs w:val="22"/>
        </w:rPr>
      </w:pPr>
    </w:p>
    <w:p w:rsidR="00CE0E84" w:rsidRDefault="00CE0E84" w:rsidP="009E66CF">
      <w:pPr>
        <w:ind w:left="720"/>
        <w:rPr>
          <w:rFonts w:ascii="Arial" w:hAnsi="Arial" w:cs="Arial"/>
          <w:szCs w:val="22"/>
        </w:rPr>
      </w:pPr>
      <w:r>
        <w:rPr>
          <w:rFonts w:ascii="Arial" w:hAnsi="Arial" w:cs="Arial"/>
          <w:szCs w:val="22"/>
        </w:rPr>
        <w:t xml:space="preserve">Lot 4: </w:t>
      </w:r>
      <w:r w:rsidR="00E1791F">
        <w:rPr>
          <w:rFonts w:ascii="Arial" w:hAnsi="Arial" w:cs="Arial"/>
          <w:szCs w:val="22"/>
        </w:rPr>
        <w:t xml:space="preserve"> </w:t>
      </w:r>
      <w:r w:rsidR="004C7BA6">
        <w:rPr>
          <w:rFonts w:ascii="Arial" w:hAnsi="Arial" w:cs="Arial"/>
          <w:szCs w:val="22"/>
        </w:rPr>
        <w:t xml:space="preserve"> </w:t>
      </w:r>
      <w:r>
        <w:rPr>
          <w:rFonts w:ascii="Arial" w:hAnsi="Arial" w:cs="Arial"/>
          <w:szCs w:val="22"/>
        </w:rPr>
        <w:t>Insertion and removal of contraceptive hormonal implants</w:t>
      </w:r>
    </w:p>
    <w:p w:rsidR="00CE0E84" w:rsidRDefault="00CE0E84" w:rsidP="009E66CF">
      <w:pPr>
        <w:ind w:left="720"/>
        <w:rPr>
          <w:rFonts w:ascii="Arial" w:hAnsi="Arial" w:cs="Arial"/>
          <w:szCs w:val="22"/>
        </w:rPr>
      </w:pPr>
    </w:p>
    <w:p w:rsidR="004C7BA6" w:rsidRDefault="0042685B" w:rsidP="009E66CF">
      <w:pPr>
        <w:ind w:left="720"/>
        <w:rPr>
          <w:rFonts w:ascii="Arial" w:hAnsi="Arial" w:cs="Arial"/>
          <w:szCs w:val="22"/>
        </w:rPr>
      </w:pPr>
      <w:r>
        <w:rPr>
          <w:rFonts w:ascii="Arial" w:hAnsi="Arial" w:cs="Arial"/>
          <w:szCs w:val="22"/>
        </w:rPr>
        <w:t xml:space="preserve">Lot </w:t>
      </w:r>
      <w:r w:rsidR="00CE0E84">
        <w:rPr>
          <w:rFonts w:ascii="Arial" w:hAnsi="Arial" w:cs="Arial"/>
          <w:szCs w:val="22"/>
        </w:rPr>
        <w:t>5:</w:t>
      </w:r>
      <w:r w:rsidR="004C7BA6">
        <w:rPr>
          <w:rFonts w:ascii="Arial" w:hAnsi="Arial" w:cs="Arial"/>
          <w:szCs w:val="22"/>
        </w:rPr>
        <w:t xml:space="preserve">  </w:t>
      </w:r>
      <w:r w:rsidR="00CE0E84">
        <w:rPr>
          <w:rFonts w:ascii="Arial" w:hAnsi="Arial" w:cs="Arial"/>
          <w:szCs w:val="22"/>
        </w:rPr>
        <w:t xml:space="preserve"> Insertion and removal of i</w:t>
      </w:r>
      <w:r>
        <w:rPr>
          <w:rFonts w:ascii="Arial" w:hAnsi="Arial" w:cs="Arial"/>
          <w:szCs w:val="22"/>
        </w:rPr>
        <w:t>n</w:t>
      </w:r>
      <w:r w:rsidR="00CE0E84">
        <w:rPr>
          <w:rFonts w:ascii="Arial" w:hAnsi="Arial" w:cs="Arial"/>
          <w:szCs w:val="22"/>
        </w:rPr>
        <w:t xml:space="preserve">tra-uterine contraceptive devices/systems </w:t>
      </w:r>
    </w:p>
    <w:p w:rsidR="00CE0E84" w:rsidRDefault="004C7BA6" w:rsidP="009E66CF">
      <w:pPr>
        <w:ind w:left="720"/>
        <w:rPr>
          <w:rFonts w:ascii="Arial" w:hAnsi="Arial" w:cs="Arial"/>
          <w:szCs w:val="22"/>
        </w:rPr>
      </w:pPr>
      <w:r>
        <w:rPr>
          <w:rFonts w:ascii="Arial" w:hAnsi="Arial" w:cs="Arial"/>
          <w:szCs w:val="22"/>
        </w:rPr>
        <w:t xml:space="preserve">            </w:t>
      </w:r>
      <w:r w:rsidR="00CE0E84">
        <w:rPr>
          <w:rFonts w:ascii="Arial" w:hAnsi="Arial" w:cs="Arial"/>
          <w:szCs w:val="22"/>
        </w:rPr>
        <w:t>(IUCD/S)</w:t>
      </w:r>
    </w:p>
    <w:p w:rsidR="00CE0E84" w:rsidRPr="009E66CF" w:rsidRDefault="00CE0E84" w:rsidP="009E66CF">
      <w:pPr>
        <w:ind w:left="720"/>
        <w:rPr>
          <w:rFonts w:ascii="Arial" w:hAnsi="Arial" w:cs="Arial"/>
          <w:szCs w:val="22"/>
        </w:rPr>
      </w:pPr>
    </w:p>
    <w:p w:rsidR="0042685B" w:rsidRPr="009E66CF" w:rsidRDefault="00CE0E84">
      <w:pPr>
        <w:ind w:left="720"/>
        <w:rPr>
          <w:rFonts w:ascii="Arial" w:hAnsi="Arial" w:cs="Arial"/>
          <w:bCs/>
          <w:szCs w:val="22"/>
        </w:rPr>
      </w:pPr>
      <w:r w:rsidRPr="009E66CF">
        <w:rPr>
          <w:rFonts w:ascii="Arial" w:hAnsi="Arial" w:cs="Arial"/>
          <w:bCs/>
          <w:szCs w:val="22"/>
        </w:rPr>
        <w:t xml:space="preserve">Providers are </w:t>
      </w:r>
      <w:r w:rsidR="004C7BA6">
        <w:rPr>
          <w:rFonts w:ascii="Arial" w:hAnsi="Arial" w:cs="Arial"/>
          <w:bCs/>
          <w:szCs w:val="22"/>
        </w:rPr>
        <w:t xml:space="preserve">invited </w:t>
      </w:r>
      <w:r w:rsidRPr="009E66CF">
        <w:rPr>
          <w:rFonts w:ascii="Arial" w:hAnsi="Arial" w:cs="Arial"/>
          <w:bCs/>
          <w:szCs w:val="22"/>
        </w:rPr>
        <w:t xml:space="preserve">to provide only those services </w:t>
      </w:r>
      <w:r w:rsidR="0042685B" w:rsidRPr="009E66CF">
        <w:rPr>
          <w:rFonts w:ascii="Arial" w:hAnsi="Arial" w:cs="Arial"/>
          <w:bCs/>
          <w:szCs w:val="22"/>
        </w:rPr>
        <w:t>for which they meet the compe</w:t>
      </w:r>
      <w:r w:rsidR="0042685B">
        <w:rPr>
          <w:rFonts w:ascii="Arial" w:hAnsi="Arial" w:cs="Arial"/>
          <w:bCs/>
          <w:szCs w:val="22"/>
        </w:rPr>
        <w:t>tenc</w:t>
      </w:r>
      <w:r w:rsidR="0042685B" w:rsidRPr="009E66CF">
        <w:rPr>
          <w:rFonts w:ascii="Arial" w:hAnsi="Arial" w:cs="Arial"/>
          <w:bCs/>
          <w:szCs w:val="22"/>
        </w:rPr>
        <w:t>y requirements outlined in the appropriate service specification.</w:t>
      </w:r>
    </w:p>
    <w:p w:rsidR="0090106F" w:rsidRPr="009E66CF" w:rsidRDefault="0090106F">
      <w:pPr>
        <w:ind w:left="720"/>
        <w:rPr>
          <w:rFonts w:ascii="Arial" w:hAnsi="Arial" w:cs="Arial"/>
          <w:bCs/>
          <w:szCs w:val="22"/>
        </w:rPr>
      </w:pPr>
    </w:p>
    <w:p w:rsidR="0090106F" w:rsidRPr="009E66CF" w:rsidRDefault="00746372">
      <w:pPr>
        <w:ind w:left="720"/>
        <w:rPr>
          <w:rFonts w:ascii="Arial" w:hAnsi="Arial" w:cs="Arial"/>
          <w:bCs/>
          <w:szCs w:val="22"/>
        </w:rPr>
      </w:pPr>
      <w:r w:rsidRPr="009E66CF">
        <w:rPr>
          <w:rFonts w:ascii="Arial" w:hAnsi="Arial" w:cs="Arial"/>
          <w:bCs/>
          <w:szCs w:val="22"/>
        </w:rPr>
        <w:t>Providers</w:t>
      </w:r>
      <w:r w:rsidR="006A5142">
        <w:rPr>
          <w:rFonts w:ascii="Arial" w:hAnsi="Arial" w:cs="Arial"/>
          <w:bCs/>
          <w:szCs w:val="22"/>
        </w:rPr>
        <w:t xml:space="preserve"> that</w:t>
      </w:r>
      <w:r w:rsidRPr="009E66CF">
        <w:rPr>
          <w:rFonts w:ascii="Arial" w:hAnsi="Arial" w:cs="Arial"/>
          <w:bCs/>
          <w:szCs w:val="22"/>
        </w:rPr>
        <w:t xml:space="preserve"> become able and qualified to provide additional services during the life of the framework may, at the discre</w:t>
      </w:r>
      <w:r w:rsidR="0042685B">
        <w:rPr>
          <w:rFonts w:ascii="Arial" w:hAnsi="Arial" w:cs="Arial"/>
          <w:bCs/>
          <w:szCs w:val="22"/>
        </w:rPr>
        <w:t>tion of the C</w:t>
      </w:r>
      <w:r w:rsidRPr="009E66CF">
        <w:rPr>
          <w:rFonts w:ascii="Arial" w:hAnsi="Arial" w:cs="Arial"/>
          <w:bCs/>
          <w:szCs w:val="22"/>
        </w:rPr>
        <w:t>ouncil, be contracted to provide these.</w:t>
      </w:r>
    </w:p>
    <w:p w:rsidR="0090106F" w:rsidRPr="00550CE7" w:rsidRDefault="00746372" w:rsidP="009E66CF">
      <w:pPr>
        <w:rPr>
          <w:rFonts w:ascii="Arial" w:hAnsi="Arial" w:cs="Arial"/>
          <w:bCs/>
          <w:color w:val="FF0000"/>
          <w:szCs w:val="22"/>
        </w:rPr>
      </w:pPr>
      <w:r w:rsidRPr="00746372">
        <w:rPr>
          <w:rFonts w:ascii="Arial" w:hAnsi="Arial" w:cs="Arial"/>
          <w:bCs/>
          <w:color w:val="FF0000"/>
          <w:szCs w:val="22"/>
        </w:rPr>
        <w:t xml:space="preserve"> </w:t>
      </w:r>
    </w:p>
    <w:p w:rsidR="007E5C35" w:rsidRPr="00746372" w:rsidRDefault="007E5C35">
      <w:pPr>
        <w:ind w:left="720"/>
        <w:rPr>
          <w:rFonts w:ascii="Arial" w:hAnsi="Arial" w:cs="Arial"/>
          <w:szCs w:val="22"/>
        </w:rPr>
      </w:pPr>
      <w:r w:rsidRPr="00746372">
        <w:rPr>
          <w:rFonts w:ascii="Arial" w:hAnsi="Arial" w:cs="Arial"/>
          <w:b/>
          <w:szCs w:val="22"/>
        </w:rPr>
        <w:t>Value of the contract</w:t>
      </w:r>
    </w:p>
    <w:p w:rsidR="0090106F" w:rsidRPr="00746372" w:rsidRDefault="00BB64B9">
      <w:pPr>
        <w:pStyle w:val="Bodysubclause"/>
        <w:spacing w:line="240" w:lineRule="auto"/>
        <w:rPr>
          <w:rFonts w:ascii="Arial" w:hAnsi="Arial" w:cs="Arial"/>
          <w:szCs w:val="22"/>
        </w:rPr>
      </w:pPr>
      <w:r w:rsidRPr="00746372">
        <w:rPr>
          <w:rFonts w:ascii="Arial" w:hAnsi="Arial" w:cs="Arial"/>
          <w:szCs w:val="22"/>
        </w:rPr>
        <w:t>All S</w:t>
      </w:r>
      <w:r w:rsidR="0090106F" w:rsidRPr="00746372">
        <w:rPr>
          <w:rFonts w:ascii="Arial" w:hAnsi="Arial" w:cs="Arial"/>
          <w:szCs w:val="22"/>
        </w:rPr>
        <w:t>ervices will be remunerated at the fix</w:t>
      </w:r>
      <w:r w:rsidRPr="00746372">
        <w:rPr>
          <w:rFonts w:ascii="Arial" w:hAnsi="Arial" w:cs="Arial"/>
          <w:szCs w:val="22"/>
        </w:rPr>
        <w:t xml:space="preserve">ed tariffs </w:t>
      </w:r>
      <w:r w:rsidR="00401309">
        <w:rPr>
          <w:rFonts w:ascii="Arial" w:hAnsi="Arial" w:cs="Arial"/>
          <w:szCs w:val="22"/>
        </w:rPr>
        <w:t>stated i</w:t>
      </w:r>
      <w:r w:rsidRPr="00746372">
        <w:rPr>
          <w:rFonts w:ascii="Arial" w:hAnsi="Arial" w:cs="Arial"/>
          <w:szCs w:val="22"/>
        </w:rPr>
        <w:t>n individual</w:t>
      </w:r>
      <w:r w:rsidR="0042685B">
        <w:rPr>
          <w:rFonts w:ascii="Arial" w:hAnsi="Arial" w:cs="Arial"/>
          <w:szCs w:val="22"/>
        </w:rPr>
        <w:t xml:space="preserve"> s</w:t>
      </w:r>
      <w:r w:rsidR="0090106F" w:rsidRPr="00746372">
        <w:rPr>
          <w:rFonts w:ascii="Arial" w:hAnsi="Arial" w:cs="Arial"/>
          <w:szCs w:val="22"/>
        </w:rPr>
        <w:t>pecifications.</w:t>
      </w:r>
    </w:p>
    <w:p w:rsidR="0090106F" w:rsidRPr="00746372" w:rsidRDefault="0090106F">
      <w:pPr>
        <w:pStyle w:val="Bodysubclause"/>
        <w:spacing w:line="240" w:lineRule="auto"/>
        <w:rPr>
          <w:rFonts w:ascii="Arial" w:hAnsi="Arial" w:cs="Arial"/>
          <w:szCs w:val="22"/>
        </w:rPr>
      </w:pPr>
      <w:r w:rsidRPr="00746372">
        <w:rPr>
          <w:rFonts w:ascii="Arial" w:hAnsi="Arial" w:cs="Arial"/>
          <w:szCs w:val="22"/>
        </w:rPr>
        <w:t>The Council cannot guarant</w:t>
      </w:r>
      <w:r w:rsidR="0042685B">
        <w:rPr>
          <w:rFonts w:ascii="Arial" w:hAnsi="Arial" w:cs="Arial"/>
          <w:szCs w:val="22"/>
        </w:rPr>
        <w:t>ee a level of activity for any S</w:t>
      </w:r>
      <w:r w:rsidRPr="00746372">
        <w:rPr>
          <w:rFonts w:ascii="Arial" w:hAnsi="Arial" w:cs="Arial"/>
          <w:szCs w:val="22"/>
        </w:rPr>
        <w:t>ervice.</w:t>
      </w:r>
    </w:p>
    <w:p w:rsidR="007E5C35" w:rsidRPr="00DD4D14" w:rsidRDefault="00401309">
      <w:pPr>
        <w:pStyle w:val="Bodysubclause"/>
        <w:spacing w:line="240" w:lineRule="auto"/>
        <w:rPr>
          <w:rFonts w:ascii="Arial" w:hAnsi="Arial" w:cs="Arial"/>
          <w:szCs w:val="22"/>
        </w:rPr>
      </w:pPr>
      <w:r w:rsidRPr="00DD4D14">
        <w:rPr>
          <w:rFonts w:ascii="Arial" w:hAnsi="Arial" w:cs="Arial"/>
          <w:b/>
          <w:szCs w:val="22"/>
        </w:rPr>
        <w:t>Framework</w:t>
      </w:r>
      <w:r w:rsidR="007F06AD" w:rsidRPr="00DD4D14">
        <w:rPr>
          <w:rFonts w:ascii="Arial" w:hAnsi="Arial" w:cs="Arial"/>
          <w:b/>
          <w:szCs w:val="22"/>
        </w:rPr>
        <w:t xml:space="preserve"> </w:t>
      </w:r>
      <w:r w:rsidR="007E5C35" w:rsidRPr="00DD4D14">
        <w:rPr>
          <w:rFonts w:ascii="Arial" w:hAnsi="Arial" w:cs="Arial"/>
          <w:b/>
          <w:szCs w:val="22"/>
        </w:rPr>
        <w:t>term</w:t>
      </w:r>
    </w:p>
    <w:p w:rsidR="0042685B" w:rsidRPr="00DD4D14" w:rsidRDefault="0042685B">
      <w:pPr>
        <w:pStyle w:val="Bodysubclause"/>
        <w:spacing w:line="240" w:lineRule="auto"/>
        <w:rPr>
          <w:rFonts w:ascii="Arial" w:hAnsi="Arial" w:cs="Arial"/>
          <w:szCs w:val="22"/>
        </w:rPr>
      </w:pPr>
      <w:r w:rsidRPr="00DD4D14">
        <w:rPr>
          <w:rFonts w:ascii="Arial" w:hAnsi="Arial" w:cs="Arial"/>
          <w:szCs w:val="22"/>
        </w:rPr>
        <w:t>The flexible framework will open on 1</w:t>
      </w:r>
      <w:r w:rsidRPr="00DD4D14">
        <w:rPr>
          <w:rFonts w:ascii="Arial" w:hAnsi="Arial" w:cs="Arial"/>
          <w:szCs w:val="22"/>
          <w:vertAlign w:val="superscript"/>
        </w:rPr>
        <w:t>st</w:t>
      </w:r>
      <w:r w:rsidRPr="00DD4D14">
        <w:rPr>
          <w:rFonts w:ascii="Arial" w:hAnsi="Arial" w:cs="Arial"/>
          <w:szCs w:val="22"/>
        </w:rPr>
        <w:t xml:space="preserve"> October, 2018 and close on 31</w:t>
      </w:r>
      <w:r w:rsidRPr="00DD4D14">
        <w:rPr>
          <w:rFonts w:ascii="Arial" w:hAnsi="Arial" w:cs="Arial"/>
          <w:szCs w:val="22"/>
          <w:vertAlign w:val="superscript"/>
        </w:rPr>
        <w:t>st</w:t>
      </w:r>
      <w:r w:rsidRPr="00DD4D14">
        <w:rPr>
          <w:rFonts w:ascii="Arial" w:hAnsi="Arial" w:cs="Arial"/>
          <w:szCs w:val="22"/>
        </w:rPr>
        <w:t xml:space="preserve"> March, 2023.  </w:t>
      </w:r>
    </w:p>
    <w:p w:rsidR="007B519C" w:rsidRDefault="007B519C" w:rsidP="007B519C">
      <w:pPr>
        <w:pStyle w:val="Bodysubclause"/>
        <w:spacing w:line="240" w:lineRule="auto"/>
        <w:rPr>
          <w:rFonts w:ascii="Arial" w:hAnsi="Arial" w:cs="Arial"/>
          <w:szCs w:val="22"/>
        </w:rPr>
      </w:pPr>
      <w:r>
        <w:rPr>
          <w:rFonts w:ascii="Arial" w:hAnsi="Arial" w:cs="Arial"/>
          <w:szCs w:val="22"/>
        </w:rPr>
        <w:t xml:space="preserve">The Framework will continually be advertised and is accessible to new entrants throughout the term of the Framework. If you are unsuccessful after </w:t>
      </w:r>
      <w:r>
        <w:rPr>
          <w:rFonts w:ascii="Arial" w:hAnsi="Arial" w:cs="Arial"/>
          <w:szCs w:val="22"/>
        </w:rPr>
        <w:lastRenderedPageBreak/>
        <w:t xml:space="preserve">bidding, you can re-apply at any stage and we will inform you whether you are successful or unsuccessful within 1 month of receiving your submission. Documents are available from the council’s website </w:t>
      </w:r>
      <w:hyperlink r:id="rId15" w:history="1">
        <w:r>
          <w:rPr>
            <w:rStyle w:val="Hyperlink"/>
            <w:rFonts w:ascii="Arial" w:hAnsi="Arial" w:cs="Arial"/>
            <w:szCs w:val="22"/>
          </w:rPr>
          <w:t>Cumbria County Council Tendering &amp; Contracts</w:t>
        </w:r>
      </w:hyperlink>
      <w:r>
        <w:rPr>
          <w:rFonts w:ascii="Arial" w:hAnsi="Arial" w:cs="Arial"/>
          <w:szCs w:val="22"/>
        </w:rPr>
        <w:t xml:space="preserve"> or via our tendering portal </w:t>
      </w:r>
      <w:hyperlink r:id="rId16" w:history="1">
        <w:r>
          <w:rPr>
            <w:rStyle w:val="Hyperlink"/>
            <w:rFonts w:ascii="Arial" w:hAnsi="Arial" w:cs="Arial"/>
            <w:szCs w:val="22"/>
          </w:rPr>
          <w:t>The Chest</w:t>
        </w:r>
      </w:hyperlink>
      <w:r>
        <w:rPr>
          <w:rFonts w:ascii="Arial" w:hAnsi="Arial" w:cs="Arial"/>
          <w:szCs w:val="22"/>
        </w:rPr>
        <w:t xml:space="preserve"> and </w:t>
      </w:r>
      <w:hyperlink r:id="rId17" w:history="1">
        <w:r>
          <w:rPr>
            <w:rStyle w:val="Hyperlink"/>
            <w:rFonts w:ascii="Arial" w:hAnsi="Arial" w:cs="Arial"/>
            <w:szCs w:val="22"/>
          </w:rPr>
          <w:t>Contracts Finder</w:t>
        </w:r>
      </w:hyperlink>
      <w:r>
        <w:rPr>
          <w:rFonts w:ascii="Arial" w:hAnsi="Arial" w:cs="Arial"/>
          <w:szCs w:val="22"/>
        </w:rPr>
        <w:t xml:space="preserve"> .</w:t>
      </w:r>
    </w:p>
    <w:p w:rsidR="007B519C" w:rsidRDefault="007B519C" w:rsidP="007B519C">
      <w:pPr>
        <w:pStyle w:val="Bodysubclause"/>
        <w:numPr>
          <w:ilvl w:val="0"/>
          <w:numId w:val="28"/>
        </w:numPr>
        <w:spacing w:line="240" w:lineRule="auto"/>
        <w:rPr>
          <w:rFonts w:ascii="Arial" w:hAnsi="Arial" w:cs="Arial"/>
          <w:szCs w:val="22"/>
        </w:rPr>
      </w:pPr>
      <w:r>
        <w:rPr>
          <w:rFonts w:ascii="Arial" w:hAnsi="Arial" w:cs="Arial"/>
          <w:szCs w:val="22"/>
        </w:rPr>
        <w:t xml:space="preserve">Please see section 4.1 for the Award Criteria on how to gain access to the Framework. </w:t>
      </w:r>
    </w:p>
    <w:p w:rsidR="0042685B" w:rsidRPr="009E66CF" w:rsidRDefault="0042685B" w:rsidP="009E66CF">
      <w:pPr>
        <w:pStyle w:val="Bodysubclause"/>
        <w:numPr>
          <w:ilvl w:val="1"/>
          <w:numId w:val="28"/>
        </w:numPr>
        <w:spacing w:line="240" w:lineRule="auto"/>
        <w:rPr>
          <w:b/>
          <w:smallCaps/>
          <w:kern w:val="28"/>
          <w:szCs w:val="22"/>
        </w:rPr>
      </w:pPr>
      <w:r w:rsidRPr="009E66CF">
        <w:rPr>
          <w:rFonts w:ascii="Arial" w:hAnsi="Arial" w:cs="Arial"/>
          <w:b/>
          <w:szCs w:val="22"/>
        </w:rPr>
        <w:t>Clarifications about the Services or Application</w:t>
      </w:r>
    </w:p>
    <w:p w:rsidR="00BB64B9" w:rsidRDefault="007E5C35">
      <w:pPr>
        <w:pStyle w:val="Bodysubclause"/>
        <w:spacing w:line="240" w:lineRule="auto"/>
        <w:rPr>
          <w:rFonts w:ascii="Arial" w:hAnsi="Arial" w:cs="Arial"/>
          <w:szCs w:val="22"/>
        </w:rPr>
      </w:pPr>
      <w:r w:rsidRPr="00746372">
        <w:rPr>
          <w:rFonts w:ascii="Arial" w:hAnsi="Arial" w:cs="Arial"/>
          <w:szCs w:val="22"/>
        </w:rPr>
        <w:t>Any clarifications relating to th</w:t>
      </w:r>
      <w:r w:rsidR="00401309">
        <w:rPr>
          <w:rFonts w:ascii="Arial" w:hAnsi="Arial" w:cs="Arial"/>
          <w:szCs w:val="22"/>
        </w:rPr>
        <w:t>e</w:t>
      </w:r>
      <w:r w:rsidR="0042685B">
        <w:rPr>
          <w:rFonts w:ascii="Arial" w:hAnsi="Arial" w:cs="Arial"/>
          <w:szCs w:val="22"/>
        </w:rPr>
        <w:t xml:space="preserve"> A</w:t>
      </w:r>
      <w:r w:rsidR="00BB64B9" w:rsidRPr="00746372">
        <w:rPr>
          <w:rFonts w:ascii="Arial" w:hAnsi="Arial" w:cs="Arial"/>
          <w:szCs w:val="22"/>
        </w:rPr>
        <w:t>pplication</w:t>
      </w:r>
      <w:r w:rsidR="0042685B">
        <w:rPr>
          <w:rFonts w:ascii="Arial" w:hAnsi="Arial" w:cs="Arial"/>
          <w:szCs w:val="22"/>
        </w:rPr>
        <w:t xml:space="preserve"> </w:t>
      </w:r>
      <w:r w:rsidR="00401309">
        <w:rPr>
          <w:rFonts w:ascii="Arial" w:hAnsi="Arial" w:cs="Arial"/>
          <w:szCs w:val="22"/>
        </w:rPr>
        <w:t xml:space="preserve">process </w:t>
      </w:r>
      <w:r w:rsidR="0042685B">
        <w:rPr>
          <w:rFonts w:ascii="Arial" w:hAnsi="Arial" w:cs="Arial"/>
          <w:szCs w:val="22"/>
        </w:rPr>
        <w:t xml:space="preserve">or </w:t>
      </w:r>
      <w:r w:rsidR="00C30D4D">
        <w:rPr>
          <w:rFonts w:ascii="Arial" w:hAnsi="Arial" w:cs="Arial"/>
          <w:szCs w:val="22"/>
        </w:rPr>
        <w:t xml:space="preserve">the Services </w:t>
      </w:r>
      <w:r w:rsidRPr="00746372">
        <w:rPr>
          <w:rFonts w:ascii="Arial" w:hAnsi="Arial" w:cs="Arial"/>
          <w:szCs w:val="22"/>
        </w:rPr>
        <w:t xml:space="preserve">must be e-mailed </w:t>
      </w:r>
      <w:r w:rsidR="0042685B">
        <w:rPr>
          <w:rFonts w:ascii="Arial" w:hAnsi="Arial" w:cs="Arial"/>
          <w:szCs w:val="22"/>
        </w:rPr>
        <w:t>to</w:t>
      </w:r>
      <w:proofErr w:type="gramStart"/>
      <w:r w:rsidR="0042685B">
        <w:rPr>
          <w:rFonts w:ascii="Arial" w:hAnsi="Arial" w:cs="Arial"/>
          <w:szCs w:val="22"/>
        </w:rPr>
        <w:t>:-</w:t>
      </w:r>
      <w:proofErr w:type="gramEnd"/>
      <w:r w:rsidR="00EC5F5C">
        <w:rPr>
          <w:rFonts w:ascii="Arial" w:hAnsi="Arial" w:cs="Arial"/>
          <w:szCs w:val="22"/>
        </w:rPr>
        <w:t xml:space="preserve"> </w:t>
      </w:r>
      <w:hyperlink r:id="rId18" w:history="1">
        <w:r w:rsidR="00EC5F5C" w:rsidRPr="005E2437">
          <w:rPr>
            <w:rStyle w:val="Hyperlink"/>
            <w:rFonts w:ascii="Arial" w:hAnsi="Arial" w:cs="Arial"/>
            <w:szCs w:val="22"/>
          </w:rPr>
          <w:t>gps@cumbria.gov.uk</w:t>
        </w:r>
      </w:hyperlink>
    </w:p>
    <w:p w:rsidR="007E5C35" w:rsidRPr="00746372" w:rsidRDefault="007E5C35" w:rsidP="00005F93">
      <w:pPr>
        <w:pStyle w:val="Bodysubclause"/>
        <w:spacing w:line="240" w:lineRule="auto"/>
        <w:rPr>
          <w:rFonts w:ascii="Arial" w:hAnsi="Arial" w:cs="Arial"/>
          <w:szCs w:val="22"/>
        </w:rPr>
      </w:pPr>
      <w:r w:rsidRPr="00746372">
        <w:rPr>
          <w:rFonts w:ascii="Arial" w:hAnsi="Arial" w:cs="Arial"/>
          <w:szCs w:val="22"/>
        </w:rPr>
        <w:t xml:space="preserve">The Council </w:t>
      </w:r>
      <w:r w:rsidR="00C30D4D">
        <w:rPr>
          <w:rFonts w:ascii="Arial" w:hAnsi="Arial" w:cs="Arial"/>
          <w:szCs w:val="22"/>
        </w:rPr>
        <w:t>may issue</w:t>
      </w:r>
      <w:r w:rsidRPr="00746372">
        <w:rPr>
          <w:rFonts w:ascii="Arial" w:hAnsi="Arial" w:cs="Arial"/>
          <w:szCs w:val="22"/>
        </w:rPr>
        <w:t xml:space="preserve"> supplementary documentation during the </w:t>
      </w:r>
      <w:r w:rsidR="0042685B">
        <w:rPr>
          <w:rFonts w:ascii="Arial" w:hAnsi="Arial" w:cs="Arial"/>
          <w:szCs w:val="22"/>
        </w:rPr>
        <w:t>A</w:t>
      </w:r>
      <w:r w:rsidR="007F06AD" w:rsidRPr="00746372">
        <w:rPr>
          <w:rFonts w:ascii="Arial" w:hAnsi="Arial" w:cs="Arial"/>
          <w:szCs w:val="22"/>
        </w:rPr>
        <w:t>pplication</w:t>
      </w:r>
      <w:r w:rsidR="0042685B">
        <w:rPr>
          <w:rFonts w:ascii="Arial" w:hAnsi="Arial" w:cs="Arial"/>
          <w:szCs w:val="22"/>
        </w:rPr>
        <w:t xml:space="preserve"> </w:t>
      </w:r>
      <w:r w:rsidRPr="00746372">
        <w:rPr>
          <w:rFonts w:ascii="Arial" w:hAnsi="Arial" w:cs="Arial"/>
          <w:szCs w:val="22"/>
        </w:rPr>
        <w:t>process to clarify any issue or amend any aspect of the</w:t>
      </w:r>
      <w:r w:rsidR="00C30D4D">
        <w:rPr>
          <w:rFonts w:ascii="Arial" w:hAnsi="Arial" w:cs="Arial"/>
          <w:szCs w:val="22"/>
        </w:rPr>
        <w:t xml:space="preserve"> A</w:t>
      </w:r>
      <w:r w:rsidR="007F06AD" w:rsidRPr="00746372">
        <w:rPr>
          <w:rFonts w:ascii="Arial" w:hAnsi="Arial" w:cs="Arial"/>
          <w:szCs w:val="22"/>
        </w:rPr>
        <w:t>pplication</w:t>
      </w:r>
      <w:r w:rsidRPr="00746372">
        <w:rPr>
          <w:rFonts w:ascii="Arial" w:hAnsi="Arial" w:cs="Arial"/>
          <w:szCs w:val="22"/>
        </w:rPr>
        <w:t xml:space="preserve">.  </w:t>
      </w:r>
    </w:p>
    <w:p w:rsidR="007E5C35" w:rsidRPr="00746372" w:rsidRDefault="007E5C35" w:rsidP="00005F93">
      <w:pPr>
        <w:pStyle w:val="Bodysubclause"/>
        <w:spacing w:line="240" w:lineRule="auto"/>
        <w:rPr>
          <w:rFonts w:ascii="Arial" w:hAnsi="Arial" w:cs="Arial"/>
          <w:szCs w:val="22"/>
        </w:rPr>
      </w:pPr>
      <w:r w:rsidRPr="00746372">
        <w:rPr>
          <w:rFonts w:ascii="Arial" w:hAnsi="Arial" w:cs="Arial"/>
          <w:szCs w:val="22"/>
        </w:rPr>
        <w:t xml:space="preserve">The Council will respond to all reasonable clarifications as soon as possible to all except where the information is of a commercially sensitive nature. </w:t>
      </w:r>
    </w:p>
    <w:p w:rsidR="00C30D4D" w:rsidRPr="009E66CF" w:rsidRDefault="00C30D4D" w:rsidP="009E66CF">
      <w:pPr>
        <w:pStyle w:val="Bodysubclause"/>
        <w:numPr>
          <w:ilvl w:val="1"/>
          <w:numId w:val="28"/>
        </w:numPr>
        <w:spacing w:line="240" w:lineRule="auto"/>
        <w:rPr>
          <w:rFonts w:ascii="Arial" w:hAnsi="Arial" w:cs="Arial"/>
          <w:b/>
          <w:szCs w:val="22"/>
        </w:rPr>
      </w:pPr>
      <w:r w:rsidRPr="009E66CF">
        <w:rPr>
          <w:rFonts w:ascii="Arial" w:hAnsi="Arial" w:cs="Arial"/>
          <w:b/>
          <w:szCs w:val="22"/>
        </w:rPr>
        <w:t>Clarifications about the content of Applications</w:t>
      </w:r>
    </w:p>
    <w:p w:rsidR="007E5C35" w:rsidRPr="00746372" w:rsidRDefault="007E5C35">
      <w:pPr>
        <w:pStyle w:val="Bodysubclause"/>
        <w:spacing w:line="240" w:lineRule="auto"/>
        <w:rPr>
          <w:rFonts w:ascii="Arial" w:hAnsi="Arial" w:cs="Arial"/>
          <w:szCs w:val="22"/>
        </w:rPr>
      </w:pPr>
      <w:r w:rsidRPr="00746372">
        <w:rPr>
          <w:rFonts w:ascii="Arial" w:hAnsi="Arial" w:cs="Arial"/>
          <w:szCs w:val="22"/>
        </w:rPr>
        <w:t xml:space="preserve">The Council </w:t>
      </w:r>
      <w:r w:rsidR="00C30D4D">
        <w:rPr>
          <w:rFonts w:ascii="Arial" w:hAnsi="Arial" w:cs="Arial"/>
          <w:szCs w:val="22"/>
        </w:rPr>
        <w:t xml:space="preserve">may request </w:t>
      </w:r>
      <w:r w:rsidRPr="00746372">
        <w:rPr>
          <w:rFonts w:ascii="Arial" w:hAnsi="Arial" w:cs="Arial"/>
          <w:szCs w:val="22"/>
        </w:rPr>
        <w:t xml:space="preserve">clarification of any aspect of a </w:t>
      </w:r>
      <w:r w:rsidR="001F7DC9" w:rsidRPr="00746372">
        <w:rPr>
          <w:rFonts w:ascii="Arial" w:hAnsi="Arial" w:cs="Arial"/>
          <w:szCs w:val="22"/>
        </w:rPr>
        <w:t>Provider’s Application</w:t>
      </w:r>
      <w:r w:rsidR="00C30D4D">
        <w:rPr>
          <w:rFonts w:ascii="Arial" w:hAnsi="Arial" w:cs="Arial"/>
          <w:szCs w:val="22"/>
        </w:rPr>
        <w:t xml:space="preserve"> </w:t>
      </w:r>
      <w:r w:rsidRPr="00746372">
        <w:rPr>
          <w:rFonts w:ascii="Arial" w:hAnsi="Arial" w:cs="Arial"/>
          <w:szCs w:val="22"/>
        </w:rPr>
        <w:t>during the evaluation phase</w:t>
      </w:r>
      <w:r w:rsidR="00C30D4D">
        <w:rPr>
          <w:rFonts w:ascii="Arial" w:hAnsi="Arial" w:cs="Arial"/>
          <w:szCs w:val="22"/>
        </w:rPr>
        <w:t>.  Providers are asked to respond promptly.</w:t>
      </w:r>
      <w:r w:rsidRPr="00746372">
        <w:rPr>
          <w:rFonts w:ascii="Arial" w:hAnsi="Arial" w:cs="Arial"/>
          <w:szCs w:val="22"/>
        </w:rPr>
        <w:t xml:space="preserve"> </w:t>
      </w:r>
    </w:p>
    <w:p w:rsidR="00142CD8" w:rsidRPr="0006471C" w:rsidRDefault="007E5C35" w:rsidP="009E66CF">
      <w:pPr>
        <w:pStyle w:val="Bodysubclause"/>
        <w:spacing w:line="240" w:lineRule="auto"/>
        <w:ind w:left="0"/>
      </w:pPr>
      <w:bookmarkStart w:id="4" w:name="a257729"/>
      <w:bookmarkStart w:id="5" w:name="_Toc345317843"/>
      <w:r w:rsidRPr="0006471C">
        <w:rPr>
          <w:rStyle w:val="Emphasis"/>
          <w:rFonts w:ascii="Arial" w:hAnsi="Arial" w:cs="Arial"/>
          <w:b/>
          <w:i w:val="0"/>
          <w:iCs w:val="0"/>
          <w:color w:val="0070C0"/>
          <w:sz w:val="28"/>
          <w:szCs w:val="28"/>
        </w:rPr>
        <w:t>2.</w:t>
      </w:r>
      <w:r w:rsidRPr="0006471C">
        <w:rPr>
          <w:rStyle w:val="Emphasis"/>
          <w:rFonts w:ascii="Arial" w:hAnsi="Arial" w:cs="Arial"/>
          <w:b/>
          <w:i w:val="0"/>
          <w:color w:val="0070C0"/>
          <w:sz w:val="28"/>
          <w:szCs w:val="28"/>
        </w:rPr>
        <w:t xml:space="preserve"> </w:t>
      </w:r>
      <w:r w:rsidRPr="0006471C">
        <w:rPr>
          <w:rStyle w:val="Emphasis"/>
          <w:rFonts w:ascii="Arial" w:hAnsi="Arial" w:cs="Arial"/>
          <w:b/>
          <w:i w:val="0"/>
          <w:color w:val="0070C0"/>
          <w:sz w:val="28"/>
          <w:szCs w:val="28"/>
        </w:rPr>
        <w:tab/>
      </w:r>
      <w:r w:rsidR="00401309">
        <w:rPr>
          <w:rStyle w:val="Emphasis"/>
          <w:rFonts w:ascii="Arial" w:hAnsi="Arial" w:cs="Arial"/>
          <w:b/>
          <w:i w:val="0"/>
          <w:color w:val="0070C0"/>
          <w:sz w:val="28"/>
          <w:szCs w:val="28"/>
        </w:rPr>
        <w:t>Application</w:t>
      </w:r>
      <w:r w:rsidRPr="0006471C">
        <w:rPr>
          <w:rStyle w:val="Emphasis"/>
          <w:rFonts w:ascii="Arial" w:hAnsi="Arial" w:cs="Arial"/>
          <w:b/>
          <w:i w:val="0"/>
          <w:color w:val="0070C0"/>
          <w:sz w:val="28"/>
          <w:szCs w:val="28"/>
        </w:rPr>
        <w:t xml:space="preserve"> Timetable</w:t>
      </w:r>
      <w:bookmarkEnd w:id="4"/>
      <w:bookmarkEnd w:id="5"/>
    </w:p>
    <w:p w:rsidR="007E5C35" w:rsidRPr="00D84365" w:rsidRDefault="007E5C35" w:rsidP="00005F93">
      <w:pPr>
        <w:pStyle w:val="Heading2"/>
        <w:numPr>
          <w:ilvl w:val="0"/>
          <w:numId w:val="0"/>
        </w:numPr>
        <w:spacing w:line="240" w:lineRule="auto"/>
        <w:rPr>
          <w:rFonts w:ascii="Arial" w:hAnsi="Arial" w:cs="Arial"/>
          <w:color w:val="auto"/>
          <w:szCs w:val="22"/>
        </w:rPr>
      </w:pPr>
      <w:r w:rsidRPr="00D84365">
        <w:rPr>
          <w:rFonts w:ascii="Arial" w:hAnsi="Arial" w:cs="Arial"/>
          <w:color w:val="auto"/>
          <w:szCs w:val="22"/>
        </w:rPr>
        <w:t xml:space="preserve">2.1 </w:t>
      </w:r>
      <w:r w:rsidRPr="00D84365">
        <w:rPr>
          <w:rFonts w:ascii="Arial" w:hAnsi="Arial" w:cs="Arial"/>
          <w:b/>
          <w:color w:val="auto"/>
          <w:szCs w:val="22"/>
        </w:rPr>
        <w:t xml:space="preserve">    </w:t>
      </w:r>
      <w:r w:rsidRPr="00D84365">
        <w:rPr>
          <w:rFonts w:ascii="Arial" w:hAnsi="Arial" w:cs="Arial"/>
          <w:b/>
          <w:color w:val="auto"/>
          <w:szCs w:val="22"/>
        </w:rPr>
        <w:tab/>
        <w:t>Key dates</w:t>
      </w:r>
    </w:p>
    <w:p w:rsidR="00142CD8" w:rsidRPr="00C07F1E" w:rsidRDefault="007E5C35" w:rsidP="009E66CF">
      <w:pPr>
        <w:pStyle w:val="Bodysubclause"/>
        <w:spacing w:line="240" w:lineRule="auto"/>
        <w:ind w:left="0"/>
        <w:rPr>
          <w:rFonts w:ascii="Arial" w:hAnsi="Arial" w:cs="Arial"/>
          <w:color w:val="FF0000"/>
          <w:szCs w:val="22"/>
        </w:rPr>
      </w:pPr>
      <w:r w:rsidRPr="00D84365">
        <w:rPr>
          <w:rFonts w:ascii="Arial" w:hAnsi="Arial" w:cs="Arial"/>
          <w:szCs w:val="22"/>
        </w:rPr>
        <w:t xml:space="preserve">The key dates for this </w:t>
      </w:r>
      <w:r w:rsidR="006A5142">
        <w:rPr>
          <w:rFonts w:ascii="Arial" w:hAnsi="Arial" w:cs="Arial"/>
          <w:szCs w:val="22"/>
        </w:rPr>
        <w:t xml:space="preserve">Application </w:t>
      </w:r>
      <w:r w:rsidRPr="00D84365">
        <w:rPr>
          <w:rFonts w:ascii="Arial" w:hAnsi="Arial" w:cs="Arial"/>
          <w:szCs w:val="22"/>
        </w:rPr>
        <w:t>(</w:t>
      </w:r>
      <w:r w:rsidRPr="00D84365">
        <w:rPr>
          <w:rStyle w:val="Defterm"/>
          <w:rFonts w:ascii="Arial" w:hAnsi="Arial" w:cs="Arial"/>
          <w:color w:val="auto"/>
          <w:szCs w:val="22"/>
        </w:rPr>
        <w:t>Timetable</w:t>
      </w:r>
      <w:r w:rsidRPr="00D84365">
        <w:rPr>
          <w:rFonts w:ascii="Arial" w:hAnsi="Arial" w:cs="Arial"/>
          <w:szCs w:val="22"/>
        </w:rPr>
        <w:t>)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4"/>
        <w:gridCol w:w="4154"/>
      </w:tblGrid>
      <w:tr w:rsidR="00C07F1E" w:rsidRPr="00C07F1E" w:rsidTr="002150FA">
        <w:tc>
          <w:tcPr>
            <w:tcW w:w="4154" w:type="dxa"/>
            <w:shd w:val="clear" w:color="auto" w:fill="0083AC"/>
          </w:tcPr>
          <w:p w:rsidR="007E5C35" w:rsidRPr="00F85D44" w:rsidRDefault="007E5C35" w:rsidP="00005F93">
            <w:pPr>
              <w:pStyle w:val="NormalCell"/>
              <w:spacing w:line="240" w:lineRule="auto"/>
              <w:rPr>
                <w:rFonts w:ascii="Arial" w:hAnsi="Arial" w:cs="Arial"/>
                <w:szCs w:val="22"/>
              </w:rPr>
            </w:pPr>
            <w:r w:rsidRPr="00F85D44">
              <w:rPr>
                <w:rFonts w:ascii="Arial" w:hAnsi="Arial" w:cs="Arial"/>
                <w:b/>
                <w:szCs w:val="22"/>
              </w:rPr>
              <w:t>Event</w:t>
            </w:r>
          </w:p>
        </w:tc>
        <w:tc>
          <w:tcPr>
            <w:tcW w:w="4154" w:type="dxa"/>
            <w:shd w:val="clear" w:color="auto" w:fill="0083AC"/>
          </w:tcPr>
          <w:p w:rsidR="007E5C35" w:rsidRPr="00F85D44" w:rsidRDefault="007E5C35" w:rsidP="00005F93">
            <w:pPr>
              <w:pStyle w:val="NormalCell"/>
              <w:spacing w:line="240" w:lineRule="auto"/>
              <w:rPr>
                <w:rFonts w:ascii="Arial" w:hAnsi="Arial" w:cs="Arial"/>
                <w:szCs w:val="22"/>
              </w:rPr>
            </w:pPr>
            <w:r w:rsidRPr="00F85D44">
              <w:rPr>
                <w:rFonts w:ascii="Arial" w:hAnsi="Arial" w:cs="Arial"/>
                <w:b/>
                <w:szCs w:val="22"/>
              </w:rPr>
              <w:t>Date</w:t>
            </w:r>
          </w:p>
        </w:tc>
      </w:tr>
      <w:tr w:rsidR="00C07F1E" w:rsidRPr="00C07F1E">
        <w:tc>
          <w:tcPr>
            <w:tcW w:w="4154" w:type="dxa"/>
          </w:tcPr>
          <w:p w:rsidR="007E5C35" w:rsidRPr="003D15BC" w:rsidRDefault="007E5C35" w:rsidP="001F7DC9">
            <w:pPr>
              <w:pStyle w:val="NormalCell"/>
              <w:spacing w:line="240" w:lineRule="auto"/>
              <w:rPr>
                <w:rFonts w:ascii="Arial" w:hAnsi="Arial" w:cs="Arial"/>
                <w:szCs w:val="22"/>
              </w:rPr>
            </w:pPr>
            <w:r w:rsidRPr="003D15BC">
              <w:rPr>
                <w:rFonts w:ascii="Arial" w:hAnsi="Arial" w:cs="Arial"/>
                <w:szCs w:val="22"/>
              </w:rPr>
              <w:t>Issue</w:t>
            </w:r>
            <w:r w:rsidR="001F7DC9">
              <w:rPr>
                <w:rFonts w:ascii="Arial" w:hAnsi="Arial" w:cs="Arial"/>
                <w:szCs w:val="22"/>
              </w:rPr>
              <w:t xml:space="preserve"> invitation for Applications</w:t>
            </w:r>
          </w:p>
        </w:tc>
        <w:tc>
          <w:tcPr>
            <w:tcW w:w="4154" w:type="dxa"/>
          </w:tcPr>
          <w:p w:rsidR="007E5C35" w:rsidRPr="009E66CF" w:rsidRDefault="00C30D4D" w:rsidP="0011337C">
            <w:pPr>
              <w:pStyle w:val="NormalCell"/>
              <w:spacing w:line="240" w:lineRule="auto"/>
              <w:rPr>
                <w:rFonts w:ascii="Arial" w:hAnsi="Arial" w:cs="Arial"/>
                <w:szCs w:val="22"/>
              </w:rPr>
            </w:pPr>
            <w:r w:rsidRPr="009E66CF">
              <w:rPr>
                <w:rFonts w:ascii="Arial" w:hAnsi="Arial" w:cs="Arial"/>
                <w:szCs w:val="22"/>
              </w:rPr>
              <w:t>27</w:t>
            </w:r>
            <w:r w:rsidRPr="009E66CF">
              <w:rPr>
                <w:rFonts w:ascii="Arial" w:hAnsi="Arial" w:cs="Arial"/>
                <w:szCs w:val="22"/>
                <w:vertAlign w:val="superscript"/>
              </w:rPr>
              <w:t>th</w:t>
            </w:r>
            <w:r w:rsidRPr="009E66CF">
              <w:rPr>
                <w:rFonts w:ascii="Arial" w:hAnsi="Arial" w:cs="Arial"/>
                <w:szCs w:val="22"/>
              </w:rPr>
              <w:t xml:space="preserve"> July, 2018</w:t>
            </w:r>
          </w:p>
        </w:tc>
      </w:tr>
      <w:tr w:rsidR="00C07F1E" w:rsidRPr="00C07F1E">
        <w:tc>
          <w:tcPr>
            <w:tcW w:w="4154" w:type="dxa"/>
          </w:tcPr>
          <w:p w:rsidR="00DC3282" w:rsidRPr="001B46D7" w:rsidRDefault="00DC3282" w:rsidP="00DC3282">
            <w:pPr>
              <w:pStyle w:val="NormalCell"/>
              <w:spacing w:line="240" w:lineRule="auto"/>
              <w:rPr>
                <w:rFonts w:ascii="Arial" w:hAnsi="Arial" w:cs="Arial"/>
                <w:szCs w:val="22"/>
              </w:rPr>
            </w:pPr>
            <w:r w:rsidRPr="001B46D7">
              <w:rPr>
                <w:rFonts w:ascii="Arial" w:hAnsi="Arial" w:cs="Arial"/>
                <w:szCs w:val="22"/>
              </w:rPr>
              <w:t>Deadline for receipt of Clarifications</w:t>
            </w:r>
          </w:p>
        </w:tc>
        <w:tc>
          <w:tcPr>
            <w:tcW w:w="4154" w:type="dxa"/>
          </w:tcPr>
          <w:p w:rsidR="00DC3282" w:rsidRPr="009E66CF" w:rsidRDefault="00C30D4D" w:rsidP="001B46D7">
            <w:pPr>
              <w:pStyle w:val="NormalCell"/>
              <w:spacing w:line="240" w:lineRule="auto"/>
              <w:rPr>
                <w:rFonts w:ascii="Arial" w:hAnsi="Arial" w:cs="Arial"/>
                <w:sz w:val="24"/>
                <w:szCs w:val="24"/>
              </w:rPr>
            </w:pPr>
            <w:r w:rsidRPr="009E66CF">
              <w:rPr>
                <w:rFonts w:ascii="Arial" w:hAnsi="Arial" w:cs="Arial"/>
                <w:szCs w:val="22"/>
              </w:rPr>
              <w:t>20</w:t>
            </w:r>
            <w:r w:rsidRPr="009E66CF">
              <w:rPr>
                <w:rFonts w:ascii="Arial" w:hAnsi="Arial" w:cs="Arial"/>
                <w:szCs w:val="22"/>
                <w:vertAlign w:val="superscript"/>
              </w:rPr>
              <w:t>th</w:t>
            </w:r>
            <w:r w:rsidRPr="009E66CF">
              <w:rPr>
                <w:rFonts w:ascii="Arial" w:hAnsi="Arial" w:cs="Arial"/>
                <w:szCs w:val="22"/>
              </w:rPr>
              <w:t xml:space="preserve"> August, 2018</w:t>
            </w:r>
          </w:p>
        </w:tc>
      </w:tr>
      <w:tr w:rsidR="00C07F1E" w:rsidRPr="00C07F1E">
        <w:tc>
          <w:tcPr>
            <w:tcW w:w="4154" w:type="dxa"/>
          </w:tcPr>
          <w:p w:rsidR="007E5C35" w:rsidRPr="003D15BC" w:rsidRDefault="007E5C35" w:rsidP="001F7DC9">
            <w:pPr>
              <w:pStyle w:val="NormalCell"/>
              <w:spacing w:line="240" w:lineRule="auto"/>
              <w:rPr>
                <w:rFonts w:ascii="Arial" w:hAnsi="Arial" w:cs="Arial"/>
                <w:szCs w:val="22"/>
              </w:rPr>
            </w:pPr>
            <w:r w:rsidRPr="003D15BC">
              <w:rPr>
                <w:rFonts w:ascii="Arial" w:hAnsi="Arial" w:cs="Arial"/>
                <w:szCs w:val="22"/>
              </w:rPr>
              <w:t xml:space="preserve">Deadline for receipt of </w:t>
            </w:r>
            <w:r w:rsidR="001F7DC9">
              <w:rPr>
                <w:rFonts w:ascii="Arial" w:hAnsi="Arial" w:cs="Arial"/>
                <w:szCs w:val="22"/>
              </w:rPr>
              <w:t>Applications</w:t>
            </w:r>
          </w:p>
        </w:tc>
        <w:tc>
          <w:tcPr>
            <w:tcW w:w="4154" w:type="dxa"/>
          </w:tcPr>
          <w:p w:rsidR="007E5C35" w:rsidRPr="009E66CF" w:rsidRDefault="001F7DC9" w:rsidP="00F85D44">
            <w:pPr>
              <w:pStyle w:val="NormalCell"/>
              <w:spacing w:line="240" w:lineRule="auto"/>
              <w:rPr>
                <w:rFonts w:ascii="Arial" w:hAnsi="Arial" w:cs="Arial"/>
                <w:szCs w:val="22"/>
              </w:rPr>
            </w:pPr>
            <w:r w:rsidRPr="009E66CF">
              <w:rPr>
                <w:rFonts w:ascii="Arial" w:hAnsi="Arial" w:cs="Arial"/>
                <w:szCs w:val="22"/>
              </w:rPr>
              <w:t>28</w:t>
            </w:r>
            <w:r w:rsidRPr="009E66CF">
              <w:rPr>
                <w:rFonts w:ascii="Arial" w:hAnsi="Arial" w:cs="Arial"/>
                <w:szCs w:val="22"/>
                <w:vertAlign w:val="superscript"/>
              </w:rPr>
              <w:t>th</w:t>
            </w:r>
            <w:r w:rsidRPr="009E66CF">
              <w:rPr>
                <w:rFonts w:ascii="Arial" w:hAnsi="Arial" w:cs="Arial"/>
                <w:szCs w:val="22"/>
              </w:rPr>
              <w:t xml:space="preserve"> August, 2018</w:t>
            </w:r>
          </w:p>
        </w:tc>
      </w:tr>
      <w:tr w:rsidR="00C07F1E" w:rsidRPr="00C07F1E">
        <w:tc>
          <w:tcPr>
            <w:tcW w:w="4154" w:type="dxa"/>
          </w:tcPr>
          <w:p w:rsidR="007E5C35" w:rsidRPr="003D15BC" w:rsidRDefault="007E5C35" w:rsidP="001F7DC9">
            <w:pPr>
              <w:pStyle w:val="NormalCell"/>
              <w:spacing w:line="240" w:lineRule="auto"/>
              <w:rPr>
                <w:rFonts w:ascii="Arial" w:hAnsi="Arial" w:cs="Arial"/>
                <w:szCs w:val="22"/>
              </w:rPr>
            </w:pPr>
            <w:r w:rsidRPr="003D15BC">
              <w:rPr>
                <w:rFonts w:ascii="Arial" w:hAnsi="Arial" w:cs="Arial"/>
                <w:szCs w:val="22"/>
              </w:rPr>
              <w:t xml:space="preserve">Evaluation of </w:t>
            </w:r>
            <w:r w:rsidR="001F7DC9">
              <w:rPr>
                <w:rFonts w:ascii="Arial" w:hAnsi="Arial" w:cs="Arial"/>
                <w:szCs w:val="22"/>
              </w:rPr>
              <w:t>Applications</w:t>
            </w:r>
          </w:p>
        </w:tc>
        <w:tc>
          <w:tcPr>
            <w:tcW w:w="4154" w:type="dxa"/>
          </w:tcPr>
          <w:p w:rsidR="007E5C35" w:rsidRPr="009E66CF" w:rsidRDefault="001F7DC9" w:rsidP="00F85D44">
            <w:pPr>
              <w:pStyle w:val="NormalCell"/>
              <w:spacing w:line="240" w:lineRule="auto"/>
              <w:rPr>
                <w:rFonts w:ascii="Arial" w:hAnsi="Arial" w:cs="Arial"/>
                <w:szCs w:val="22"/>
              </w:rPr>
            </w:pPr>
            <w:r w:rsidRPr="009E66CF">
              <w:rPr>
                <w:rFonts w:ascii="Arial" w:hAnsi="Arial" w:cs="Arial"/>
                <w:szCs w:val="22"/>
              </w:rPr>
              <w:t>31</w:t>
            </w:r>
            <w:r w:rsidRPr="009E66CF">
              <w:rPr>
                <w:rFonts w:ascii="Arial" w:hAnsi="Arial" w:cs="Arial"/>
                <w:szCs w:val="22"/>
                <w:vertAlign w:val="superscript"/>
              </w:rPr>
              <w:t>st</w:t>
            </w:r>
            <w:r w:rsidRPr="009E66CF">
              <w:rPr>
                <w:rFonts w:ascii="Arial" w:hAnsi="Arial" w:cs="Arial"/>
                <w:szCs w:val="22"/>
              </w:rPr>
              <w:t xml:space="preserve"> August, 2018</w:t>
            </w:r>
          </w:p>
        </w:tc>
      </w:tr>
      <w:tr w:rsidR="00C07F1E" w:rsidRPr="00C07F1E">
        <w:tc>
          <w:tcPr>
            <w:tcW w:w="4154" w:type="dxa"/>
          </w:tcPr>
          <w:p w:rsidR="007E5C35" w:rsidRPr="003D15BC" w:rsidRDefault="007E5C35" w:rsidP="00F85D44">
            <w:pPr>
              <w:pStyle w:val="NormalCell"/>
              <w:spacing w:line="240" w:lineRule="auto"/>
              <w:rPr>
                <w:rFonts w:ascii="Arial" w:hAnsi="Arial" w:cs="Arial"/>
                <w:szCs w:val="22"/>
              </w:rPr>
            </w:pPr>
            <w:r w:rsidRPr="003D15BC">
              <w:rPr>
                <w:rFonts w:ascii="Arial" w:hAnsi="Arial" w:cs="Arial"/>
                <w:szCs w:val="22"/>
              </w:rPr>
              <w:t>Intention to award  contract decision</w:t>
            </w:r>
          </w:p>
        </w:tc>
        <w:tc>
          <w:tcPr>
            <w:tcW w:w="4154" w:type="dxa"/>
          </w:tcPr>
          <w:p w:rsidR="007E5C35" w:rsidRPr="009E66CF" w:rsidRDefault="001F7DC9" w:rsidP="0083262A">
            <w:pPr>
              <w:pStyle w:val="NormalCell"/>
              <w:spacing w:line="240" w:lineRule="auto"/>
              <w:rPr>
                <w:rFonts w:ascii="Arial" w:hAnsi="Arial" w:cs="Arial"/>
                <w:sz w:val="24"/>
                <w:szCs w:val="24"/>
              </w:rPr>
            </w:pPr>
            <w:r w:rsidRPr="009E66CF">
              <w:rPr>
                <w:rFonts w:ascii="Arial" w:hAnsi="Arial" w:cs="Arial"/>
                <w:szCs w:val="22"/>
              </w:rPr>
              <w:t>10</w:t>
            </w:r>
            <w:r w:rsidRPr="009E66CF">
              <w:rPr>
                <w:rFonts w:ascii="Arial" w:hAnsi="Arial" w:cs="Arial"/>
                <w:szCs w:val="22"/>
                <w:vertAlign w:val="superscript"/>
              </w:rPr>
              <w:t>th</w:t>
            </w:r>
            <w:r w:rsidRPr="009E66CF">
              <w:rPr>
                <w:rFonts w:ascii="Arial" w:hAnsi="Arial" w:cs="Arial"/>
                <w:szCs w:val="22"/>
              </w:rPr>
              <w:t xml:space="preserve"> September, 2018</w:t>
            </w:r>
          </w:p>
        </w:tc>
      </w:tr>
      <w:tr w:rsidR="00C07F1E" w:rsidRPr="00C07F1E">
        <w:tc>
          <w:tcPr>
            <w:tcW w:w="4154" w:type="dxa"/>
          </w:tcPr>
          <w:p w:rsidR="007E5C35" w:rsidRPr="003D15BC" w:rsidRDefault="005E2EB8" w:rsidP="005E2EB8">
            <w:pPr>
              <w:pStyle w:val="NormalCell"/>
              <w:spacing w:line="240" w:lineRule="auto"/>
              <w:rPr>
                <w:rFonts w:ascii="Arial" w:hAnsi="Arial" w:cs="Arial"/>
                <w:szCs w:val="22"/>
              </w:rPr>
            </w:pPr>
            <w:r w:rsidRPr="003D15BC">
              <w:rPr>
                <w:rFonts w:ascii="Arial" w:hAnsi="Arial" w:cs="Arial"/>
                <w:szCs w:val="22"/>
              </w:rPr>
              <w:t>Final Award</w:t>
            </w:r>
            <w:r w:rsidR="007E5C35" w:rsidRPr="003D15BC">
              <w:rPr>
                <w:rFonts w:ascii="Arial" w:hAnsi="Arial" w:cs="Arial"/>
                <w:szCs w:val="22"/>
              </w:rPr>
              <w:t xml:space="preserve"> </w:t>
            </w:r>
          </w:p>
        </w:tc>
        <w:tc>
          <w:tcPr>
            <w:tcW w:w="4154" w:type="dxa"/>
          </w:tcPr>
          <w:p w:rsidR="007E5C35" w:rsidRPr="009E66CF" w:rsidRDefault="001F7DC9" w:rsidP="0083262A">
            <w:pPr>
              <w:pStyle w:val="NormalCell"/>
              <w:spacing w:line="240" w:lineRule="auto"/>
              <w:rPr>
                <w:rFonts w:ascii="Arial" w:hAnsi="Arial" w:cs="Arial"/>
                <w:sz w:val="24"/>
                <w:szCs w:val="24"/>
              </w:rPr>
            </w:pPr>
            <w:r w:rsidRPr="009E66CF">
              <w:rPr>
                <w:rFonts w:ascii="Arial" w:hAnsi="Arial" w:cs="Arial"/>
                <w:szCs w:val="22"/>
              </w:rPr>
              <w:t>26</w:t>
            </w:r>
            <w:r w:rsidRPr="009E66CF">
              <w:rPr>
                <w:rFonts w:ascii="Arial" w:hAnsi="Arial" w:cs="Arial"/>
                <w:szCs w:val="22"/>
                <w:vertAlign w:val="superscript"/>
              </w:rPr>
              <w:t>th</w:t>
            </w:r>
            <w:r w:rsidRPr="009E66CF">
              <w:rPr>
                <w:rFonts w:ascii="Arial" w:hAnsi="Arial" w:cs="Arial"/>
                <w:szCs w:val="22"/>
              </w:rPr>
              <w:t xml:space="preserve"> September, 2018</w:t>
            </w:r>
          </w:p>
        </w:tc>
      </w:tr>
      <w:tr w:rsidR="00C07F1E" w:rsidRPr="00C07F1E">
        <w:tc>
          <w:tcPr>
            <w:tcW w:w="4154" w:type="dxa"/>
          </w:tcPr>
          <w:p w:rsidR="007E5C35" w:rsidRPr="003D15BC" w:rsidRDefault="007E5C35" w:rsidP="00005F93">
            <w:pPr>
              <w:pStyle w:val="NormalCell"/>
              <w:spacing w:line="240" w:lineRule="auto"/>
              <w:rPr>
                <w:rFonts w:ascii="Arial" w:hAnsi="Arial" w:cs="Arial"/>
                <w:szCs w:val="22"/>
              </w:rPr>
            </w:pPr>
            <w:r w:rsidRPr="003D15BC">
              <w:rPr>
                <w:rFonts w:ascii="Arial" w:hAnsi="Arial" w:cs="Arial"/>
                <w:szCs w:val="22"/>
              </w:rPr>
              <w:t>Contract start date</w:t>
            </w:r>
          </w:p>
        </w:tc>
        <w:tc>
          <w:tcPr>
            <w:tcW w:w="4154" w:type="dxa"/>
          </w:tcPr>
          <w:p w:rsidR="007E5C35" w:rsidRPr="009E66CF" w:rsidRDefault="001F7DC9" w:rsidP="00F85D44">
            <w:pPr>
              <w:pStyle w:val="NormalCell"/>
              <w:spacing w:line="240" w:lineRule="auto"/>
              <w:rPr>
                <w:rFonts w:ascii="Arial" w:hAnsi="Arial" w:cs="Arial"/>
                <w:sz w:val="24"/>
                <w:szCs w:val="24"/>
              </w:rPr>
            </w:pPr>
            <w:r w:rsidRPr="009E66CF">
              <w:rPr>
                <w:rFonts w:ascii="Arial" w:hAnsi="Arial" w:cs="Arial"/>
                <w:szCs w:val="22"/>
              </w:rPr>
              <w:t>1</w:t>
            </w:r>
            <w:r w:rsidRPr="009E66CF">
              <w:rPr>
                <w:rFonts w:ascii="Arial" w:hAnsi="Arial" w:cs="Arial"/>
                <w:szCs w:val="22"/>
                <w:vertAlign w:val="superscript"/>
              </w:rPr>
              <w:t>st</w:t>
            </w:r>
            <w:r w:rsidRPr="009E66CF">
              <w:rPr>
                <w:rFonts w:ascii="Arial" w:hAnsi="Arial" w:cs="Arial"/>
                <w:szCs w:val="22"/>
              </w:rPr>
              <w:t xml:space="preserve"> October 2018</w:t>
            </w:r>
          </w:p>
        </w:tc>
      </w:tr>
    </w:tbl>
    <w:p w:rsidR="007E5C35" w:rsidRDefault="007E5C35" w:rsidP="004944E4">
      <w:pPr>
        <w:pStyle w:val="Bodysubclause"/>
        <w:spacing w:line="240" w:lineRule="auto"/>
        <w:ind w:left="0"/>
        <w:rPr>
          <w:rFonts w:ascii="Arial" w:hAnsi="Arial" w:cs="Arial"/>
          <w:szCs w:val="22"/>
        </w:rPr>
      </w:pPr>
      <w:r w:rsidRPr="00D84365">
        <w:rPr>
          <w:rFonts w:ascii="Arial" w:hAnsi="Arial" w:cs="Arial"/>
          <w:szCs w:val="22"/>
        </w:rPr>
        <w:t xml:space="preserve">Any changes to the </w:t>
      </w:r>
      <w:r w:rsidR="00401309">
        <w:rPr>
          <w:rFonts w:ascii="Arial" w:hAnsi="Arial" w:cs="Arial"/>
          <w:szCs w:val="22"/>
        </w:rPr>
        <w:t xml:space="preserve">Application </w:t>
      </w:r>
      <w:r w:rsidRPr="00D84365">
        <w:rPr>
          <w:rFonts w:ascii="Arial" w:hAnsi="Arial" w:cs="Arial"/>
          <w:szCs w:val="22"/>
        </w:rPr>
        <w:t xml:space="preserve">Timetable </w:t>
      </w:r>
      <w:r w:rsidR="000F0D2F">
        <w:rPr>
          <w:rFonts w:ascii="Arial" w:hAnsi="Arial" w:cs="Arial"/>
          <w:szCs w:val="22"/>
        </w:rPr>
        <w:t>will</w:t>
      </w:r>
      <w:r w:rsidRPr="00D84365">
        <w:rPr>
          <w:rFonts w:ascii="Arial" w:hAnsi="Arial" w:cs="Arial"/>
          <w:szCs w:val="22"/>
        </w:rPr>
        <w:t xml:space="preserve"> be notified to </w:t>
      </w:r>
      <w:r w:rsidR="001F7DC9">
        <w:rPr>
          <w:rFonts w:ascii="Arial" w:hAnsi="Arial" w:cs="Arial"/>
          <w:szCs w:val="22"/>
        </w:rPr>
        <w:t>Applicants</w:t>
      </w:r>
      <w:r w:rsidR="00C30D4D">
        <w:rPr>
          <w:rFonts w:ascii="Arial" w:hAnsi="Arial" w:cs="Arial"/>
          <w:szCs w:val="22"/>
        </w:rPr>
        <w:t xml:space="preserve"> </w:t>
      </w:r>
      <w:r w:rsidRPr="00D84365">
        <w:rPr>
          <w:rFonts w:ascii="Arial" w:hAnsi="Arial" w:cs="Arial"/>
          <w:szCs w:val="22"/>
        </w:rPr>
        <w:t>as soon as practicable.</w:t>
      </w:r>
    </w:p>
    <w:p w:rsidR="002E33EE" w:rsidRDefault="002E33EE" w:rsidP="004944E4">
      <w:pPr>
        <w:pStyle w:val="Bodysubclause"/>
        <w:spacing w:line="240" w:lineRule="auto"/>
        <w:ind w:left="0"/>
        <w:rPr>
          <w:rFonts w:ascii="Arial" w:hAnsi="Arial" w:cs="Arial"/>
          <w:szCs w:val="22"/>
        </w:rPr>
      </w:pPr>
    </w:p>
    <w:p w:rsidR="002E33EE" w:rsidRPr="00D84365" w:rsidRDefault="002E33EE" w:rsidP="004944E4">
      <w:pPr>
        <w:pStyle w:val="Bodysubclause"/>
        <w:spacing w:line="240" w:lineRule="auto"/>
        <w:ind w:left="0"/>
        <w:rPr>
          <w:rFonts w:ascii="Arial" w:hAnsi="Arial" w:cs="Arial"/>
          <w:szCs w:val="22"/>
        </w:rPr>
      </w:pPr>
    </w:p>
    <w:p w:rsidR="007E5C35" w:rsidRPr="00D84365" w:rsidRDefault="007E5C35" w:rsidP="00005F93">
      <w:pPr>
        <w:pStyle w:val="Heading2"/>
        <w:numPr>
          <w:ilvl w:val="0"/>
          <w:numId w:val="0"/>
        </w:numPr>
        <w:tabs>
          <w:tab w:val="left" w:pos="284"/>
        </w:tabs>
        <w:spacing w:line="240" w:lineRule="auto"/>
        <w:rPr>
          <w:rFonts w:ascii="Arial" w:hAnsi="Arial" w:cs="Arial"/>
          <w:color w:val="auto"/>
          <w:szCs w:val="22"/>
        </w:rPr>
      </w:pPr>
      <w:r w:rsidRPr="00D84365">
        <w:rPr>
          <w:rFonts w:ascii="Arial" w:hAnsi="Arial" w:cs="Arial"/>
          <w:color w:val="auto"/>
          <w:szCs w:val="22"/>
        </w:rPr>
        <w:lastRenderedPageBreak/>
        <w:t>2.2</w:t>
      </w:r>
      <w:r w:rsidRPr="00D84365">
        <w:rPr>
          <w:rFonts w:ascii="Arial" w:hAnsi="Arial" w:cs="Arial"/>
          <w:b/>
          <w:color w:val="auto"/>
          <w:szCs w:val="22"/>
        </w:rPr>
        <w:tab/>
        <w:t xml:space="preserve">Deadline for receipt of </w:t>
      </w:r>
      <w:r w:rsidR="00C30D4D">
        <w:rPr>
          <w:rFonts w:ascii="Arial" w:hAnsi="Arial" w:cs="Arial"/>
          <w:b/>
          <w:color w:val="auto"/>
          <w:szCs w:val="22"/>
        </w:rPr>
        <w:t>Applications</w:t>
      </w:r>
    </w:p>
    <w:p w:rsidR="007E5C35" w:rsidRDefault="00C30D4D" w:rsidP="00005F93">
      <w:pPr>
        <w:pStyle w:val="Bodysubclause"/>
        <w:spacing w:line="240" w:lineRule="auto"/>
        <w:rPr>
          <w:rFonts w:ascii="Arial" w:hAnsi="Arial" w:cs="Arial"/>
          <w:szCs w:val="22"/>
        </w:rPr>
      </w:pPr>
      <w:r>
        <w:rPr>
          <w:rFonts w:ascii="Arial" w:hAnsi="Arial" w:cs="Arial"/>
          <w:szCs w:val="22"/>
        </w:rPr>
        <w:t>Applications should be subm</w:t>
      </w:r>
      <w:r w:rsidR="000F0D2F">
        <w:rPr>
          <w:rFonts w:ascii="Arial" w:hAnsi="Arial" w:cs="Arial"/>
          <w:szCs w:val="22"/>
        </w:rPr>
        <w:t xml:space="preserve">itted as described in </w:t>
      </w:r>
      <w:r>
        <w:rPr>
          <w:rFonts w:ascii="Arial" w:hAnsi="Arial" w:cs="Arial"/>
          <w:szCs w:val="22"/>
        </w:rPr>
        <w:t xml:space="preserve">Section 3 no later than the deadline. </w:t>
      </w:r>
      <w:r w:rsidR="007E5C35" w:rsidRPr="00D84365">
        <w:rPr>
          <w:rFonts w:ascii="Arial" w:hAnsi="Arial" w:cs="Arial"/>
          <w:szCs w:val="22"/>
        </w:rPr>
        <w:t xml:space="preserve">The Council recommends that </w:t>
      </w:r>
      <w:r>
        <w:rPr>
          <w:rFonts w:ascii="Arial" w:hAnsi="Arial" w:cs="Arial"/>
          <w:szCs w:val="22"/>
        </w:rPr>
        <w:t xml:space="preserve">Providers </w:t>
      </w:r>
      <w:r w:rsidR="007E5C35" w:rsidRPr="00D84365">
        <w:rPr>
          <w:rFonts w:ascii="Arial" w:hAnsi="Arial" w:cs="Arial"/>
          <w:szCs w:val="22"/>
        </w:rPr>
        <w:t xml:space="preserve">submit their </w:t>
      </w:r>
      <w:r>
        <w:rPr>
          <w:rFonts w:ascii="Arial" w:hAnsi="Arial" w:cs="Arial"/>
          <w:szCs w:val="22"/>
        </w:rPr>
        <w:t xml:space="preserve">Applications </w:t>
      </w:r>
      <w:r w:rsidR="00401309">
        <w:rPr>
          <w:rFonts w:ascii="Arial" w:hAnsi="Arial" w:cs="Arial"/>
          <w:szCs w:val="22"/>
        </w:rPr>
        <w:t>early as</w:t>
      </w:r>
      <w:r w:rsidR="007E5C35" w:rsidRPr="00D84365">
        <w:rPr>
          <w:rFonts w:ascii="Arial" w:hAnsi="Arial" w:cs="Arial"/>
          <w:szCs w:val="22"/>
        </w:rPr>
        <w:t xml:space="preserve"> any received after the Deadline </w:t>
      </w:r>
      <w:r>
        <w:rPr>
          <w:rFonts w:ascii="Arial" w:hAnsi="Arial" w:cs="Arial"/>
          <w:szCs w:val="22"/>
        </w:rPr>
        <w:t>may</w:t>
      </w:r>
      <w:r w:rsidR="007E5C35" w:rsidRPr="00D84365">
        <w:rPr>
          <w:rFonts w:ascii="Arial" w:hAnsi="Arial" w:cs="Arial"/>
          <w:szCs w:val="22"/>
        </w:rPr>
        <w:t xml:space="preserve"> not be opened or considered. </w:t>
      </w:r>
    </w:p>
    <w:p w:rsidR="002424D8" w:rsidRPr="00D84365" w:rsidRDefault="002424D8" w:rsidP="00005F93">
      <w:pPr>
        <w:pStyle w:val="Bodysubclause"/>
        <w:spacing w:line="240" w:lineRule="auto"/>
        <w:rPr>
          <w:rFonts w:ascii="Arial" w:hAnsi="Arial" w:cs="Arial"/>
          <w:szCs w:val="22"/>
        </w:rPr>
      </w:pPr>
    </w:p>
    <w:p w:rsidR="007E5C35" w:rsidRPr="001B46D7" w:rsidRDefault="006526BD" w:rsidP="00005F93">
      <w:pPr>
        <w:pStyle w:val="Heading2"/>
        <w:numPr>
          <w:ilvl w:val="0"/>
          <w:numId w:val="0"/>
        </w:numPr>
        <w:spacing w:line="240" w:lineRule="auto"/>
        <w:rPr>
          <w:rFonts w:ascii="Arial" w:hAnsi="Arial" w:cs="Arial"/>
          <w:color w:val="auto"/>
          <w:szCs w:val="22"/>
        </w:rPr>
      </w:pPr>
      <w:r w:rsidRPr="001B46D7">
        <w:rPr>
          <w:rFonts w:ascii="Arial" w:hAnsi="Arial" w:cs="Arial"/>
          <w:color w:val="auto"/>
          <w:szCs w:val="22"/>
        </w:rPr>
        <w:t>2.4</w:t>
      </w:r>
      <w:r w:rsidR="007E5C35" w:rsidRPr="001B46D7">
        <w:rPr>
          <w:rFonts w:ascii="Arial" w:hAnsi="Arial" w:cs="Arial"/>
          <w:b/>
          <w:color w:val="auto"/>
          <w:szCs w:val="22"/>
        </w:rPr>
        <w:tab/>
        <w:t xml:space="preserve">Intention to award Contract </w:t>
      </w:r>
    </w:p>
    <w:p w:rsidR="007E5C35" w:rsidRPr="001B46D7" w:rsidRDefault="007E5C35" w:rsidP="00005F93">
      <w:pPr>
        <w:pStyle w:val="Bodysubclause"/>
        <w:spacing w:line="240" w:lineRule="auto"/>
        <w:rPr>
          <w:rFonts w:ascii="Arial" w:hAnsi="Arial" w:cs="Arial"/>
          <w:szCs w:val="22"/>
        </w:rPr>
      </w:pPr>
      <w:r w:rsidRPr="001B46D7">
        <w:rPr>
          <w:rFonts w:ascii="Arial" w:hAnsi="Arial" w:cs="Arial"/>
          <w:szCs w:val="22"/>
        </w:rPr>
        <w:t>Contract award is subject to the formal approval process of the Council. Until all necessary approvals are obtained and the standstill period completed, no Contract(s) will be entered into.</w:t>
      </w:r>
    </w:p>
    <w:p w:rsidR="00EC5F5C" w:rsidRPr="001B46D7" w:rsidRDefault="007E5C35" w:rsidP="00005F93">
      <w:pPr>
        <w:pStyle w:val="Bodysubclause"/>
        <w:spacing w:line="240" w:lineRule="auto"/>
        <w:rPr>
          <w:rFonts w:ascii="Arial" w:hAnsi="Arial" w:cs="Arial"/>
          <w:szCs w:val="22"/>
        </w:rPr>
      </w:pPr>
      <w:r w:rsidRPr="001B46D7">
        <w:rPr>
          <w:rFonts w:ascii="Arial" w:hAnsi="Arial" w:cs="Arial"/>
          <w:szCs w:val="22"/>
        </w:rPr>
        <w:t xml:space="preserve">The contract award notification will be sent to each </w:t>
      </w:r>
      <w:r w:rsidR="001F7DC9">
        <w:rPr>
          <w:rFonts w:ascii="Arial" w:hAnsi="Arial" w:cs="Arial"/>
          <w:szCs w:val="22"/>
        </w:rPr>
        <w:t>Applicant</w:t>
      </w:r>
      <w:r w:rsidRPr="001B46D7">
        <w:rPr>
          <w:rFonts w:ascii="Arial" w:hAnsi="Arial" w:cs="Arial"/>
          <w:szCs w:val="22"/>
        </w:rPr>
        <w:t xml:space="preserve">. </w:t>
      </w:r>
    </w:p>
    <w:p w:rsidR="007E5C35" w:rsidRPr="00C07F1E" w:rsidRDefault="007E5C35" w:rsidP="000608D6">
      <w:pPr>
        <w:pStyle w:val="Bodysubclause"/>
        <w:spacing w:line="240" w:lineRule="auto"/>
        <w:rPr>
          <w:rFonts w:ascii="Arial" w:hAnsi="Arial" w:cs="Arial"/>
          <w:color w:val="FF0000"/>
          <w:szCs w:val="22"/>
        </w:rPr>
      </w:pPr>
    </w:p>
    <w:p w:rsidR="007E5C35" w:rsidRPr="00F85D44" w:rsidRDefault="007E5C35" w:rsidP="00005F93">
      <w:pPr>
        <w:spacing w:line="240" w:lineRule="auto"/>
        <w:rPr>
          <w:rFonts w:ascii="Arial" w:hAnsi="Arial" w:cs="Arial"/>
          <w:b/>
          <w:color w:val="0070C0"/>
          <w:sz w:val="28"/>
          <w:szCs w:val="28"/>
        </w:rPr>
      </w:pPr>
      <w:bookmarkStart w:id="6" w:name="a268968"/>
      <w:bookmarkStart w:id="7" w:name="_Toc345317844"/>
      <w:r w:rsidRPr="00F85D44">
        <w:rPr>
          <w:rFonts w:ascii="Arial" w:hAnsi="Arial" w:cs="Arial"/>
          <w:b/>
          <w:color w:val="0070C0"/>
          <w:sz w:val="28"/>
          <w:szCs w:val="28"/>
        </w:rPr>
        <w:t xml:space="preserve">3. </w:t>
      </w:r>
      <w:r w:rsidRPr="00F85D44">
        <w:rPr>
          <w:rFonts w:ascii="Arial" w:hAnsi="Arial" w:cs="Arial"/>
          <w:b/>
          <w:color w:val="0070C0"/>
          <w:sz w:val="28"/>
          <w:szCs w:val="28"/>
        </w:rPr>
        <w:tab/>
      </w:r>
      <w:r w:rsidR="00401309">
        <w:rPr>
          <w:rFonts w:ascii="Arial" w:hAnsi="Arial" w:cs="Arial"/>
          <w:b/>
          <w:color w:val="0070C0"/>
          <w:sz w:val="28"/>
          <w:szCs w:val="28"/>
        </w:rPr>
        <w:t>Application</w:t>
      </w:r>
      <w:r w:rsidRPr="00F85D44">
        <w:rPr>
          <w:rFonts w:ascii="Arial" w:hAnsi="Arial" w:cs="Arial"/>
          <w:b/>
          <w:color w:val="0070C0"/>
          <w:sz w:val="28"/>
          <w:szCs w:val="28"/>
        </w:rPr>
        <w:t xml:space="preserve"> completion information</w:t>
      </w:r>
      <w:bookmarkEnd w:id="6"/>
      <w:bookmarkEnd w:id="7"/>
    </w:p>
    <w:p w:rsidR="006A5142" w:rsidRDefault="007E5C35" w:rsidP="00005F93">
      <w:pPr>
        <w:pStyle w:val="Heading2"/>
        <w:numPr>
          <w:ilvl w:val="0"/>
          <w:numId w:val="0"/>
        </w:numPr>
        <w:spacing w:line="240" w:lineRule="auto"/>
        <w:rPr>
          <w:rFonts w:ascii="Arial" w:hAnsi="Arial" w:cs="Arial"/>
          <w:b/>
          <w:color w:val="auto"/>
          <w:szCs w:val="22"/>
        </w:rPr>
      </w:pPr>
      <w:bookmarkStart w:id="8" w:name="a71839"/>
      <w:r w:rsidRPr="009E66CF">
        <w:rPr>
          <w:rFonts w:ascii="Arial" w:hAnsi="Arial" w:cs="Arial"/>
          <w:b/>
          <w:color w:val="auto"/>
          <w:szCs w:val="22"/>
        </w:rPr>
        <w:t>3.1</w:t>
      </w:r>
      <w:r w:rsidRPr="000E55D8">
        <w:rPr>
          <w:rFonts w:ascii="Arial" w:hAnsi="Arial" w:cs="Arial"/>
          <w:b/>
          <w:color w:val="auto"/>
          <w:szCs w:val="22"/>
        </w:rPr>
        <w:tab/>
      </w:r>
      <w:r w:rsidR="006A5142">
        <w:rPr>
          <w:rFonts w:ascii="Arial" w:hAnsi="Arial" w:cs="Arial"/>
          <w:b/>
          <w:color w:val="auto"/>
          <w:szCs w:val="22"/>
        </w:rPr>
        <w:t>App</w:t>
      </w:r>
      <w:r w:rsidR="003E4E05">
        <w:rPr>
          <w:rFonts w:ascii="Arial" w:hAnsi="Arial" w:cs="Arial"/>
          <w:b/>
          <w:color w:val="auto"/>
          <w:szCs w:val="22"/>
        </w:rPr>
        <w:t>licants should read the following</w:t>
      </w:r>
      <w:r w:rsidR="006A5142">
        <w:rPr>
          <w:rFonts w:ascii="Arial" w:hAnsi="Arial" w:cs="Arial"/>
          <w:b/>
          <w:color w:val="auto"/>
          <w:szCs w:val="22"/>
        </w:rPr>
        <w:t xml:space="preserve"> documents:-</w:t>
      </w:r>
    </w:p>
    <w:p w:rsidR="006A5142" w:rsidRDefault="006A5142" w:rsidP="009E66CF">
      <w:pPr>
        <w:pStyle w:val="Heading2"/>
        <w:numPr>
          <w:ilvl w:val="0"/>
          <w:numId w:val="36"/>
        </w:numPr>
        <w:spacing w:line="240" w:lineRule="auto"/>
        <w:jc w:val="left"/>
        <w:rPr>
          <w:rFonts w:ascii="Arial" w:hAnsi="Arial" w:cs="Arial"/>
          <w:color w:val="auto"/>
          <w:szCs w:val="22"/>
        </w:rPr>
      </w:pPr>
      <w:proofErr w:type="gramStart"/>
      <w:r w:rsidRPr="009E66CF">
        <w:rPr>
          <w:rFonts w:ascii="Arial" w:hAnsi="Arial" w:cs="Arial"/>
          <w:color w:val="auto"/>
          <w:szCs w:val="22"/>
        </w:rPr>
        <w:t>S</w:t>
      </w:r>
      <w:r>
        <w:rPr>
          <w:rFonts w:ascii="Arial" w:hAnsi="Arial" w:cs="Arial"/>
          <w:color w:val="auto"/>
          <w:szCs w:val="22"/>
        </w:rPr>
        <w:t>pecifications for each service.</w:t>
      </w:r>
      <w:proofErr w:type="gramEnd"/>
      <w:r>
        <w:rPr>
          <w:rFonts w:ascii="Arial" w:hAnsi="Arial" w:cs="Arial"/>
          <w:color w:val="auto"/>
          <w:szCs w:val="22"/>
        </w:rPr>
        <w:t xml:space="preserve"> These </w:t>
      </w:r>
      <w:r w:rsidR="00450E58">
        <w:rPr>
          <w:rFonts w:ascii="Arial" w:hAnsi="Arial" w:cs="Arial"/>
          <w:color w:val="auto"/>
          <w:szCs w:val="22"/>
        </w:rPr>
        <w:t xml:space="preserve">contain </w:t>
      </w:r>
      <w:r>
        <w:rPr>
          <w:rFonts w:ascii="Arial" w:hAnsi="Arial" w:cs="Arial"/>
          <w:color w:val="auto"/>
          <w:szCs w:val="22"/>
        </w:rPr>
        <w:t>competency</w:t>
      </w:r>
      <w:r w:rsidR="00450E58">
        <w:rPr>
          <w:rFonts w:ascii="Arial" w:hAnsi="Arial" w:cs="Arial"/>
          <w:color w:val="auto"/>
          <w:szCs w:val="22"/>
        </w:rPr>
        <w:t xml:space="preserve"> requirements;</w:t>
      </w:r>
      <w:r>
        <w:rPr>
          <w:rFonts w:ascii="Arial" w:hAnsi="Arial" w:cs="Arial"/>
          <w:color w:val="auto"/>
          <w:szCs w:val="22"/>
        </w:rPr>
        <w:t xml:space="preserve"> </w:t>
      </w:r>
      <w:r w:rsidR="00450E58">
        <w:rPr>
          <w:rFonts w:ascii="Arial" w:hAnsi="Arial" w:cs="Arial"/>
          <w:color w:val="auto"/>
          <w:szCs w:val="22"/>
        </w:rPr>
        <w:t>quality indicators, data recording requirements and tariffs for payment.</w:t>
      </w:r>
    </w:p>
    <w:p w:rsidR="006A5142" w:rsidRDefault="00450E58" w:rsidP="009E66CF">
      <w:pPr>
        <w:pStyle w:val="Heading2"/>
        <w:numPr>
          <w:ilvl w:val="0"/>
          <w:numId w:val="36"/>
        </w:numPr>
        <w:spacing w:line="240" w:lineRule="auto"/>
        <w:rPr>
          <w:rFonts w:ascii="Arial" w:hAnsi="Arial" w:cs="Arial"/>
          <w:color w:val="auto"/>
          <w:szCs w:val="22"/>
        </w:rPr>
      </w:pPr>
      <w:proofErr w:type="gramStart"/>
      <w:r>
        <w:rPr>
          <w:rFonts w:ascii="Arial" w:hAnsi="Arial" w:cs="Arial"/>
          <w:color w:val="auto"/>
          <w:szCs w:val="22"/>
        </w:rPr>
        <w:t>Terms and Conditions of the Contract.</w:t>
      </w:r>
      <w:proofErr w:type="gramEnd"/>
    </w:p>
    <w:p w:rsidR="00FF30E5" w:rsidRPr="0016217D" w:rsidRDefault="00FF30E5" w:rsidP="009E66CF">
      <w:pPr>
        <w:pStyle w:val="Heading2"/>
        <w:numPr>
          <w:ilvl w:val="0"/>
          <w:numId w:val="36"/>
        </w:numPr>
        <w:spacing w:line="240" w:lineRule="auto"/>
        <w:rPr>
          <w:rFonts w:ascii="Arial" w:hAnsi="Arial" w:cs="Arial"/>
          <w:color w:val="auto"/>
          <w:szCs w:val="22"/>
        </w:rPr>
      </w:pPr>
      <w:r>
        <w:rPr>
          <w:rFonts w:ascii="Arial" w:hAnsi="Arial" w:cs="Arial"/>
          <w:color w:val="auto"/>
          <w:szCs w:val="22"/>
        </w:rPr>
        <w:t>Formalities document regarding the Application process</w:t>
      </w:r>
      <w:r w:rsidR="009F11FC">
        <w:rPr>
          <w:rFonts w:ascii="Arial" w:hAnsi="Arial" w:cs="Arial"/>
          <w:color w:val="auto"/>
          <w:szCs w:val="22"/>
        </w:rPr>
        <w:t xml:space="preserve"> (Appendix 1).</w:t>
      </w:r>
      <w:r>
        <w:rPr>
          <w:rFonts w:ascii="Arial" w:hAnsi="Arial" w:cs="Arial"/>
          <w:color w:val="auto"/>
          <w:szCs w:val="22"/>
        </w:rPr>
        <w:t xml:space="preserve"> </w:t>
      </w:r>
    </w:p>
    <w:p w:rsidR="000E55D8" w:rsidRPr="009E66CF" w:rsidRDefault="006A5142" w:rsidP="00005F93">
      <w:pPr>
        <w:pStyle w:val="Heading2"/>
        <w:numPr>
          <w:ilvl w:val="0"/>
          <w:numId w:val="0"/>
        </w:numPr>
        <w:spacing w:line="240" w:lineRule="auto"/>
        <w:rPr>
          <w:rFonts w:ascii="Arial" w:hAnsi="Arial" w:cs="Arial"/>
          <w:b/>
          <w:color w:val="auto"/>
          <w:szCs w:val="22"/>
        </w:rPr>
      </w:pPr>
      <w:r>
        <w:rPr>
          <w:rFonts w:ascii="Arial" w:hAnsi="Arial" w:cs="Arial"/>
          <w:b/>
          <w:color w:val="auto"/>
          <w:szCs w:val="22"/>
        </w:rPr>
        <w:t>3.2</w:t>
      </w:r>
      <w:r>
        <w:rPr>
          <w:rFonts w:ascii="Arial" w:hAnsi="Arial" w:cs="Arial"/>
          <w:b/>
          <w:color w:val="auto"/>
          <w:szCs w:val="22"/>
        </w:rPr>
        <w:tab/>
      </w:r>
      <w:r w:rsidR="00F33976">
        <w:rPr>
          <w:rFonts w:ascii="Arial" w:hAnsi="Arial" w:cs="Arial"/>
          <w:b/>
          <w:color w:val="auto"/>
          <w:szCs w:val="22"/>
        </w:rPr>
        <w:t>Application d</w:t>
      </w:r>
      <w:r w:rsidR="000E55D8" w:rsidRPr="009E66CF">
        <w:rPr>
          <w:rFonts w:ascii="Arial" w:hAnsi="Arial" w:cs="Arial"/>
          <w:b/>
          <w:color w:val="auto"/>
          <w:szCs w:val="22"/>
        </w:rPr>
        <w:t>ocuments</w:t>
      </w:r>
    </w:p>
    <w:p w:rsidR="00401309" w:rsidRDefault="00401309" w:rsidP="009E66CF">
      <w:pPr>
        <w:pStyle w:val="Heading2"/>
        <w:numPr>
          <w:ilvl w:val="0"/>
          <w:numId w:val="0"/>
        </w:numPr>
        <w:spacing w:line="240" w:lineRule="auto"/>
        <w:ind w:left="360" w:firstLine="360"/>
        <w:rPr>
          <w:rFonts w:ascii="Arial" w:hAnsi="Arial" w:cs="Arial"/>
          <w:color w:val="auto"/>
          <w:szCs w:val="22"/>
        </w:rPr>
      </w:pPr>
      <w:r w:rsidRPr="009E66CF">
        <w:rPr>
          <w:rFonts w:ascii="Arial" w:hAnsi="Arial" w:cs="Arial"/>
          <w:color w:val="auto"/>
          <w:szCs w:val="22"/>
        </w:rPr>
        <w:t xml:space="preserve">Applicants are required to </w:t>
      </w:r>
      <w:r>
        <w:rPr>
          <w:rFonts w:ascii="Arial" w:hAnsi="Arial" w:cs="Arial"/>
          <w:color w:val="auto"/>
          <w:szCs w:val="22"/>
        </w:rPr>
        <w:t>complete</w:t>
      </w:r>
      <w:r w:rsidR="006A5142">
        <w:rPr>
          <w:rFonts w:ascii="Arial" w:hAnsi="Arial" w:cs="Arial"/>
          <w:color w:val="auto"/>
          <w:szCs w:val="22"/>
        </w:rPr>
        <w:t xml:space="preserve"> and submit</w:t>
      </w:r>
      <w:r>
        <w:rPr>
          <w:rFonts w:ascii="Arial" w:hAnsi="Arial" w:cs="Arial"/>
          <w:color w:val="auto"/>
          <w:szCs w:val="22"/>
        </w:rPr>
        <w:t xml:space="preserve"> the following documents:-</w:t>
      </w:r>
    </w:p>
    <w:p w:rsidR="00EC5F5C" w:rsidRDefault="000E55D8" w:rsidP="009E66CF">
      <w:pPr>
        <w:pStyle w:val="Heading2"/>
        <w:numPr>
          <w:ilvl w:val="0"/>
          <w:numId w:val="35"/>
        </w:numPr>
        <w:spacing w:line="240" w:lineRule="auto"/>
        <w:rPr>
          <w:rFonts w:ascii="Arial" w:hAnsi="Arial" w:cs="Arial"/>
          <w:color w:val="auto"/>
          <w:szCs w:val="22"/>
        </w:rPr>
      </w:pPr>
      <w:r>
        <w:rPr>
          <w:rFonts w:ascii="Arial" w:hAnsi="Arial" w:cs="Arial"/>
          <w:color w:val="auto"/>
          <w:szCs w:val="22"/>
        </w:rPr>
        <w:t>F</w:t>
      </w:r>
      <w:r w:rsidR="006A5142">
        <w:rPr>
          <w:rFonts w:ascii="Arial" w:hAnsi="Arial" w:cs="Arial"/>
          <w:color w:val="auto"/>
          <w:szCs w:val="22"/>
        </w:rPr>
        <w:t>orm of Applicatio</w:t>
      </w:r>
      <w:r w:rsidR="007103D0">
        <w:rPr>
          <w:rFonts w:ascii="Arial" w:hAnsi="Arial" w:cs="Arial"/>
          <w:color w:val="auto"/>
          <w:szCs w:val="22"/>
        </w:rPr>
        <w:t>n</w:t>
      </w:r>
    </w:p>
    <w:p w:rsidR="00EC5F5C" w:rsidRPr="000608D6" w:rsidRDefault="00EC5F5C" w:rsidP="009E66CF">
      <w:pPr>
        <w:pStyle w:val="Heading2"/>
        <w:numPr>
          <w:ilvl w:val="0"/>
          <w:numId w:val="35"/>
        </w:numPr>
        <w:spacing w:line="240" w:lineRule="auto"/>
        <w:rPr>
          <w:rFonts w:ascii="Arial" w:hAnsi="Arial" w:cs="Arial"/>
          <w:color w:val="auto"/>
          <w:szCs w:val="22"/>
        </w:rPr>
      </w:pPr>
      <w:r>
        <w:rPr>
          <w:rFonts w:ascii="Arial" w:hAnsi="Arial" w:cs="Arial"/>
          <w:color w:val="auto"/>
          <w:szCs w:val="22"/>
        </w:rPr>
        <w:t xml:space="preserve">Commercially Sensitive </w:t>
      </w:r>
      <w:r w:rsidRPr="00907989">
        <w:rPr>
          <w:rFonts w:ascii="Arial" w:hAnsi="Arial" w:cs="Arial"/>
          <w:color w:val="auto"/>
          <w:szCs w:val="22"/>
        </w:rPr>
        <w:t>Information</w:t>
      </w:r>
      <w:r w:rsidR="003E4E05">
        <w:rPr>
          <w:rFonts w:ascii="Arial" w:hAnsi="Arial" w:cs="Arial"/>
          <w:color w:val="auto"/>
          <w:szCs w:val="22"/>
        </w:rPr>
        <w:t xml:space="preserve"> form</w:t>
      </w:r>
      <w:r w:rsidR="007A723D" w:rsidRPr="00907989">
        <w:rPr>
          <w:rFonts w:ascii="Arial" w:hAnsi="Arial" w:cs="Arial"/>
          <w:color w:val="auto"/>
          <w:szCs w:val="22"/>
        </w:rPr>
        <w:t xml:space="preserve"> </w:t>
      </w:r>
      <w:r w:rsidR="00907989" w:rsidRPr="00907989">
        <w:rPr>
          <w:rFonts w:ascii="Arial" w:hAnsi="Arial" w:cs="Arial"/>
          <w:color w:val="auto"/>
          <w:szCs w:val="22"/>
        </w:rPr>
        <w:t>(if applicable)</w:t>
      </w:r>
    </w:p>
    <w:p w:rsidR="00907989" w:rsidRPr="00907989" w:rsidRDefault="00907989" w:rsidP="00907989">
      <w:pPr>
        <w:pStyle w:val="Heading2"/>
        <w:numPr>
          <w:ilvl w:val="0"/>
          <w:numId w:val="35"/>
        </w:numPr>
        <w:spacing w:line="240" w:lineRule="auto"/>
        <w:rPr>
          <w:rFonts w:ascii="Arial" w:hAnsi="Arial" w:cs="Arial"/>
          <w:color w:val="auto"/>
          <w:szCs w:val="22"/>
        </w:rPr>
      </w:pPr>
      <w:r>
        <w:rPr>
          <w:rFonts w:ascii="Arial" w:hAnsi="Arial" w:cs="Arial"/>
          <w:color w:val="auto"/>
          <w:szCs w:val="22"/>
        </w:rPr>
        <w:t xml:space="preserve">Supplier </w:t>
      </w:r>
      <w:r w:rsidR="00EC5F5C">
        <w:rPr>
          <w:rFonts w:ascii="Arial" w:hAnsi="Arial" w:cs="Arial"/>
          <w:color w:val="auto"/>
          <w:szCs w:val="22"/>
        </w:rPr>
        <w:t>Questionnaire</w:t>
      </w:r>
      <w:r>
        <w:rPr>
          <w:rFonts w:ascii="Arial" w:hAnsi="Arial" w:cs="Arial"/>
          <w:color w:val="auto"/>
          <w:szCs w:val="22"/>
        </w:rPr>
        <w:t>: General Practice Open Framework</w:t>
      </w:r>
    </w:p>
    <w:p w:rsidR="000F0D2F" w:rsidRPr="000608D6" w:rsidRDefault="00E1791F" w:rsidP="009E66CF">
      <w:pPr>
        <w:pStyle w:val="Heading2"/>
        <w:numPr>
          <w:ilvl w:val="0"/>
          <w:numId w:val="35"/>
        </w:numPr>
        <w:spacing w:line="240" w:lineRule="auto"/>
        <w:rPr>
          <w:rFonts w:ascii="Arial" w:hAnsi="Arial" w:cs="Arial"/>
          <w:color w:val="auto"/>
          <w:szCs w:val="22"/>
        </w:rPr>
      </w:pPr>
      <w:r w:rsidRPr="000608D6">
        <w:rPr>
          <w:rFonts w:ascii="Arial" w:hAnsi="Arial" w:cs="Arial"/>
          <w:color w:val="auto"/>
          <w:szCs w:val="22"/>
        </w:rPr>
        <w:t>Service</w:t>
      </w:r>
      <w:r w:rsidR="00EC5F5C" w:rsidRPr="000608D6">
        <w:rPr>
          <w:rFonts w:ascii="Arial" w:hAnsi="Arial" w:cs="Arial"/>
          <w:color w:val="auto"/>
          <w:szCs w:val="22"/>
        </w:rPr>
        <w:t xml:space="preserve"> </w:t>
      </w:r>
      <w:r w:rsidR="00EC5F5C" w:rsidRPr="009E66CF">
        <w:rPr>
          <w:rFonts w:ascii="Arial" w:hAnsi="Arial" w:cs="Arial"/>
          <w:color w:val="auto"/>
          <w:szCs w:val="22"/>
        </w:rPr>
        <w:t>Questionnaire</w:t>
      </w:r>
      <w:r w:rsidR="00FE32BB" w:rsidRPr="000608D6">
        <w:rPr>
          <w:rFonts w:ascii="Arial" w:hAnsi="Arial" w:cs="Arial"/>
          <w:color w:val="auto"/>
          <w:szCs w:val="22"/>
        </w:rPr>
        <w:tab/>
      </w:r>
    </w:p>
    <w:p w:rsidR="000E55D8" w:rsidRPr="009E66CF" w:rsidRDefault="000E55D8">
      <w:pPr>
        <w:pStyle w:val="Heading2"/>
        <w:numPr>
          <w:ilvl w:val="0"/>
          <w:numId w:val="0"/>
        </w:numPr>
        <w:spacing w:line="240" w:lineRule="auto"/>
        <w:rPr>
          <w:rFonts w:ascii="Arial" w:hAnsi="Arial" w:cs="Arial"/>
          <w:b/>
          <w:color w:val="auto"/>
          <w:szCs w:val="22"/>
        </w:rPr>
      </w:pPr>
      <w:r w:rsidRPr="009E66CF">
        <w:rPr>
          <w:rFonts w:ascii="Arial" w:hAnsi="Arial" w:cs="Arial"/>
          <w:b/>
          <w:color w:val="auto"/>
          <w:szCs w:val="22"/>
        </w:rPr>
        <w:t>3.2</w:t>
      </w:r>
      <w:r w:rsidRPr="009E66CF">
        <w:rPr>
          <w:rFonts w:ascii="Arial" w:hAnsi="Arial" w:cs="Arial"/>
          <w:b/>
          <w:color w:val="auto"/>
          <w:szCs w:val="22"/>
        </w:rPr>
        <w:tab/>
        <w:t xml:space="preserve">Submission </w:t>
      </w:r>
      <w:r w:rsidR="00F33976">
        <w:rPr>
          <w:rFonts w:ascii="Arial" w:hAnsi="Arial" w:cs="Arial"/>
          <w:b/>
          <w:color w:val="auto"/>
          <w:szCs w:val="22"/>
        </w:rPr>
        <w:t>process</w:t>
      </w:r>
    </w:p>
    <w:p w:rsidR="00EC5F5C" w:rsidRDefault="00EC5F5C" w:rsidP="009E66CF">
      <w:pPr>
        <w:pStyle w:val="Heading2"/>
        <w:numPr>
          <w:ilvl w:val="0"/>
          <w:numId w:val="0"/>
        </w:numPr>
        <w:spacing w:line="240" w:lineRule="auto"/>
        <w:ind w:left="720"/>
        <w:rPr>
          <w:rFonts w:ascii="Arial" w:hAnsi="Arial" w:cs="Arial"/>
          <w:color w:val="auto"/>
          <w:szCs w:val="22"/>
        </w:rPr>
      </w:pPr>
      <w:r>
        <w:rPr>
          <w:rFonts w:ascii="Arial" w:hAnsi="Arial" w:cs="Arial"/>
          <w:color w:val="auto"/>
          <w:szCs w:val="22"/>
        </w:rPr>
        <w:t xml:space="preserve">Completed Application documents </w:t>
      </w:r>
      <w:r w:rsidR="00137263">
        <w:rPr>
          <w:rFonts w:ascii="Arial" w:hAnsi="Arial" w:cs="Arial"/>
          <w:color w:val="auto"/>
          <w:szCs w:val="22"/>
        </w:rPr>
        <w:t>should be returned:-</w:t>
      </w:r>
    </w:p>
    <w:p w:rsidR="009A4C89" w:rsidRPr="009A4C89" w:rsidRDefault="00137263" w:rsidP="009E66CF">
      <w:pPr>
        <w:pStyle w:val="Heading2"/>
        <w:numPr>
          <w:ilvl w:val="0"/>
          <w:numId w:val="31"/>
        </w:numPr>
        <w:spacing w:line="240" w:lineRule="auto"/>
        <w:rPr>
          <w:rFonts w:ascii="Arial" w:hAnsi="Arial" w:cs="Arial"/>
          <w:color w:val="auto"/>
          <w:szCs w:val="22"/>
        </w:rPr>
      </w:pPr>
      <w:r>
        <w:rPr>
          <w:rFonts w:ascii="Arial" w:hAnsi="Arial" w:cs="Arial"/>
          <w:color w:val="auto"/>
          <w:szCs w:val="22"/>
        </w:rPr>
        <w:t>By e</w:t>
      </w:r>
      <w:r w:rsidR="00EC5F5C">
        <w:rPr>
          <w:rFonts w:ascii="Arial" w:hAnsi="Arial" w:cs="Arial"/>
          <w:color w:val="auto"/>
          <w:szCs w:val="22"/>
        </w:rPr>
        <w:t xml:space="preserve">mail to </w:t>
      </w:r>
      <w:hyperlink r:id="rId19" w:history="1">
        <w:r w:rsidRPr="005E2437">
          <w:rPr>
            <w:rStyle w:val="Hyperlink"/>
            <w:rFonts w:ascii="Arial" w:hAnsi="Arial" w:cs="Arial"/>
            <w:szCs w:val="22"/>
          </w:rPr>
          <w:t>gps@cumbria.gov.uk</w:t>
        </w:r>
      </w:hyperlink>
      <w:r>
        <w:rPr>
          <w:rFonts w:ascii="Arial" w:hAnsi="Arial" w:cs="Arial"/>
          <w:color w:val="auto"/>
          <w:szCs w:val="22"/>
        </w:rPr>
        <w:t>, or</w:t>
      </w:r>
    </w:p>
    <w:p w:rsidR="00F850FD" w:rsidRDefault="00137263" w:rsidP="009E66CF">
      <w:pPr>
        <w:pStyle w:val="ListParagraph"/>
        <w:numPr>
          <w:ilvl w:val="0"/>
          <w:numId w:val="31"/>
        </w:numPr>
        <w:spacing w:before="60" w:after="60"/>
        <w:rPr>
          <w:rFonts w:ascii="Arial" w:hAnsi="Arial" w:cs="Arial"/>
          <w:color w:val="FF0000"/>
        </w:rPr>
      </w:pPr>
      <w:r w:rsidRPr="00DD4D14">
        <w:rPr>
          <w:rFonts w:ascii="Arial" w:hAnsi="Arial" w:cs="Arial"/>
        </w:rPr>
        <w:t>By “</w:t>
      </w:r>
      <w:r w:rsidR="00C8006B" w:rsidRPr="00DD4D14">
        <w:rPr>
          <w:rFonts w:ascii="Arial" w:hAnsi="Arial" w:cs="Arial"/>
        </w:rPr>
        <w:t>t</w:t>
      </w:r>
      <w:r w:rsidRPr="00DD4D14">
        <w:rPr>
          <w:rFonts w:ascii="Arial" w:hAnsi="Arial" w:cs="Arial"/>
        </w:rPr>
        <w:t xml:space="preserve">he Chest”:- </w:t>
      </w:r>
      <w:hyperlink r:id="rId20" w:history="1">
        <w:r w:rsidR="00417CDF" w:rsidRPr="00DD4D14">
          <w:rPr>
            <w:rStyle w:val="Hyperlink"/>
            <w:rFonts w:ascii="Arial" w:hAnsi="Arial" w:cs="Arial"/>
          </w:rPr>
          <w:t>www.the-chest.org.uk</w:t>
        </w:r>
      </w:hyperlink>
      <w:r w:rsidR="00417CDF" w:rsidRPr="00DD4D14">
        <w:rPr>
          <w:rFonts w:ascii="Arial" w:hAnsi="Arial" w:cs="Arial"/>
          <w:color w:val="FF0000"/>
        </w:rPr>
        <w:t xml:space="preserve"> </w:t>
      </w:r>
    </w:p>
    <w:p w:rsidR="00F850FD" w:rsidRDefault="00F850FD">
      <w:pPr>
        <w:spacing w:line="240" w:lineRule="auto"/>
        <w:jc w:val="left"/>
        <w:rPr>
          <w:rFonts w:ascii="Arial" w:eastAsiaTheme="minorHAnsi" w:hAnsi="Arial" w:cs="Arial"/>
          <w:color w:val="FF0000"/>
          <w:szCs w:val="22"/>
        </w:rPr>
      </w:pPr>
      <w:r>
        <w:rPr>
          <w:rFonts w:ascii="Arial" w:hAnsi="Arial" w:cs="Arial"/>
          <w:color w:val="FF0000"/>
        </w:rPr>
        <w:br w:type="page"/>
      </w:r>
    </w:p>
    <w:p w:rsidR="00FF30E5" w:rsidRPr="009E66CF" w:rsidRDefault="00A71030" w:rsidP="000608D6">
      <w:pPr>
        <w:pStyle w:val="Heading2"/>
        <w:numPr>
          <w:ilvl w:val="0"/>
          <w:numId w:val="0"/>
        </w:numPr>
        <w:spacing w:line="240" w:lineRule="auto"/>
        <w:ind w:left="142" w:hanging="142"/>
        <w:rPr>
          <w:rFonts w:ascii="Arial" w:hAnsi="Arial" w:cs="Arial"/>
          <w:color w:val="4F81BD" w:themeColor="accent1"/>
          <w:sz w:val="28"/>
          <w:szCs w:val="28"/>
        </w:rPr>
      </w:pPr>
      <w:r w:rsidRPr="00A71030">
        <w:rPr>
          <w:rFonts w:ascii="Arial" w:hAnsi="Arial" w:cs="Arial"/>
          <w:color w:val="4F81BD" w:themeColor="accent1"/>
          <w:sz w:val="28"/>
          <w:szCs w:val="28"/>
        </w:rPr>
        <w:lastRenderedPageBreak/>
        <w:t>4.</w:t>
      </w:r>
      <w:r w:rsidR="001D7F8A" w:rsidRPr="009E66CF">
        <w:rPr>
          <w:rFonts w:ascii="Arial" w:hAnsi="Arial" w:cs="Arial"/>
          <w:color w:val="4F81BD" w:themeColor="accent1"/>
          <w:sz w:val="28"/>
          <w:szCs w:val="28"/>
        </w:rPr>
        <w:t xml:space="preserve"> </w:t>
      </w:r>
      <w:r w:rsidR="00EB01C4" w:rsidRPr="000608D6">
        <w:rPr>
          <w:rFonts w:ascii="Arial" w:hAnsi="Arial" w:cs="Arial"/>
          <w:b/>
          <w:color w:val="4F81BD" w:themeColor="accent1"/>
          <w:sz w:val="28"/>
          <w:szCs w:val="28"/>
        </w:rPr>
        <w:tab/>
        <w:t xml:space="preserve">Award </w:t>
      </w:r>
      <w:r w:rsidR="00FF30E5" w:rsidRPr="009E66CF">
        <w:rPr>
          <w:rFonts w:ascii="Arial" w:hAnsi="Arial" w:cs="Arial"/>
          <w:b/>
          <w:color w:val="4F81BD" w:themeColor="accent1"/>
          <w:sz w:val="28"/>
          <w:szCs w:val="28"/>
        </w:rPr>
        <w:t>and Evaluation Criteria</w:t>
      </w:r>
    </w:p>
    <w:p w:rsidR="00A71030" w:rsidRPr="00A71030" w:rsidRDefault="00A71030" w:rsidP="009E66CF">
      <w:pPr>
        <w:pStyle w:val="Bodysubclause"/>
        <w:spacing w:line="240" w:lineRule="auto"/>
        <w:ind w:left="0"/>
        <w:rPr>
          <w:rFonts w:ascii="Arial" w:hAnsi="Arial" w:cs="Arial"/>
          <w:szCs w:val="22"/>
        </w:rPr>
      </w:pPr>
      <w:r w:rsidRPr="009E66CF">
        <w:rPr>
          <w:rFonts w:ascii="Arial" w:hAnsi="Arial" w:cs="Arial"/>
          <w:b/>
          <w:szCs w:val="22"/>
        </w:rPr>
        <w:t>4.1</w:t>
      </w:r>
      <w:r w:rsidRPr="00A71030">
        <w:rPr>
          <w:rFonts w:ascii="Arial" w:hAnsi="Arial" w:cs="Arial"/>
          <w:szCs w:val="22"/>
        </w:rPr>
        <w:t xml:space="preserve"> </w:t>
      </w:r>
      <w:r>
        <w:rPr>
          <w:rFonts w:ascii="Arial" w:hAnsi="Arial" w:cs="Arial"/>
          <w:szCs w:val="22"/>
        </w:rPr>
        <w:tab/>
      </w:r>
      <w:r w:rsidRPr="00A71030">
        <w:rPr>
          <w:rFonts w:ascii="Arial" w:hAnsi="Arial" w:cs="Arial"/>
          <w:b/>
          <w:szCs w:val="22"/>
        </w:rPr>
        <w:t xml:space="preserve">Contract </w:t>
      </w:r>
      <w:r>
        <w:rPr>
          <w:rFonts w:ascii="Arial" w:hAnsi="Arial" w:cs="Arial"/>
          <w:b/>
          <w:szCs w:val="22"/>
        </w:rPr>
        <w:t>a</w:t>
      </w:r>
      <w:r w:rsidRPr="009E66CF">
        <w:rPr>
          <w:rFonts w:ascii="Arial" w:hAnsi="Arial" w:cs="Arial"/>
          <w:b/>
          <w:szCs w:val="22"/>
        </w:rPr>
        <w:t>ward</w:t>
      </w:r>
    </w:p>
    <w:p w:rsidR="00EB01C4" w:rsidRPr="009E66CF" w:rsidRDefault="005639AB" w:rsidP="00A71030">
      <w:pPr>
        <w:pStyle w:val="Bodysubclause"/>
        <w:spacing w:line="240" w:lineRule="auto"/>
        <w:rPr>
          <w:rFonts w:ascii="Arial" w:hAnsi="Arial" w:cs="Arial"/>
          <w:szCs w:val="22"/>
        </w:rPr>
      </w:pPr>
      <w:r>
        <w:rPr>
          <w:rFonts w:ascii="Arial" w:hAnsi="Arial" w:cs="Arial"/>
          <w:szCs w:val="22"/>
        </w:rPr>
        <w:t>Service Providers must satisfy</w:t>
      </w:r>
      <w:r w:rsidR="00A71030">
        <w:rPr>
          <w:rFonts w:ascii="Arial" w:hAnsi="Arial" w:cs="Arial"/>
          <w:szCs w:val="22"/>
        </w:rPr>
        <w:t xml:space="preserve"> the Council that they meet the competency </w:t>
      </w:r>
      <w:r w:rsidR="003E4E05">
        <w:rPr>
          <w:rFonts w:ascii="Arial" w:hAnsi="Arial" w:cs="Arial"/>
          <w:szCs w:val="22"/>
        </w:rPr>
        <w:t>and quality r</w:t>
      </w:r>
      <w:r>
        <w:rPr>
          <w:rFonts w:ascii="Arial" w:hAnsi="Arial" w:cs="Arial"/>
          <w:szCs w:val="22"/>
        </w:rPr>
        <w:t xml:space="preserve">equirements for each service set out in individual service specifications. </w:t>
      </w:r>
    </w:p>
    <w:p w:rsidR="00FF30E5" w:rsidRDefault="005639AB" w:rsidP="00FF30E5">
      <w:pPr>
        <w:pStyle w:val="Bullet2"/>
        <w:numPr>
          <w:ilvl w:val="0"/>
          <w:numId w:val="0"/>
        </w:numPr>
        <w:ind w:left="720"/>
        <w:rPr>
          <w:rFonts w:ascii="Arial" w:hAnsi="Arial" w:cs="Arial"/>
          <w:szCs w:val="22"/>
        </w:rPr>
      </w:pPr>
      <w:r>
        <w:rPr>
          <w:rFonts w:ascii="Arial" w:hAnsi="Arial" w:cs="Arial"/>
          <w:szCs w:val="22"/>
        </w:rPr>
        <w:t>Evaluation of the application will be scored on the</w:t>
      </w:r>
      <w:r w:rsidR="005153B0">
        <w:rPr>
          <w:rFonts w:ascii="Arial" w:hAnsi="Arial" w:cs="Arial"/>
          <w:szCs w:val="22"/>
        </w:rPr>
        <w:t xml:space="preserve"> response to questions 8 and 9</w:t>
      </w:r>
      <w:r w:rsidR="003E4E05">
        <w:rPr>
          <w:rFonts w:ascii="Arial" w:hAnsi="Arial" w:cs="Arial"/>
          <w:szCs w:val="22"/>
        </w:rPr>
        <w:t xml:space="preserve"> </w:t>
      </w:r>
      <w:r>
        <w:rPr>
          <w:rFonts w:ascii="Arial" w:hAnsi="Arial" w:cs="Arial"/>
          <w:szCs w:val="22"/>
        </w:rPr>
        <w:t>in</w:t>
      </w:r>
      <w:r w:rsidR="009A4C89">
        <w:rPr>
          <w:rFonts w:ascii="Arial" w:hAnsi="Arial" w:cs="Arial"/>
          <w:szCs w:val="22"/>
        </w:rPr>
        <w:t xml:space="preserve"> the Service Questionnaire.</w:t>
      </w:r>
    </w:p>
    <w:tbl>
      <w:tblPr>
        <w:tblStyle w:val="TableGrid"/>
        <w:tblW w:w="0" w:type="auto"/>
        <w:tblInd w:w="720" w:type="dxa"/>
        <w:tblLook w:val="04A0" w:firstRow="1" w:lastRow="0" w:firstColumn="1" w:lastColumn="0" w:noHBand="0" w:noVBand="1"/>
      </w:tblPr>
      <w:tblGrid>
        <w:gridCol w:w="6334"/>
        <w:gridCol w:w="1475"/>
      </w:tblGrid>
      <w:tr w:rsidR="003E4E05" w:rsidTr="003E4E05">
        <w:tc>
          <w:tcPr>
            <w:tcW w:w="6334" w:type="dxa"/>
          </w:tcPr>
          <w:p w:rsidR="003E4E05" w:rsidRDefault="003E4E05" w:rsidP="00FF30E5">
            <w:pPr>
              <w:pStyle w:val="Bullet2"/>
              <w:numPr>
                <w:ilvl w:val="0"/>
                <w:numId w:val="0"/>
              </w:numPr>
              <w:rPr>
                <w:rFonts w:ascii="Arial" w:hAnsi="Arial" w:cs="Arial"/>
                <w:szCs w:val="22"/>
              </w:rPr>
            </w:pPr>
            <w:r>
              <w:rPr>
                <w:rFonts w:ascii="Arial" w:hAnsi="Arial" w:cs="Arial"/>
                <w:szCs w:val="22"/>
              </w:rPr>
              <w:t>Questions</w:t>
            </w:r>
          </w:p>
        </w:tc>
        <w:tc>
          <w:tcPr>
            <w:tcW w:w="1475" w:type="dxa"/>
          </w:tcPr>
          <w:p w:rsidR="003E4E05" w:rsidRDefault="003E4E05" w:rsidP="00FF30E5">
            <w:pPr>
              <w:pStyle w:val="Bullet2"/>
              <w:numPr>
                <w:ilvl w:val="0"/>
                <w:numId w:val="0"/>
              </w:numPr>
              <w:rPr>
                <w:rFonts w:ascii="Arial" w:hAnsi="Arial" w:cs="Arial"/>
                <w:szCs w:val="22"/>
              </w:rPr>
            </w:pPr>
            <w:r>
              <w:rPr>
                <w:rFonts w:ascii="Arial" w:hAnsi="Arial" w:cs="Arial"/>
                <w:szCs w:val="22"/>
              </w:rPr>
              <w:t>Evaluation criteria</w:t>
            </w:r>
          </w:p>
        </w:tc>
      </w:tr>
      <w:tr w:rsidR="003E4E05" w:rsidTr="003E4E05">
        <w:tc>
          <w:tcPr>
            <w:tcW w:w="6334" w:type="dxa"/>
          </w:tcPr>
          <w:p w:rsidR="003E4E05" w:rsidRDefault="003E4E05" w:rsidP="00826B18">
            <w:pPr>
              <w:pStyle w:val="Bullet2"/>
              <w:numPr>
                <w:ilvl w:val="0"/>
                <w:numId w:val="0"/>
              </w:numPr>
              <w:rPr>
                <w:rFonts w:ascii="Arial" w:hAnsi="Arial" w:cs="Arial"/>
                <w:szCs w:val="22"/>
              </w:rPr>
            </w:pPr>
            <w:r>
              <w:rPr>
                <w:rFonts w:ascii="Arial" w:hAnsi="Arial" w:cs="Arial"/>
                <w:szCs w:val="22"/>
              </w:rPr>
              <w:t xml:space="preserve">Question </w:t>
            </w:r>
            <w:r w:rsidR="005153B0">
              <w:rPr>
                <w:rFonts w:ascii="Arial" w:hAnsi="Arial" w:cs="Arial"/>
                <w:szCs w:val="22"/>
              </w:rPr>
              <w:t>8</w:t>
            </w:r>
          </w:p>
        </w:tc>
        <w:tc>
          <w:tcPr>
            <w:tcW w:w="1475" w:type="dxa"/>
          </w:tcPr>
          <w:p w:rsidR="003E4E05" w:rsidRDefault="003E4E05" w:rsidP="00FF30E5">
            <w:pPr>
              <w:pStyle w:val="Bullet2"/>
              <w:numPr>
                <w:ilvl w:val="0"/>
                <w:numId w:val="0"/>
              </w:numPr>
              <w:rPr>
                <w:rFonts w:ascii="Arial" w:hAnsi="Arial" w:cs="Arial"/>
                <w:szCs w:val="22"/>
              </w:rPr>
            </w:pPr>
            <w:r>
              <w:rPr>
                <w:rFonts w:ascii="Arial" w:hAnsi="Arial" w:cs="Arial"/>
                <w:szCs w:val="22"/>
              </w:rPr>
              <w:t>Pass/Fail</w:t>
            </w:r>
          </w:p>
        </w:tc>
      </w:tr>
      <w:tr w:rsidR="003E4E05" w:rsidTr="003E4E05">
        <w:tc>
          <w:tcPr>
            <w:tcW w:w="6334" w:type="dxa"/>
          </w:tcPr>
          <w:p w:rsidR="003E4E05" w:rsidRDefault="003E4E05" w:rsidP="00826B18">
            <w:pPr>
              <w:pStyle w:val="Bullet2"/>
              <w:numPr>
                <w:ilvl w:val="0"/>
                <w:numId w:val="0"/>
              </w:numPr>
              <w:rPr>
                <w:rFonts w:ascii="Arial" w:hAnsi="Arial" w:cs="Arial"/>
                <w:szCs w:val="22"/>
              </w:rPr>
            </w:pPr>
            <w:r>
              <w:rPr>
                <w:rFonts w:ascii="Arial" w:hAnsi="Arial" w:cs="Arial"/>
                <w:szCs w:val="22"/>
              </w:rPr>
              <w:t xml:space="preserve">Question </w:t>
            </w:r>
            <w:r w:rsidR="005153B0">
              <w:rPr>
                <w:rFonts w:ascii="Arial" w:hAnsi="Arial" w:cs="Arial"/>
                <w:szCs w:val="22"/>
              </w:rPr>
              <w:t>9</w:t>
            </w:r>
            <w:bookmarkStart w:id="9" w:name="_GoBack"/>
            <w:bookmarkEnd w:id="9"/>
          </w:p>
        </w:tc>
        <w:tc>
          <w:tcPr>
            <w:tcW w:w="1475" w:type="dxa"/>
          </w:tcPr>
          <w:p w:rsidR="003E4E05" w:rsidRDefault="003E4E05" w:rsidP="00FF30E5">
            <w:pPr>
              <w:pStyle w:val="Bullet2"/>
              <w:numPr>
                <w:ilvl w:val="0"/>
                <w:numId w:val="0"/>
              </w:numPr>
              <w:rPr>
                <w:rFonts w:ascii="Arial" w:hAnsi="Arial" w:cs="Arial"/>
                <w:szCs w:val="22"/>
              </w:rPr>
            </w:pPr>
            <w:r>
              <w:rPr>
                <w:rFonts w:ascii="Arial" w:hAnsi="Arial" w:cs="Arial"/>
                <w:szCs w:val="22"/>
              </w:rPr>
              <w:t>Pass/Fail</w:t>
            </w:r>
          </w:p>
        </w:tc>
      </w:tr>
    </w:tbl>
    <w:p w:rsidR="00FF30E5" w:rsidRDefault="00FF30E5">
      <w:pPr>
        <w:spacing w:line="240" w:lineRule="auto"/>
        <w:jc w:val="left"/>
        <w:rPr>
          <w:rFonts w:ascii="Arial" w:hAnsi="Arial" w:cs="Arial"/>
          <w:b/>
          <w:szCs w:val="22"/>
        </w:rPr>
      </w:pPr>
    </w:p>
    <w:p w:rsidR="003E4E05" w:rsidRDefault="003E4E05">
      <w:pPr>
        <w:spacing w:line="240" w:lineRule="auto"/>
        <w:jc w:val="left"/>
        <w:rPr>
          <w:rFonts w:ascii="Arial" w:hAnsi="Arial" w:cs="Arial"/>
          <w:b/>
          <w:color w:val="4F81BD" w:themeColor="accent1"/>
          <w:szCs w:val="22"/>
        </w:rPr>
      </w:pPr>
      <w:r>
        <w:rPr>
          <w:rFonts w:ascii="Arial" w:hAnsi="Arial" w:cs="Arial"/>
          <w:b/>
          <w:color w:val="4F81BD" w:themeColor="accent1"/>
          <w:szCs w:val="22"/>
        </w:rPr>
        <w:br w:type="page"/>
      </w:r>
    </w:p>
    <w:p w:rsidR="009F11FC" w:rsidRPr="009E66CF" w:rsidRDefault="009F11FC" w:rsidP="00005F93">
      <w:pPr>
        <w:pStyle w:val="Heading2"/>
        <w:numPr>
          <w:ilvl w:val="0"/>
          <w:numId w:val="0"/>
        </w:numPr>
        <w:spacing w:line="240" w:lineRule="auto"/>
        <w:rPr>
          <w:rFonts w:ascii="Arial" w:hAnsi="Arial" w:cs="Arial"/>
          <w:b/>
          <w:color w:val="4F81BD" w:themeColor="accent1"/>
          <w:szCs w:val="22"/>
        </w:rPr>
      </w:pPr>
      <w:r w:rsidRPr="009E66CF">
        <w:rPr>
          <w:rFonts w:ascii="Arial" w:hAnsi="Arial" w:cs="Arial"/>
          <w:b/>
          <w:color w:val="4F81BD" w:themeColor="accent1"/>
          <w:szCs w:val="22"/>
        </w:rPr>
        <w:lastRenderedPageBreak/>
        <w:t>APPENDIX 1</w:t>
      </w:r>
    </w:p>
    <w:p w:rsidR="007E5C35" w:rsidRPr="00D84365" w:rsidRDefault="009F11FC" w:rsidP="00005F93">
      <w:pPr>
        <w:pStyle w:val="Heading2"/>
        <w:numPr>
          <w:ilvl w:val="0"/>
          <w:numId w:val="0"/>
        </w:numPr>
        <w:spacing w:line="240" w:lineRule="auto"/>
        <w:rPr>
          <w:rFonts w:ascii="Arial" w:hAnsi="Arial" w:cs="Arial"/>
          <w:color w:val="auto"/>
          <w:szCs w:val="22"/>
        </w:rPr>
      </w:pPr>
      <w:r>
        <w:rPr>
          <w:rFonts w:ascii="Arial" w:hAnsi="Arial" w:cs="Arial"/>
          <w:b/>
          <w:color w:val="auto"/>
          <w:szCs w:val="22"/>
        </w:rPr>
        <w:t>FORMALITIES</w:t>
      </w:r>
      <w:bookmarkEnd w:id="8"/>
    </w:p>
    <w:p w:rsidR="002E2031" w:rsidRDefault="002E2031" w:rsidP="00005F93">
      <w:pPr>
        <w:pStyle w:val="Bullet2"/>
        <w:numPr>
          <w:ilvl w:val="0"/>
          <w:numId w:val="0"/>
        </w:numPr>
        <w:ind w:left="720"/>
        <w:rPr>
          <w:rFonts w:ascii="Arial" w:hAnsi="Arial" w:cs="Arial"/>
          <w:szCs w:val="22"/>
        </w:rPr>
      </w:pPr>
    </w:p>
    <w:p w:rsidR="007E5C35" w:rsidRPr="002E2031" w:rsidRDefault="00137263" w:rsidP="009E66CF">
      <w:pPr>
        <w:pStyle w:val="Bullet2"/>
        <w:numPr>
          <w:ilvl w:val="1"/>
          <w:numId w:val="38"/>
        </w:numPr>
        <w:rPr>
          <w:rFonts w:ascii="Arial" w:hAnsi="Arial" w:cs="Arial"/>
          <w:szCs w:val="22"/>
        </w:rPr>
      </w:pPr>
      <w:r>
        <w:rPr>
          <w:rFonts w:ascii="Arial" w:hAnsi="Arial" w:cs="Arial"/>
          <w:szCs w:val="22"/>
        </w:rPr>
        <w:t xml:space="preserve">Application </w:t>
      </w:r>
      <w:r w:rsidR="007E5C35" w:rsidRPr="00D84365">
        <w:rPr>
          <w:rFonts w:ascii="Arial" w:hAnsi="Arial" w:cs="Arial"/>
          <w:szCs w:val="22"/>
        </w:rPr>
        <w:t>documents must be returned via</w:t>
      </w:r>
      <w:r>
        <w:rPr>
          <w:rFonts w:ascii="Arial" w:hAnsi="Arial" w:cs="Arial"/>
          <w:szCs w:val="22"/>
        </w:rPr>
        <w:t xml:space="preserve"> email, post or the Chest and in </w:t>
      </w:r>
      <w:r w:rsidR="002E2031">
        <w:rPr>
          <w:rFonts w:ascii="Arial" w:hAnsi="Arial" w:cs="Arial"/>
          <w:szCs w:val="22"/>
        </w:rPr>
        <w:t xml:space="preserve">     </w:t>
      </w:r>
      <w:r w:rsidRPr="002E2031">
        <w:rPr>
          <w:rFonts w:ascii="Arial" w:hAnsi="Arial" w:cs="Arial"/>
          <w:szCs w:val="22"/>
        </w:rPr>
        <w:t>English</w:t>
      </w:r>
      <w:r w:rsidR="007E5C35" w:rsidRPr="002E2031">
        <w:rPr>
          <w:rFonts w:ascii="Arial" w:hAnsi="Arial" w:cs="Arial"/>
          <w:szCs w:val="22"/>
        </w:rPr>
        <w:t xml:space="preserve">. </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The </w:t>
      </w:r>
      <w:r w:rsidR="00137263">
        <w:rPr>
          <w:rFonts w:ascii="Arial" w:hAnsi="Arial" w:cs="Arial"/>
          <w:szCs w:val="22"/>
        </w:rPr>
        <w:t>Application</w:t>
      </w:r>
      <w:r w:rsidRPr="00D84365">
        <w:rPr>
          <w:rFonts w:ascii="Arial" w:hAnsi="Arial" w:cs="Arial"/>
          <w:szCs w:val="22"/>
        </w:rPr>
        <w:t xml:space="preserve"> must be clear, concise and complete and not qualified in any way. The Council reserves the right to mark a</w:t>
      </w:r>
      <w:r w:rsidR="00266826">
        <w:rPr>
          <w:rFonts w:ascii="Arial" w:hAnsi="Arial" w:cs="Arial"/>
          <w:szCs w:val="22"/>
        </w:rPr>
        <w:t>n Applicant</w:t>
      </w:r>
      <w:r w:rsidR="00137263">
        <w:rPr>
          <w:rFonts w:ascii="Arial" w:hAnsi="Arial" w:cs="Arial"/>
          <w:szCs w:val="22"/>
        </w:rPr>
        <w:t xml:space="preserve"> </w:t>
      </w:r>
      <w:r w:rsidRPr="00D84365">
        <w:rPr>
          <w:rFonts w:ascii="Arial" w:hAnsi="Arial" w:cs="Arial"/>
          <w:szCs w:val="22"/>
        </w:rPr>
        <w:t xml:space="preserve">down or exclude them from the procurement if its </w:t>
      </w:r>
      <w:r w:rsidR="00266826">
        <w:rPr>
          <w:rFonts w:ascii="Arial" w:hAnsi="Arial" w:cs="Arial"/>
          <w:szCs w:val="22"/>
        </w:rPr>
        <w:t xml:space="preserve">Application </w:t>
      </w:r>
      <w:r w:rsidRPr="00D84365">
        <w:rPr>
          <w:rFonts w:ascii="Arial" w:hAnsi="Arial" w:cs="Arial"/>
          <w:szCs w:val="22"/>
        </w:rPr>
        <w:t xml:space="preserve">contains any ambiguities or lacks clarity. </w:t>
      </w:r>
      <w:r w:rsidR="00266826">
        <w:rPr>
          <w:rFonts w:ascii="Arial" w:hAnsi="Arial" w:cs="Arial"/>
          <w:szCs w:val="22"/>
        </w:rPr>
        <w:t xml:space="preserve">Applicants </w:t>
      </w:r>
      <w:r w:rsidRPr="00D84365">
        <w:rPr>
          <w:rFonts w:ascii="Arial" w:hAnsi="Arial" w:cs="Arial"/>
          <w:szCs w:val="22"/>
        </w:rPr>
        <w:t>should submit only such information as is necessary to respond effectively to this</w:t>
      </w:r>
      <w:r w:rsidR="00266826">
        <w:rPr>
          <w:rFonts w:ascii="Arial" w:hAnsi="Arial" w:cs="Arial"/>
          <w:szCs w:val="22"/>
        </w:rPr>
        <w:t xml:space="preserve"> invitation to Apply</w:t>
      </w:r>
      <w:r w:rsidRPr="00D84365">
        <w:rPr>
          <w:rFonts w:ascii="Arial" w:hAnsi="Arial" w:cs="Arial"/>
          <w:szCs w:val="22"/>
        </w:rPr>
        <w:t xml:space="preserve">. Unless specifically requested, extraneous presentation materials are neither necessary nor desired. </w:t>
      </w:r>
      <w:r w:rsidR="00266826">
        <w:rPr>
          <w:rFonts w:ascii="Arial" w:hAnsi="Arial" w:cs="Arial"/>
          <w:szCs w:val="22"/>
        </w:rPr>
        <w:t xml:space="preserve">Applications </w:t>
      </w:r>
      <w:r w:rsidRPr="00D84365">
        <w:rPr>
          <w:rFonts w:ascii="Arial" w:hAnsi="Arial" w:cs="Arial"/>
          <w:szCs w:val="22"/>
        </w:rPr>
        <w:t>will be evaluated on the basis of information submitted by the Deadline.</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Where the </w:t>
      </w:r>
      <w:r w:rsidR="00266826">
        <w:rPr>
          <w:rFonts w:ascii="Arial" w:hAnsi="Arial" w:cs="Arial"/>
          <w:szCs w:val="22"/>
        </w:rPr>
        <w:t xml:space="preserve">Applicant </w:t>
      </w:r>
      <w:r w:rsidRPr="00D84365">
        <w:rPr>
          <w:rFonts w:ascii="Arial" w:hAnsi="Arial" w:cs="Arial"/>
          <w:szCs w:val="22"/>
        </w:rPr>
        <w:t xml:space="preserve">is a company, the </w:t>
      </w:r>
      <w:r w:rsidR="00266826">
        <w:rPr>
          <w:rFonts w:ascii="Arial" w:hAnsi="Arial" w:cs="Arial"/>
          <w:szCs w:val="22"/>
        </w:rPr>
        <w:t xml:space="preserve">Application </w:t>
      </w:r>
      <w:r w:rsidRPr="00D84365">
        <w:rPr>
          <w:rFonts w:ascii="Arial" w:hAnsi="Arial" w:cs="Arial"/>
          <w:szCs w:val="22"/>
        </w:rPr>
        <w:t xml:space="preserve">must be signed by a duly authorised representative of that company. Where the </w:t>
      </w:r>
      <w:r w:rsidR="00266826">
        <w:rPr>
          <w:rFonts w:ascii="Arial" w:hAnsi="Arial" w:cs="Arial"/>
          <w:szCs w:val="22"/>
        </w:rPr>
        <w:t xml:space="preserve">Applicant </w:t>
      </w:r>
      <w:r w:rsidRPr="00D84365">
        <w:rPr>
          <w:rFonts w:ascii="Arial" w:hAnsi="Arial" w:cs="Arial"/>
          <w:szCs w:val="22"/>
        </w:rPr>
        <w:t xml:space="preserve">is a consortium, the </w:t>
      </w:r>
      <w:r w:rsidR="00266826">
        <w:rPr>
          <w:rFonts w:ascii="Arial" w:hAnsi="Arial" w:cs="Arial"/>
          <w:szCs w:val="22"/>
        </w:rPr>
        <w:t xml:space="preserve">Application </w:t>
      </w:r>
      <w:r w:rsidRPr="00D84365">
        <w:rPr>
          <w:rFonts w:ascii="Arial" w:hAnsi="Arial" w:cs="Arial"/>
          <w:szCs w:val="22"/>
        </w:rPr>
        <w:t>must be signed by the lead authorised representative of the consortium, which organisation shall be responsible for the performance of the Contract. In the case of a partnership, all the partners should sign or, alternatively, one only may sign, in which case he must have and should state that he has Council to sign on behalf of the other partner(s). The names of all the partners should be given in full together with the trading name of the partnership. In the case of the sole trader, he should sign and give his name in full together with the name under which he is trading.</w:t>
      </w:r>
    </w:p>
    <w:p w:rsidR="007E5C35" w:rsidRPr="00D84365" w:rsidRDefault="002E2031" w:rsidP="00005F93">
      <w:pPr>
        <w:pStyle w:val="Heading2"/>
        <w:numPr>
          <w:ilvl w:val="0"/>
          <w:numId w:val="0"/>
        </w:numPr>
        <w:spacing w:line="240" w:lineRule="auto"/>
        <w:rPr>
          <w:rFonts w:ascii="Arial" w:hAnsi="Arial" w:cs="Arial"/>
          <w:color w:val="auto"/>
          <w:szCs w:val="22"/>
        </w:rPr>
      </w:pPr>
      <w:r>
        <w:rPr>
          <w:rFonts w:ascii="Arial" w:hAnsi="Arial" w:cs="Arial"/>
          <w:color w:val="auto"/>
          <w:szCs w:val="22"/>
        </w:rPr>
        <w:t>1</w:t>
      </w:r>
      <w:r w:rsidR="007E5C35" w:rsidRPr="00D84365">
        <w:rPr>
          <w:rFonts w:ascii="Arial" w:hAnsi="Arial" w:cs="Arial"/>
          <w:color w:val="auto"/>
          <w:szCs w:val="22"/>
        </w:rPr>
        <w:t>.2</w:t>
      </w:r>
      <w:r w:rsidR="007E5C35" w:rsidRPr="00D84365">
        <w:rPr>
          <w:rFonts w:ascii="Arial" w:hAnsi="Arial" w:cs="Arial"/>
          <w:b/>
          <w:color w:val="auto"/>
          <w:szCs w:val="22"/>
        </w:rPr>
        <w:tab/>
        <w:t>Contract terms</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The draft Contract that the Council proposes to use is </w:t>
      </w:r>
      <w:r w:rsidR="00266826">
        <w:rPr>
          <w:rFonts w:ascii="Arial" w:hAnsi="Arial" w:cs="Arial"/>
          <w:szCs w:val="22"/>
        </w:rPr>
        <w:t xml:space="preserve">available on the Council website and </w:t>
      </w:r>
      <w:r w:rsidR="004F479E" w:rsidRPr="00D84365">
        <w:rPr>
          <w:rFonts w:ascii="Arial" w:hAnsi="Arial" w:cs="Arial"/>
          <w:szCs w:val="22"/>
        </w:rPr>
        <w:t>on The Chest</w:t>
      </w:r>
      <w:r w:rsidRPr="00D84365">
        <w:rPr>
          <w:rFonts w:ascii="Arial" w:hAnsi="Arial" w:cs="Arial"/>
          <w:szCs w:val="22"/>
        </w:rPr>
        <w:t xml:space="preserve">. By submitting </w:t>
      </w:r>
      <w:r w:rsidR="00266826">
        <w:rPr>
          <w:rFonts w:ascii="Arial" w:hAnsi="Arial" w:cs="Arial"/>
          <w:szCs w:val="22"/>
        </w:rPr>
        <w:t>an Application</w:t>
      </w:r>
      <w:r w:rsidRPr="00D84365">
        <w:rPr>
          <w:rFonts w:ascii="Arial" w:hAnsi="Arial" w:cs="Arial"/>
          <w:szCs w:val="22"/>
        </w:rPr>
        <w:t xml:space="preserve">, </w:t>
      </w:r>
      <w:r w:rsidR="00266826">
        <w:rPr>
          <w:rFonts w:ascii="Arial" w:hAnsi="Arial" w:cs="Arial"/>
          <w:szCs w:val="22"/>
        </w:rPr>
        <w:t>Applicants</w:t>
      </w:r>
      <w:r w:rsidRPr="00D84365">
        <w:rPr>
          <w:rFonts w:ascii="Arial" w:hAnsi="Arial" w:cs="Arial"/>
          <w:szCs w:val="22"/>
        </w:rPr>
        <w:t xml:space="preserve"> are agreeing to be bound by the terms of this </w:t>
      </w:r>
      <w:r w:rsidR="000608D6">
        <w:rPr>
          <w:rFonts w:ascii="Arial" w:hAnsi="Arial" w:cs="Arial"/>
          <w:szCs w:val="22"/>
        </w:rPr>
        <w:t xml:space="preserve">Invitation to Apply </w:t>
      </w:r>
      <w:r w:rsidRPr="00D84365">
        <w:rPr>
          <w:rFonts w:ascii="Arial" w:hAnsi="Arial" w:cs="Arial"/>
          <w:szCs w:val="22"/>
        </w:rPr>
        <w:t>and the Contract without further negotiation or amendment.</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If the terms of the Contract render the proposals in the</w:t>
      </w:r>
      <w:r w:rsidR="000608D6">
        <w:rPr>
          <w:rFonts w:ascii="Arial" w:hAnsi="Arial" w:cs="Arial"/>
          <w:szCs w:val="22"/>
        </w:rPr>
        <w:t xml:space="preserve"> Application </w:t>
      </w:r>
      <w:r w:rsidRPr="00D84365">
        <w:rPr>
          <w:rFonts w:ascii="Arial" w:hAnsi="Arial" w:cs="Arial"/>
          <w:szCs w:val="22"/>
        </w:rPr>
        <w:t xml:space="preserve">unworkable, the </w:t>
      </w:r>
      <w:r w:rsidR="000608D6">
        <w:rPr>
          <w:rFonts w:ascii="Arial" w:hAnsi="Arial" w:cs="Arial"/>
          <w:szCs w:val="22"/>
        </w:rPr>
        <w:t xml:space="preserve">Applicant </w:t>
      </w:r>
      <w:r w:rsidRPr="00D84365">
        <w:rPr>
          <w:rFonts w:ascii="Arial" w:hAnsi="Arial" w:cs="Arial"/>
          <w:szCs w:val="22"/>
        </w:rPr>
        <w:t xml:space="preserve">should submit a clarification and the Council will consider whether any amendment to the Contract is required. Any amendments accepted by the Council shall be published through the Chest and shall apply to </w:t>
      </w:r>
      <w:r w:rsidRPr="00D84365">
        <w:rPr>
          <w:rFonts w:ascii="Arial" w:hAnsi="Arial" w:cs="Arial"/>
          <w:b/>
          <w:szCs w:val="22"/>
        </w:rPr>
        <w:t>all</w:t>
      </w:r>
      <w:r w:rsidR="000608D6">
        <w:rPr>
          <w:rFonts w:ascii="Arial" w:hAnsi="Arial" w:cs="Arial"/>
          <w:b/>
          <w:szCs w:val="22"/>
        </w:rPr>
        <w:t xml:space="preserve"> </w:t>
      </w:r>
      <w:r w:rsidR="000608D6">
        <w:rPr>
          <w:rFonts w:ascii="Arial" w:hAnsi="Arial" w:cs="Arial"/>
          <w:szCs w:val="22"/>
        </w:rPr>
        <w:t>Applicants</w:t>
      </w:r>
      <w:r w:rsidRPr="00D84365">
        <w:rPr>
          <w:rFonts w:ascii="Arial" w:hAnsi="Arial" w:cs="Arial"/>
          <w:szCs w:val="22"/>
        </w:rPr>
        <w:t>. Such amendments shall then be incorporated into and form part of the draft Contract referred to above. Any amendments which are proposed by any</w:t>
      </w:r>
      <w:r w:rsidR="000608D6">
        <w:rPr>
          <w:rFonts w:ascii="Arial" w:hAnsi="Arial" w:cs="Arial"/>
          <w:szCs w:val="22"/>
        </w:rPr>
        <w:t xml:space="preserve"> Applicants</w:t>
      </w:r>
      <w:r w:rsidRPr="00D84365">
        <w:rPr>
          <w:rFonts w:ascii="Arial" w:hAnsi="Arial" w:cs="Arial"/>
          <w:szCs w:val="22"/>
        </w:rPr>
        <w:t>, but not approved by the Council through this process will not be acceptable and may be construed as a rejection of the terms leading to the disqualification of the</w:t>
      </w:r>
      <w:r w:rsidR="000608D6">
        <w:rPr>
          <w:rFonts w:ascii="Arial" w:hAnsi="Arial" w:cs="Arial"/>
          <w:szCs w:val="22"/>
        </w:rPr>
        <w:t xml:space="preserve"> Application</w:t>
      </w:r>
      <w:r w:rsidRPr="00D84365">
        <w:rPr>
          <w:rFonts w:ascii="Arial" w:hAnsi="Arial" w:cs="Arial"/>
          <w:szCs w:val="22"/>
        </w:rPr>
        <w:t>.</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t>1</w:t>
      </w:r>
      <w:r w:rsidR="002A26B5">
        <w:rPr>
          <w:rFonts w:ascii="Arial" w:hAnsi="Arial" w:cs="Arial"/>
          <w:color w:val="auto"/>
          <w:szCs w:val="22"/>
        </w:rPr>
        <w:t>.3</w:t>
      </w:r>
      <w:r w:rsidR="007E5C35" w:rsidRPr="00D84365">
        <w:rPr>
          <w:rFonts w:ascii="Arial" w:hAnsi="Arial" w:cs="Arial"/>
          <w:b/>
          <w:color w:val="auto"/>
          <w:szCs w:val="22"/>
        </w:rPr>
        <w:tab/>
        <w:t>Warnings and disclaimers</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While the information contained in this </w:t>
      </w:r>
      <w:r w:rsidR="000608D6">
        <w:rPr>
          <w:rFonts w:ascii="Arial" w:hAnsi="Arial" w:cs="Arial"/>
          <w:szCs w:val="22"/>
        </w:rPr>
        <w:t xml:space="preserve">Information to </w:t>
      </w:r>
      <w:r w:rsidR="00ED5073">
        <w:rPr>
          <w:rFonts w:ascii="Arial" w:hAnsi="Arial" w:cs="Arial"/>
          <w:szCs w:val="22"/>
        </w:rPr>
        <w:t xml:space="preserve">Apply </w:t>
      </w:r>
      <w:r w:rsidR="00ED5073" w:rsidRPr="00D84365">
        <w:rPr>
          <w:rFonts w:ascii="Arial" w:hAnsi="Arial" w:cs="Arial"/>
          <w:szCs w:val="22"/>
        </w:rPr>
        <w:t>is</w:t>
      </w:r>
      <w:r w:rsidRPr="00D84365">
        <w:rPr>
          <w:rFonts w:ascii="Arial" w:hAnsi="Arial" w:cs="Arial"/>
          <w:szCs w:val="22"/>
        </w:rPr>
        <w:t xml:space="preserve"> believed to be correct at the time of issue, neither the Council, its advisors, nor any other awarding authorities will accept any liability for its accuracy, adequacy or completeness, nor will any express or implied warranty be given. </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lastRenderedPageBreak/>
        <w:t>Neither the issue of this</w:t>
      </w:r>
      <w:r w:rsidR="000608D6">
        <w:rPr>
          <w:rFonts w:ascii="Arial" w:hAnsi="Arial" w:cs="Arial"/>
          <w:szCs w:val="22"/>
        </w:rPr>
        <w:t xml:space="preserve"> Invitation to Apply</w:t>
      </w:r>
      <w:r w:rsidRPr="00D84365">
        <w:rPr>
          <w:rFonts w:ascii="Arial" w:hAnsi="Arial" w:cs="Arial"/>
          <w:szCs w:val="22"/>
        </w:rPr>
        <w:t>, nor any of the information presented in it, should be regarded as a commitment or representation on the part of the Council (or any other person) to enter into a contractual arrangement.</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bookmarkStart w:id="10" w:name="a400850"/>
      <w:r>
        <w:rPr>
          <w:rFonts w:ascii="Arial" w:hAnsi="Arial" w:cs="Arial"/>
          <w:color w:val="auto"/>
          <w:szCs w:val="22"/>
        </w:rPr>
        <w:t>1</w:t>
      </w:r>
      <w:r w:rsidR="007E5C35" w:rsidRPr="00D84365">
        <w:rPr>
          <w:rFonts w:ascii="Arial" w:hAnsi="Arial" w:cs="Arial"/>
          <w:color w:val="auto"/>
          <w:szCs w:val="22"/>
        </w:rPr>
        <w:t>.</w:t>
      </w:r>
      <w:r w:rsidR="002A26B5">
        <w:rPr>
          <w:rFonts w:ascii="Arial" w:hAnsi="Arial" w:cs="Arial"/>
          <w:color w:val="auto"/>
          <w:szCs w:val="22"/>
        </w:rPr>
        <w:t>4</w:t>
      </w:r>
      <w:r w:rsidR="007E5C35" w:rsidRPr="00D84365">
        <w:rPr>
          <w:rFonts w:ascii="Arial" w:hAnsi="Arial" w:cs="Arial"/>
          <w:b/>
          <w:color w:val="auto"/>
          <w:szCs w:val="22"/>
        </w:rPr>
        <w:tab/>
        <w:t>Confidentiality and Freedom of Information</w:t>
      </w:r>
      <w:bookmarkEnd w:id="10"/>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This ITT is made available on condition that its contents (including the fact that the Tenderer has received this ITT) is kept confidential by the Tenderer and is not copied, reproduced, distributed or passed to any other person at any time, except for the purpose of enabling the Tenderer to submit a Tender.</w:t>
      </w:r>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As a public body, the Council is subject to the provisions of the Freedom of Information Act 2000, the Environmental Information Regulations 2004 and the Data Protection Act 1998  (“Information Legislation”) in respect of information it holds (including third-party information). Any member of the public or other interested party may make a request for information.</w:t>
      </w:r>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 xml:space="preserve">The Council shall treat all </w:t>
      </w:r>
      <w:r w:rsidR="000608D6">
        <w:rPr>
          <w:rFonts w:ascii="Arial" w:hAnsi="Arial" w:cs="Arial"/>
          <w:szCs w:val="22"/>
        </w:rPr>
        <w:t>Applicants</w:t>
      </w:r>
      <w:r w:rsidRPr="00D84365">
        <w:rPr>
          <w:rFonts w:ascii="Arial" w:hAnsi="Arial" w:cs="Arial"/>
          <w:szCs w:val="22"/>
        </w:rPr>
        <w:t xml:space="preserve">' responses as confidential during the procurement process. Requests for information received following the procurement process shall be considered on a case-by-case basis, applying the principles of the Information Legislation. </w:t>
      </w:r>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 xml:space="preserve">The Council may consult with third-party providers of information before it is disclosed; however it cannot guarantee that this will be done. </w:t>
      </w:r>
      <w:r w:rsidR="000608D6">
        <w:rPr>
          <w:rFonts w:ascii="Arial" w:hAnsi="Arial" w:cs="Arial"/>
          <w:szCs w:val="22"/>
        </w:rPr>
        <w:t xml:space="preserve">Applicants </w:t>
      </w:r>
      <w:r w:rsidRPr="00D84365">
        <w:rPr>
          <w:rFonts w:ascii="Arial" w:hAnsi="Arial" w:cs="Arial"/>
          <w:szCs w:val="22"/>
        </w:rPr>
        <w:t xml:space="preserve">are responsible for ensuring that any confidential or commercially sensitive information has been clearly identified to the Council in the template provided at Schedule </w:t>
      </w:r>
      <w:r w:rsidR="00DF281A" w:rsidRPr="00D84365">
        <w:rPr>
          <w:rFonts w:ascii="Arial" w:hAnsi="Arial" w:cs="Arial"/>
          <w:szCs w:val="22"/>
        </w:rPr>
        <w:t>7.</w:t>
      </w:r>
    </w:p>
    <w:p w:rsidR="007E5C35" w:rsidRPr="00D84365" w:rsidRDefault="007E5C35" w:rsidP="003542F8">
      <w:pPr>
        <w:pStyle w:val="Bodysubclause"/>
        <w:spacing w:line="240" w:lineRule="auto"/>
        <w:rPr>
          <w:rFonts w:ascii="Arial" w:hAnsi="Arial" w:cs="Arial"/>
          <w:szCs w:val="22"/>
        </w:rPr>
      </w:pPr>
      <w:r w:rsidRPr="00D84365">
        <w:rPr>
          <w:rFonts w:ascii="Arial" w:hAnsi="Arial" w:cs="Arial"/>
          <w:szCs w:val="22"/>
        </w:rPr>
        <w:t xml:space="preserve">It shall be at the Council’s sole discretion whether or not information is released under the Information Legislation. If the </w:t>
      </w:r>
      <w:r w:rsidR="000608D6">
        <w:rPr>
          <w:rFonts w:ascii="Arial" w:hAnsi="Arial" w:cs="Arial"/>
          <w:szCs w:val="22"/>
        </w:rPr>
        <w:t xml:space="preserve">Applicant </w:t>
      </w:r>
      <w:r w:rsidRPr="00D84365">
        <w:rPr>
          <w:rFonts w:ascii="Arial" w:hAnsi="Arial" w:cs="Arial"/>
          <w:szCs w:val="22"/>
        </w:rPr>
        <w:t xml:space="preserve">is not prepared to accept this then it should not submit </w:t>
      </w:r>
      <w:r w:rsidR="000608D6">
        <w:rPr>
          <w:rFonts w:ascii="Arial" w:hAnsi="Arial" w:cs="Arial"/>
          <w:szCs w:val="22"/>
        </w:rPr>
        <w:t xml:space="preserve">an application </w:t>
      </w:r>
      <w:r w:rsidRPr="00D84365">
        <w:rPr>
          <w:rFonts w:ascii="Arial" w:hAnsi="Arial" w:cs="Arial"/>
          <w:szCs w:val="22"/>
        </w:rPr>
        <w:t xml:space="preserve">to the Council.  </w:t>
      </w:r>
    </w:p>
    <w:p w:rsidR="007E5C35" w:rsidRPr="00D84365" w:rsidRDefault="000608D6" w:rsidP="003542F8">
      <w:pPr>
        <w:pStyle w:val="Bodysubclause"/>
        <w:spacing w:line="240" w:lineRule="auto"/>
        <w:rPr>
          <w:rFonts w:ascii="Arial" w:hAnsi="Arial" w:cs="Arial"/>
          <w:szCs w:val="22"/>
        </w:rPr>
      </w:pPr>
      <w:r>
        <w:rPr>
          <w:rFonts w:ascii="Arial" w:hAnsi="Arial" w:cs="Arial"/>
          <w:szCs w:val="22"/>
        </w:rPr>
        <w:t xml:space="preserve">Applicants </w:t>
      </w:r>
      <w:r w:rsidR="007E5C35" w:rsidRPr="00D84365">
        <w:rPr>
          <w:rFonts w:ascii="Arial" w:hAnsi="Arial" w:cs="Arial"/>
          <w:szCs w:val="22"/>
        </w:rPr>
        <w:t>should be aware that, in compliance with its transparency obligations, the Council routinely publishes details of its contract(s), including the contract values and the identities of its suppliers on its website. Further the Council routinely publishes information that has been released following a request under the Information Legislation.</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t>1</w:t>
      </w:r>
      <w:r w:rsidR="007E5C35" w:rsidRPr="00D84365">
        <w:rPr>
          <w:rFonts w:ascii="Arial" w:hAnsi="Arial" w:cs="Arial"/>
          <w:color w:val="auto"/>
          <w:szCs w:val="22"/>
        </w:rPr>
        <w:t>.</w:t>
      </w:r>
      <w:r w:rsidR="002A26B5">
        <w:rPr>
          <w:rFonts w:ascii="Arial" w:hAnsi="Arial" w:cs="Arial"/>
          <w:color w:val="auto"/>
          <w:szCs w:val="22"/>
        </w:rPr>
        <w:t>5</w:t>
      </w:r>
      <w:r w:rsidR="007E5C35" w:rsidRPr="00D84365">
        <w:rPr>
          <w:rFonts w:ascii="Arial" w:hAnsi="Arial" w:cs="Arial"/>
          <w:b/>
          <w:color w:val="auto"/>
          <w:szCs w:val="22"/>
        </w:rPr>
        <w:tab/>
        <w:t>Publicity</w:t>
      </w:r>
    </w:p>
    <w:p w:rsidR="007E5C35" w:rsidRPr="00D84365" w:rsidRDefault="007E5C35">
      <w:pPr>
        <w:pStyle w:val="Bodysubclause"/>
        <w:spacing w:line="240" w:lineRule="auto"/>
        <w:rPr>
          <w:rFonts w:ascii="Arial" w:hAnsi="Arial" w:cs="Arial"/>
          <w:szCs w:val="22"/>
        </w:rPr>
      </w:pPr>
      <w:r w:rsidRPr="00D84365">
        <w:rPr>
          <w:rFonts w:ascii="Arial" w:hAnsi="Arial" w:cs="Arial"/>
          <w:szCs w:val="22"/>
        </w:rPr>
        <w:t>No publicity regarding the Services or the award of any Contract will be permitted unless and until the Council has given express written consent to the relevant communication. For example, no statements may be made to the media regarding the nature of any</w:t>
      </w:r>
      <w:r w:rsidR="000608D6">
        <w:rPr>
          <w:rFonts w:ascii="Arial" w:hAnsi="Arial" w:cs="Arial"/>
          <w:szCs w:val="22"/>
        </w:rPr>
        <w:t xml:space="preserve"> Application</w:t>
      </w:r>
      <w:r w:rsidRPr="00D84365">
        <w:rPr>
          <w:rFonts w:ascii="Arial" w:hAnsi="Arial" w:cs="Arial"/>
          <w:szCs w:val="22"/>
        </w:rPr>
        <w:t>, its contents or any proposals relating to it without the prior written consent of the Council.</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t>1</w:t>
      </w:r>
      <w:r w:rsidR="007E5C35" w:rsidRPr="00D84365">
        <w:rPr>
          <w:rFonts w:ascii="Arial" w:hAnsi="Arial" w:cs="Arial"/>
          <w:color w:val="auto"/>
          <w:szCs w:val="22"/>
        </w:rPr>
        <w:t>.</w:t>
      </w:r>
      <w:r w:rsidR="002A26B5">
        <w:rPr>
          <w:rFonts w:ascii="Arial" w:hAnsi="Arial" w:cs="Arial"/>
          <w:color w:val="auto"/>
          <w:szCs w:val="22"/>
        </w:rPr>
        <w:t>6</w:t>
      </w:r>
      <w:r w:rsidR="007E5C35" w:rsidRPr="00D84365">
        <w:rPr>
          <w:rFonts w:ascii="Arial" w:hAnsi="Arial" w:cs="Arial"/>
          <w:b/>
          <w:color w:val="auto"/>
          <w:szCs w:val="22"/>
        </w:rPr>
        <w:tab/>
      </w:r>
      <w:r w:rsidR="000608D6">
        <w:rPr>
          <w:rFonts w:ascii="Arial" w:hAnsi="Arial" w:cs="Arial"/>
          <w:b/>
          <w:color w:val="auto"/>
          <w:szCs w:val="22"/>
        </w:rPr>
        <w:t xml:space="preserve">Applicant </w:t>
      </w:r>
      <w:r w:rsidR="007E5C35" w:rsidRPr="00D84365">
        <w:rPr>
          <w:rFonts w:ascii="Arial" w:hAnsi="Arial" w:cs="Arial"/>
          <w:b/>
          <w:color w:val="auto"/>
          <w:szCs w:val="22"/>
        </w:rPr>
        <w:t>conduct and conflicts of interest</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 xml:space="preserve">Any attempt by </w:t>
      </w:r>
      <w:r w:rsidR="000608D6">
        <w:rPr>
          <w:rFonts w:ascii="Arial" w:hAnsi="Arial" w:cs="Arial"/>
          <w:szCs w:val="22"/>
        </w:rPr>
        <w:t xml:space="preserve">Applicants </w:t>
      </w:r>
      <w:r w:rsidRPr="00D84365">
        <w:rPr>
          <w:rFonts w:ascii="Arial" w:hAnsi="Arial" w:cs="Arial"/>
          <w:szCs w:val="22"/>
        </w:rPr>
        <w:t xml:space="preserve">or their advisors to influence the contract award process in any way may result in the </w:t>
      </w:r>
      <w:r w:rsidR="000608D6">
        <w:rPr>
          <w:rFonts w:ascii="Arial" w:hAnsi="Arial" w:cs="Arial"/>
          <w:szCs w:val="22"/>
        </w:rPr>
        <w:t xml:space="preserve">Applications </w:t>
      </w:r>
      <w:r w:rsidRPr="00D84365">
        <w:rPr>
          <w:rFonts w:ascii="Arial" w:hAnsi="Arial" w:cs="Arial"/>
          <w:szCs w:val="22"/>
        </w:rPr>
        <w:t xml:space="preserve">being disqualified. Specifically, </w:t>
      </w:r>
      <w:r w:rsidR="000608D6">
        <w:rPr>
          <w:rFonts w:ascii="Arial" w:hAnsi="Arial" w:cs="Arial"/>
          <w:szCs w:val="22"/>
        </w:rPr>
        <w:t xml:space="preserve">Applicants </w:t>
      </w:r>
      <w:r w:rsidRPr="00D84365">
        <w:rPr>
          <w:rFonts w:ascii="Arial" w:hAnsi="Arial" w:cs="Arial"/>
          <w:szCs w:val="22"/>
        </w:rPr>
        <w:t>shall not directly or indirectly at any time:</w:t>
      </w:r>
    </w:p>
    <w:p w:rsidR="007E5C35" w:rsidRPr="00D84365" w:rsidRDefault="007E5C35" w:rsidP="00005F93">
      <w:pPr>
        <w:pStyle w:val="Bullet2"/>
        <w:rPr>
          <w:rFonts w:ascii="Arial" w:hAnsi="Arial" w:cs="Arial"/>
          <w:szCs w:val="22"/>
        </w:rPr>
      </w:pPr>
      <w:r w:rsidRPr="00D84365">
        <w:rPr>
          <w:rFonts w:ascii="Arial" w:hAnsi="Arial" w:cs="Arial"/>
          <w:szCs w:val="22"/>
        </w:rPr>
        <w:lastRenderedPageBreak/>
        <w:t xml:space="preserve">Devise or amend the content of their </w:t>
      </w:r>
      <w:r w:rsidR="000608D6">
        <w:rPr>
          <w:rFonts w:ascii="Arial" w:hAnsi="Arial" w:cs="Arial"/>
          <w:szCs w:val="22"/>
        </w:rPr>
        <w:t xml:space="preserve">Application </w:t>
      </w:r>
      <w:r w:rsidRPr="00D84365">
        <w:rPr>
          <w:rFonts w:ascii="Arial" w:hAnsi="Arial" w:cs="Arial"/>
          <w:szCs w:val="22"/>
        </w:rPr>
        <w:t>in accordance with any agreement or arrangement with any other person, other than in good faith with a person who is a proposed partner, supplier, consortium member or provider of finance.</w:t>
      </w:r>
    </w:p>
    <w:p w:rsidR="007E5C35" w:rsidRPr="00D84365" w:rsidRDefault="007E5C35" w:rsidP="00005F93">
      <w:pPr>
        <w:pStyle w:val="Bullet2"/>
        <w:rPr>
          <w:rFonts w:ascii="Arial" w:hAnsi="Arial" w:cs="Arial"/>
          <w:szCs w:val="22"/>
        </w:rPr>
      </w:pPr>
      <w:r w:rsidRPr="00D84365">
        <w:rPr>
          <w:rFonts w:ascii="Arial" w:hAnsi="Arial" w:cs="Arial"/>
          <w:szCs w:val="22"/>
        </w:rPr>
        <w:t>Enter into any agreement or arrangement with any other person as to the form or content of any other</w:t>
      </w:r>
      <w:r w:rsidR="000608D6">
        <w:rPr>
          <w:rFonts w:ascii="Arial" w:hAnsi="Arial" w:cs="Arial"/>
          <w:szCs w:val="22"/>
        </w:rPr>
        <w:t xml:space="preserve"> Application</w:t>
      </w:r>
      <w:r w:rsidRPr="00D84365">
        <w:rPr>
          <w:rFonts w:ascii="Arial" w:hAnsi="Arial" w:cs="Arial"/>
          <w:szCs w:val="22"/>
        </w:rPr>
        <w:t xml:space="preserve">, or offer to pay any sum of money or valuable consideration to any person to effect changes to the form or content of any other </w:t>
      </w:r>
      <w:r w:rsidR="000608D6">
        <w:rPr>
          <w:rFonts w:ascii="Arial" w:hAnsi="Arial" w:cs="Arial"/>
          <w:szCs w:val="22"/>
        </w:rPr>
        <w:t>Application</w:t>
      </w:r>
      <w:r w:rsidRPr="00D84365">
        <w:rPr>
          <w:rFonts w:ascii="Arial" w:hAnsi="Arial" w:cs="Arial"/>
          <w:szCs w:val="22"/>
        </w:rPr>
        <w:t>.</w:t>
      </w:r>
    </w:p>
    <w:p w:rsidR="007E5C35" w:rsidRPr="00D84365" w:rsidRDefault="007E5C35" w:rsidP="00005F93">
      <w:pPr>
        <w:pStyle w:val="Bullet2"/>
        <w:rPr>
          <w:rFonts w:ascii="Arial" w:hAnsi="Arial" w:cs="Arial"/>
          <w:szCs w:val="22"/>
        </w:rPr>
      </w:pPr>
      <w:r w:rsidRPr="00D84365">
        <w:rPr>
          <w:rFonts w:ascii="Arial" w:hAnsi="Arial" w:cs="Arial"/>
          <w:szCs w:val="22"/>
        </w:rPr>
        <w:t>Enter into any agreement or arrangement with any other person that has the effect of prohibiting or excluding that person from submitting a</w:t>
      </w:r>
      <w:r w:rsidR="000608D6">
        <w:rPr>
          <w:rFonts w:ascii="Arial" w:hAnsi="Arial" w:cs="Arial"/>
          <w:szCs w:val="22"/>
        </w:rPr>
        <w:t>n Application</w:t>
      </w:r>
      <w:r w:rsidRPr="00D84365">
        <w:rPr>
          <w:rFonts w:ascii="Arial" w:hAnsi="Arial" w:cs="Arial"/>
          <w:szCs w:val="22"/>
        </w:rPr>
        <w:t>.</w:t>
      </w:r>
    </w:p>
    <w:p w:rsidR="007E5C35" w:rsidRPr="00D84365" w:rsidRDefault="007E5C35" w:rsidP="00005F93">
      <w:pPr>
        <w:pStyle w:val="Bullet2"/>
        <w:rPr>
          <w:rFonts w:ascii="Arial" w:hAnsi="Arial" w:cs="Arial"/>
          <w:szCs w:val="22"/>
        </w:rPr>
      </w:pPr>
      <w:r w:rsidRPr="00D84365">
        <w:rPr>
          <w:rFonts w:ascii="Arial" w:hAnsi="Arial" w:cs="Arial"/>
          <w:szCs w:val="22"/>
        </w:rPr>
        <w:t>Canvass the Council or any employees or agents of the Council in relation to this procurement.</w:t>
      </w:r>
    </w:p>
    <w:p w:rsidR="007E5C35" w:rsidRPr="00D84365" w:rsidRDefault="007E5C35" w:rsidP="00005F93">
      <w:pPr>
        <w:pStyle w:val="Bullet2"/>
        <w:rPr>
          <w:rFonts w:ascii="Arial" w:hAnsi="Arial" w:cs="Arial"/>
          <w:szCs w:val="22"/>
        </w:rPr>
      </w:pPr>
      <w:r w:rsidRPr="00D84365">
        <w:rPr>
          <w:rFonts w:ascii="Arial" w:hAnsi="Arial" w:cs="Arial"/>
          <w:szCs w:val="22"/>
        </w:rPr>
        <w:t xml:space="preserve">Attempt to obtain information from any of the employees or agents of the Council or their advisors concerning another </w:t>
      </w:r>
      <w:r w:rsidR="000608D6">
        <w:rPr>
          <w:rFonts w:ascii="Arial" w:hAnsi="Arial" w:cs="Arial"/>
          <w:szCs w:val="22"/>
        </w:rPr>
        <w:t>Application or Provider.</w:t>
      </w:r>
    </w:p>
    <w:p w:rsidR="007E5C35" w:rsidRPr="00D84365" w:rsidRDefault="000608D6" w:rsidP="00005F93">
      <w:pPr>
        <w:pStyle w:val="Bodysubclause"/>
        <w:spacing w:line="240" w:lineRule="auto"/>
        <w:rPr>
          <w:rFonts w:ascii="Arial" w:hAnsi="Arial" w:cs="Arial"/>
          <w:szCs w:val="22"/>
        </w:rPr>
      </w:pPr>
      <w:r>
        <w:rPr>
          <w:rFonts w:ascii="Arial" w:hAnsi="Arial" w:cs="Arial"/>
          <w:szCs w:val="22"/>
        </w:rPr>
        <w:t xml:space="preserve">Applicants </w:t>
      </w:r>
      <w:r w:rsidR="007E5C35" w:rsidRPr="00D84365">
        <w:rPr>
          <w:rFonts w:ascii="Arial" w:hAnsi="Arial" w:cs="Arial"/>
          <w:szCs w:val="22"/>
        </w:rPr>
        <w:t xml:space="preserve">are responsible for ensuring that no conflicts of interest exist between the </w:t>
      </w:r>
      <w:r>
        <w:rPr>
          <w:rFonts w:ascii="Arial" w:hAnsi="Arial" w:cs="Arial"/>
          <w:szCs w:val="22"/>
        </w:rPr>
        <w:t xml:space="preserve">Applicant </w:t>
      </w:r>
      <w:r w:rsidR="007E5C35" w:rsidRPr="00D84365">
        <w:rPr>
          <w:rFonts w:ascii="Arial" w:hAnsi="Arial" w:cs="Arial"/>
          <w:szCs w:val="22"/>
        </w:rPr>
        <w:t xml:space="preserve">and its advisers, and the Council and its advisors. Any </w:t>
      </w:r>
      <w:r>
        <w:rPr>
          <w:rFonts w:ascii="Arial" w:hAnsi="Arial" w:cs="Arial"/>
          <w:szCs w:val="22"/>
        </w:rPr>
        <w:t xml:space="preserve">Applicant </w:t>
      </w:r>
      <w:r w:rsidR="007E5C35" w:rsidRPr="00D84365">
        <w:rPr>
          <w:rFonts w:ascii="Arial" w:hAnsi="Arial" w:cs="Arial"/>
          <w:szCs w:val="22"/>
        </w:rPr>
        <w:t>who fails to comply with this requirement may be disqualified from the procurement at the discretion of the Council.</w:t>
      </w: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t>1</w:t>
      </w:r>
      <w:r w:rsidR="002A26B5">
        <w:rPr>
          <w:rFonts w:ascii="Arial" w:hAnsi="Arial" w:cs="Arial"/>
          <w:color w:val="auto"/>
          <w:szCs w:val="22"/>
        </w:rPr>
        <w:t>.7</w:t>
      </w:r>
      <w:r w:rsidR="007E5C35" w:rsidRPr="00D84365">
        <w:rPr>
          <w:rFonts w:ascii="Arial" w:hAnsi="Arial" w:cs="Arial"/>
          <w:b/>
          <w:color w:val="auto"/>
          <w:szCs w:val="22"/>
        </w:rPr>
        <w:tab/>
        <w:t>Council's rights</w:t>
      </w:r>
    </w:p>
    <w:p w:rsidR="007E5C35" w:rsidRPr="00D84365" w:rsidRDefault="007E5C35" w:rsidP="00005F93">
      <w:pPr>
        <w:pStyle w:val="Bodysubclause"/>
        <w:spacing w:line="240" w:lineRule="auto"/>
        <w:rPr>
          <w:rFonts w:ascii="Arial" w:hAnsi="Arial" w:cs="Arial"/>
          <w:szCs w:val="22"/>
        </w:rPr>
      </w:pPr>
      <w:r w:rsidRPr="00D84365">
        <w:rPr>
          <w:rFonts w:ascii="Arial" w:hAnsi="Arial" w:cs="Arial"/>
          <w:szCs w:val="22"/>
        </w:rPr>
        <w:t>The Council reserves the right to:</w:t>
      </w:r>
    </w:p>
    <w:p w:rsidR="007E5C35" w:rsidRPr="00D84365" w:rsidRDefault="007E5C35" w:rsidP="00005F93">
      <w:pPr>
        <w:pStyle w:val="Bullet2"/>
        <w:rPr>
          <w:rFonts w:ascii="Arial" w:hAnsi="Arial" w:cs="Arial"/>
          <w:szCs w:val="22"/>
        </w:rPr>
      </w:pPr>
      <w:r w:rsidRPr="00D84365">
        <w:rPr>
          <w:rFonts w:ascii="Arial" w:hAnsi="Arial" w:cs="Arial"/>
          <w:szCs w:val="22"/>
        </w:rPr>
        <w:t xml:space="preserve">Waive or change the requirements of this </w:t>
      </w:r>
      <w:r w:rsidR="000608D6">
        <w:rPr>
          <w:rFonts w:ascii="Arial" w:hAnsi="Arial" w:cs="Arial"/>
          <w:szCs w:val="22"/>
        </w:rPr>
        <w:t xml:space="preserve">Invitation to </w:t>
      </w:r>
      <w:proofErr w:type="gramStart"/>
      <w:r w:rsidR="000608D6">
        <w:rPr>
          <w:rFonts w:ascii="Arial" w:hAnsi="Arial" w:cs="Arial"/>
          <w:szCs w:val="22"/>
        </w:rPr>
        <w:t>Apply</w:t>
      </w:r>
      <w:proofErr w:type="gramEnd"/>
      <w:r w:rsidRPr="00D84365">
        <w:rPr>
          <w:rFonts w:ascii="Arial" w:hAnsi="Arial" w:cs="Arial"/>
          <w:szCs w:val="22"/>
        </w:rPr>
        <w:t xml:space="preserve"> from time to time without prior (or any) notice being given by the Council.</w:t>
      </w:r>
    </w:p>
    <w:p w:rsidR="007E5C35" w:rsidRPr="00D84365" w:rsidRDefault="007E5C35" w:rsidP="00005F93">
      <w:pPr>
        <w:pStyle w:val="Bullet2"/>
        <w:rPr>
          <w:rFonts w:ascii="Arial" w:hAnsi="Arial" w:cs="Arial"/>
          <w:szCs w:val="22"/>
        </w:rPr>
      </w:pPr>
      <w:r w:rsidRPr="00D84365">
        <w:rPr>
          <w:rFonts w:ascii="Arial" w:hAnsi="Arial" w:cs="Arial"/>
          <w:szCs w:val="22"/>
        </w:rPr>
        <w:t>Seek clarification or documents in respect of a</w:t>
      </w:r>
      <w:r w:rsidR="00A71030">
        <w:rPr>
          <w:rFonts w:ascii="Arial" w:hAnsi="Arial" w:cs="Arial"/>
          <w:szCs w:val="22"/>
        </w:rPr>
        <w:t>n</w:t>
      </w:r>
      <w:r w:rsidRPr="00D84365">
        <w:rPr>
          <w:rFonts w:ascii="Arial" w:hAnsi="Arial" w:cs="Arial"/>
          <w:szCs w:val="22"/>
        </w:rPr>
        <w:t xml:space="preserve"> </w:t>
      </w:r>
      <w:r w:rsidR="000608D6">
        <w:rPr>
          <w:rFonts w:ascii="Arial" w:hAnsi="Arial" w:cs="Arial"/>
          <w:szCs w:val="22"/>
        </w:rPr>
        <w:t>Applicant</w:t>
      </w:r>
      <w:r w:rsidRPr="00D84365">
        <w:rPr>
          <w:rFonts w:ascii="Arial" w:hAnsi="Arial" w:cs="Arial"/>
          <w:szCs w:val="22"/>
        </w:rPr>
        <w:t>'s submission.</w:t>
      </w:r>
    </w:p>
    <w:p w:rsidR="007E5C35" w:rsidRPr="00D84365" w:rsidRDefault="007E5C35" w:rsidP="00005F93">
      <w:pPr>
        <w:pStyle w:val="Bullet2"/>
        <w:rPr>
          <w:rFonts w:ascii="Arial" w:hAnsi="Arial" w:cs="Arial"/>
          <w:szCs w:val="22"/>
        </w:rPr>
      </w:pPr>
      <w:r w:rsidRPr="00D84365">
        <w:rPr>
          <w:rFonts w:ascii="Arial" w:hAnsi="Arial" w:cs="Arial"/>
          <w:szCs w:val="22"/>
        </w:rPr>
        <w:t xml:space="preserve">Disqualify any </w:t>
      </w:r>
      <w:r w:rsidR="000608D6">
        <w:rPr>
          <w:rFonts w:ascii="Arial" w:hAnsi="Arial" w:cs="Arial"/>
          <w:szCs w:val="22"/>
        </w:rPr>
        <w:t xml:space="preserve">Applicant </w:t>
      </w:r>
      <w:r w:rsidRPr="00D84365">
        <w:rPr>
          <w:rFonts w:ascii="Arial" w:hAnsi="Arial" w:cs="Arial"/>
          <w:szCs w:val="22"/>
        </w:rPr>
        <w:t xml:space="preserve">that does not submit a compliant </w:t>
      </w:r>
      <w:r w:rsidR="000608D6">
        <w:rPr>
          <w:rFonts w:ascii="Arial" w:hAnsi="Arial" w:cs="Arial"/>
          <w:szCs w:val="22"/>
        </w:rPr>
        <w:t xml:space="preserve">Application </w:t>
      </w:r>
      <w:r w:rsidRPr="00D84365">
        <w:rPr>
          <w:rFonts w:ascii="Arial" w:hAnsi="Arial" w:cs="Arial"/>
          <w:szCs w:val="22"/>
        </w:rPr>
        <w:t xml:space="preserve">in accordance with the instructions in this </w:t>
      </w:r>
      <w:r w:rsidR="000608D6">
        <w:rPr>
          <w:rFonts w:ascii="Arial" w:hAnsi="Arial" w:cs="Arial"/>
          <w:szCs w:val="22"/>
        </w:rPr>
        <w:t>Invitation to Apply</w:t>
      </w:r>
      <w:r w:rsidRPr="00D84365">
        <w:rPr>
          <w:rFonts w:ascii="Arial" w:hAnsi="Arial" w:cs="Arial"/>
          <w:szCs w:val="22"/>
        </w:rPr>
        <w:t>.</w:t>
      </w:r>
    </w:p>
    <w:p w:rsidR="007E5C35" w:rsidRPr="00D84365" w:rsidRDefault="007E5C35" w:rsidP="00005F93">
      <w:pPr>
        <w:pStyle w:val="Bullet2"/>
        <w:rPr>
          <w:rFonts w:ascii="Arial" w:hAnsi="Arial" w:cs="Arial"/>
          <w:szCs w:val="22"/>
        </w:rPr>
      </w:pPr>
      <w:r w:rsidRPr="00D84365">
        <w:rPr>
          <w:rFonts w:ascii="Arial" w:hAnsi="Arial" w:cs="Arial"/>
          <w:szCs w:val="22"/>
        </w:rPr>
        <w:t xml:space="preserve">Disqualify any </w:t>
      </w:r>
      <w:r w:rsidR="000608D6">
        <w:rPr>
          <w:rFonts w:ascii="Arial" w:hAnsi="Arial" w:cs="Arial"/>
          <w:szCs w:val="22"/>
        </w:rPr>
        <w:t xml:space="preserve">Applicant </w:t>
      </w:r>
      <w:r w:rsidRPr="00D84365">
        <w:rPr>
          <w:rFonts w:ascii="Arial" w:hAnsi="Arial" w:cs="Arial"/>
          <w:szCs w:val="22"/>
        </w:rPr>
        <w:t xml:space="preserve">that is guilty of serious misrepresentation in relation to its </w:t>
      </w:r>
      <w:r w:rsidR="007A723D">
        <w:rPr>
          <w:rFonts w:ascii="Arial" w:hAnsi="Arial" w:cs="Arial"/>
          <w:szCs w:val="22"/>
        </w:rPr>
        <w:t>Application.</w:t>
      </w:r>
    </w:p>
    <w:p w:rsidR="007E5C35" w:rsidRPr="00D84365" w:rsidRDefault="007E5C35" w:rsidP="00005F93">
      <w:pPr>
        <w:pStyle w:val="Bullet2"/>
        <w:rPr>
          <w:rFonts w:ascii="Arial" w:hAnsi="Arial" w:cs="Arial"/>
          <w:szCs w:val="22"/>
        </w:rPr>
      </w:pPr>
      <w:r w:rsidRPr="00D84365">
        <w:rPr>
          <w:rFonts w:ascii="Arial" w:hAnsi="Arial" w:cs="Arial"/>
          <w:szCs w:val="22"/>
        </w:rPr>
        <w:t xml:space="preserve">Withdraw this </w:t>
      </w:r>
      <w:r w:rsidR="007A723D">
        <w:rPr>
          <w:rFonts w:ascii="Arial" w:hAnsi="Arial" w:cs="Arial"/>
          <w:szCs w:val="22"/>
        </w:rPr>
        <w:t xml:space="preserve">Invitation to </w:t>
      </w:r>
      <w:proofErr w:type="gramStart"/>
      <w:r w:rsidR="007A723D">
        <w:rPr>
          <w:rFonts w:ascii="Arial" w:hAnsi="Arial" w:cs="Arial"/>
          <w:szCs w:val="22"/>
        </w:rPr>
        <w:t>Apply</w:t>
      </w:r>
      <w:proofErr w:type="gramEnd"/>
      <w:r w:rsidR="007A723D">
        <w:rPr>
          <w:rFonts w:ascii="Arial" w:hAnsi="Arial" w:cs="Arial"/>
          <w:szCs w:val="22"/>
        </w:rPr>
        <w:t xml:space="preserve"> </w:t>
      </w:r>
      <w:r w:rsidRPr="00D84365">
        <w:rPr>
          <w:rFonts w:ascii="Arial" w:hAnsi="Arial" w:cs="Arial"/>
          <w:szCs w:val="22"/>
        </w:rPr>
        <w:t xml:space="preserve">at any time, or to re-invite </w:t>
      </w:r>
      <w:r w:rsidR="007A723D">
        <w:rPr>
          <w:rFonts w:ascii="Arial" w:hAnsi="Arial" w:cs="Arial"/>
          <w:szCs w:val="22"/>
        </w:rPr>
        <w:t xml:space="preserve">Applicants </w:t>
      </w:r>
      <w:r w:rsidRPr="00D84365">
        <w:rPr>
          <w:rFonts w:ascii="Arial" w:hAnsi="Arial" w:cs="Arial"/>
          <w:szCs w:val="22"/>
        </w:rPr>
        <w:t>on the same or any alternative basis.</w:t>
      </w:r>
    </w:p>
    <w:p w:rsidR="007E5C35" w:rsidRPr="00D84365" w:rsidRDefault="007E5C35" w:rsidP="00005F93">
      <w:pPr>
        <w:pStyle w:val="Bullet2"/>
        <w:rPr>
          <w:rFonts w:ascii="Arial" w:hAnsi="Arial" w:cs="Arial"/>
          <w:szCs w:val="22"/>
        </w:rPr>
      </w:pPr>
      <w:r w:rsidRPr="00D84365">
        <w:rPr>
          <w:rFonts w:ascii="Arial" w:hAnsi="Arial" w:cs="Arial"/>
          <w:szCs w:val="22"/>
        </w:rPr>
        <w:t xml:space="preserve">Choose not to award any Contract or accept any </w:t>
      </w:r>
      <w:r w:rsidR="007A723D">
        <w:rPr>
          <w:rFonts w:ascii="Arial" w:hAnsi="Arial" w:cs="Arial"/>
          <w:szCs w:val="22"/>
        </w:rPr>
        <w:t>application</w:t>
      </w:r>
      <w:r w:rsidRPr="00D84365">
        <w:rPr>
          <w:rFonts w:ascii="Arial" w:hAnsi="Arial" w:cs="Arial"/>
          <w:szCs w:val="22"/>
        </w:rPr>
        <w:t xml:space="preserve"> as a result of the current procurement process.</w:t>
      </w:r>
    </w:p>
    <w:p w:rsidR="007E5C35" w:rsidRDefault="007E5C35" w:rsidP="004944E4">
      <w:pPr>
        <w:pStyle w:val="Bullet2"/>
        <w:rPr>
          <w:rFonts w:ascii="Arial" w:hAnsi="Arial" w:cs="Arial"/>
          <w:szCs w:val="22"/>
        </w:rPr>
      </w:pPr>
      <w:r w:rsidRPr="00D84365">
        <w:rPr>
          <w:rFonts w:ascii="Arial" w:hAnsi="Arial" w:cs="Arial"/>
          <w:szCs w:val="22"/>
        </w:rPr>
        <w:t>Make whatever changes it sees fit to the Timetable, structure or content of the procurement process, depending on approvals processes or for any other reason.</w:t>
      </w:r>
    </w:p>
    <w:p w:rsidR="002A26B5" w:rsidRDefault="002A26B5" w:rsidP="002A26B5">
      <w:pPr>
        <w:pStyle w:val="Bullet2"/>
        <w:numPr>
          <w:ilvl w:val="0"/>
          <w:numId w:val="0"/>
        </w:numPr>
        <w:ind w:left="1077" w:hanging="357"/>
        <w:rPr>
          <w:rFonts w:ascii="Arial" w:hAnsi="Arial" w:cs="Arial"/>
          <w:szCs w:val="22"/>
        </w:rPr>
      </w:pPr>
    </w:p>
    <w:p w:rsidR="002A26B5" w:rsidRPr="00D84365" w:rsidRDefault="002A26B5" w:rsidP="002A26B5">
      <w:pPr>
        <w:pStyle w:val="Bullet2"/>
        <w:numPr>
          <w:ilvl w:val="0"/>
          <w:numId w:val="0"/>
        </w:numPr>
        <w:ind w:left="1077" w:hanging="357"/>
        <w:rPr>
          <w:rFonts w:ascii="Arial" w:hAnsi="Arial" w:cs="Arial"/>
          <w:szCs w:val="22"/>
        </w:rPr>
      </w:pPr>
    </w:p>
    <w:p w:rsidR="007E5C35" w:rsidRPr="00D84365" w:rsidRDefault="002E2031" w:rsidP="00005F93">
      <w:pPr>
        <w:pStyle w:val="Heading2"/>
        <w:numPr>
          <w:ilvl w:val="0"/>
          <w:numId w:val="0"/>
        </w:numPr>
        <w:spacing w:line="240" w:lineRule="auto"/>
        <w:ind w:left="142" w:hanging="142"/>
        <w:rPr>
          <w:rFonts w:ascii="Arial" w:hAnsi="Arial" w:cs="Arial"/>
          <w:color w:val="auto"/>
          <w:szCs w:val="22"/>
        </w:rPr>
      </w:pPr>
      <w:r>
        <w:rPr>
          <w:rFonts w:ascii="Arial" w:hAnsi="Arial" w:cs="Arial"/>
          <w:color w:val="auto"/>
          <w:szCs w:val="22"/>
        </w:rPr>
        <w:lastRenderedPageBreak/>
        <w:t>1</w:t>
      </w:r>
      <w:r w:rsidR="002A26B5">
        <w:rPr>
          <w:rFonts w:ascii="Arial" w:hAnsi="Arial" w:cs="Arial"/>
          <w:color w:val="auto"/>
          <w:szCs w:val="22"/>
        </w:rPr>
        <w:t>.8</w:t>
      </w:r>
      <w:r w:rsidR="007E5C35" w:rsidRPr="00D84365">
        <w:rPr>
          <w:rFonts w:ascii="Arial" w:hAnsi="Arial" w:cs="Arial"/>
          <w:b/>
          <w:color w:val="auto"/>
          <w:szCs w:val="22"/>
        </w:rPr>
        <w:tab/>
        <w:t>Bid costs</w:t>
      </w:r>
    </w:p>
    <w:p w:rsidR="007E5C35" w:rsidRDefault="007E5C35" w:rsidP="00005F93">
      <w:pPr>
        <w:pStyle w:val="Bodysubclause"/>
        <w:spacing w:line="240" w:lineRule="auto"/>
        <w:rPr>
          <w:rFonts w:ascii="Arial" w:hAnsi="Arial" w:cs="Arial"/>
          <w:szCs w:val="22"/>
        </w:rPr>
      </w:pPr>
      <w:r w:rsidRPr="00D84365">
        <w:rPr>
          <w:rFonts w:ascii="Arial" w:hAnsi="Arial" w:cs="Arial"/>
          <w:szCs w:val="22"/>
        </w:rPr>
        <w:t>The Council will not be liable for any bid costs, expenditure, work or effort incurred by a</w:t>
      </w:r>
      <w:r w:rsidR="007103D0">
        <w:rPr>
          <w:rFonts w:ascii="Arial" w:hAnsi="Arial" w:cs="Arial"/>
          <w:szCs w:val="22"/>
        </w:rPr>
        <w:t>n</w:t>
      </w:r>
      <w:r w:rsidRPr="00D84365">
        <w:rPr>
          <w:rFonts w:ascii="Arial" w:hAnsi="Arial" w:cs="Arial"/>
          <w:szCs w:val="22"/>
        </w:rPr>
        <w:t xml:space="preserve"> </w:t>
      </w:r>
      <w:r w:rsidR="007A723D">
        <w:rPr>
          <w:rFonts w:ascii="Arial" w:hAnsi="Arial" w:cs="Arial"/>
          <w:szCs w:val="22"/>
        </w:rPr>
        <w:t xml:space="preserve">Applicant </w:t>
      </w:r>
      <w:r w:rsidRPr="00D84365">
        <w:rPr>
          <w:rFonts w:ascii="Arial" w:hAnsi="Arial" w:cs="Arial"/>
          <w:szCs w:val="22"/>
        </w:rPr>
        <w:t>in proceeding with or participating in this procurement, including if the procurement process is terminated or amended by the Council.</w:t>
      </w:r>
    </w:p>
    <w:p w:rsidR="007A723D" w:rsidRDefault="002E2031" w:rsidP="007A723D">
      <w:pPr>
        <w:pStyle w:val="Bodysubclause"/>
        <w:spacing w:line="240" w:lineRule="auto"/>
        <w:ind w:left="0"/>
        <w:rPr>
          <w:rFonts w:ascii="Arial" w:hAnsi="Arial" w:cs="Arial"/>
          <w:b/>
          <w:szCs w:val="22"/>
        </w:rPr>
      </w:pPr>
      <w:r>
        <w:rPr>
          <w:rFonts w:ascii="Arial" w:hAnsi="Arial" w:cs="Arial"/>
          <w:szCs w:val="22"/>
        </w:rPr>
        <w:t>1</w:t>
      </w:r>
      <w:r w:rsidR="007A723D" w:rsidRPr="007A723D">
        <w:rPr>
          <w:rFonts w:ascii="Arial" w:hAnsi="Arial" w:cs="Arial"/>
          <w:szCs w:val="22"/>
        </w:rPr>
        <w:t>.</w:t>
      </w:r>
      <w:r w:rsidR="002A26B5">
        <w:rPr>
          <w:rFonts w:ascii="Arial" w:hAnsi="Arial" w:cs="Arial"/>
          <w:szCs w:val="22"/>
        </w:rPr>
        <w:t>9</w:t>
      </w:r>
      <w:r w:rsidR="007A723D" w:rsidRPr="009E66CF">
        <w:rPr>
          <w:rFonts w:ascii="Arial" w:hAnsi="Arial" w:cs="Arial"/>
          <w:b/>
          <w:szCs w:val="22"/>
        </w:rPr>
        <w:t xml:space="preserve">     Policies</w:t>
      </w:r>
    </w:p>
    <w:p w:rsidR="007A723D" w:rsidRPr="009E66CF" w:rsidRDefault="007A723D" w:rsidP="009E66CF">
      <w:pPr>
        <w:pStyle w:val="Bodysubclause"/>
        <w:spacing w:line="240" w:lineRule="auto"/>
        <w:rPr>
          <w:rFonts w:ascii="Arial" w:hAnsi="Arial" w:cs="Arial"/>
          <w:szCs w:val="22"/>
        </w:rPr>
      </w:pPr>
      <w:r w:rsidRPr="009E66CF">
        <w:rPr>
          <w:rFonts w:ascii="Arial" w:hAnsi="Arial" w:cs="Arial"/>
          <w:szCs w:val="22"/>
        </w:rPr>
        <w:t>The Applicant may be asked to provide evidence of: policy and procedure documents that cover the following:</w:t>
      </w:r>
    </w:p>
    <w:p w:rsidR="007A723D" w:rsidRPr="009E66CF" w:rsidRDefault="007A723D" w:rsidP="009E66CF">
      <w:pPr>
        <w:pStyle w:val="Bodysubclause"/>
        <w:numPr>
          <w:ilvl w:val="0"/>
          <w:numId w:val="34"/>
        </w:numPr>
        <w:spacing w:line="240" w:lineRule="auto"/>
        <w:rPr>
          <w:rFonts w:ascii="Arial" w:hAnsi="Arial" w:cs="Arial"/>
          <w:szCs w:val="22"/>
        </w:rPr>
      </w:pPr>
      <w:r w:rsidRPr="009E66CF">
        <w:rPr>
          <w:rFonts w:ascii="Arial" w:hAnsi="Arial" w:cs="Arial"/>
          <w:szCs w:val="22"/>
        </w:rPr>
        <w:t>Safeguarding</w:t>
      </w:r>
    </w:p>
    <w:p w:rsidR="007A723D" w:rsidRDefault="007A723D" w:rsidP="009E66CF">
      <w:pPr>
        <w:pStyle w:val="Bodysubclause"/>
        <w:numPr>
          <w:ilvl w:val="0"/>
          <w:numId w:val="34"/>
        </w:numPr>
        <w:spacing w:line="240" w:lineRule="auto"/>
        <w:rPr>
          <w:rFonts w:ascii="Arial" w:hAnsi="Arial" w:cs="Arial"/>
          <w:szCs w:val="22"/>
        </w:rPr>
      </w:pPr>
      <w:r w:rsidRPr="009E66CF">
        <w:rPr>
          <w:rFonts w:ascii="Arial" w:hAnsi="Arial" w:cs="Arial"/>
          <w:szCs w:val="22"/>
        </w:rPr>
        <w:t>Equality and diversity</w:t>
      </w:r>
    </w:p>
    <w:p w:rsidR="007A723D" w:rsidRDefault="007A723D" w:rsidP="009E66CF">
      <w:pPr>
        <w:pStyle w:val="Bodysubclause"/>
        <w:numPr>
          <w:ilvl w:val="0"/>
          <w:numId w:val="34"/>
        </w:numPr>
        <w:spacing w:line="240" w:lineRule="auto"/>
        <w:rPr>
          <w:rFonts w:ascii="Arial" w:hAnsi="Arial" w:cs="Arial"/>
          <w:szCs w:val="22"/>
        </w:rPr>
      </w:pPr>
      <w:r>
        <w:rPr>
          <w:rFonts w:ascii="Arial" w:hAnsi="Arial" w:cs="Arial"/>
          <w:szCs w:val="22"/>
        </w:rPr>
        <w:t>Health and Safety</w:t>
      </w:r>
    </w:p>
    <w:p w:rsidR="007A723D" w:rsidRDefault="007A723D" w:rsidP="009E66CF">
      <w:pPr>
        <w:pStyle w:val="Bodysubclause"/>
        <w:numPr>
          <w:ilvl w:val="0"/>
          <w:numId w:val="34"/>
        </w:numPr>
        <w:spacing w:line="240" w:lineRule="auto"/>
        <w:rPr>
          <w:rFonts w:ascii="Arial" w:hAnsi="Arial" w:cs="Arial"/>
          <w:szCs w:val="22"/>
        </w:rPr>
      </w:pPr>
      <w:r>
        <w:rPr>
          <w:rFonts w:ascii="Arial" w:hAnsi="Arial" w:cs="Arial"/>
          <w:szCs w:val="22"/>
        </w:rPr>
        <w:t>Privacy, confidentiality and consent</w:t>
      </w:r>
    </w:p>
    <w:p w:rsidR="007A723D" w:rsidRDefault="007A723D" w:rsidP="009E66CF">
      <w:pPr>
        <w:pStyle w:val="Bodysubclause"/>
        <w:numPr>
          <w:ilvl w:val="0"/>
          <w:numId w:val="34"/>
        </w:numPr>
        <w:spacing w:line="240" w:lineRule="auto"/>
        <w:rPr>
          <w:rFonts w:ascii="Arial" w:hAnsi="Arial" w:cs="Arial"/>
          <w:szCs w:val="22"/>
        </w:rPr>
      </w:pPr>
      <w:r>
        <w:rPr>
          <w:rFonts w:ascii="Arial" w:hAnsi="Arial" w:cs="Arial"/>
          <w:szCs w:val="22"/>
        </w:rPr>
        <w:t>Data protection</w:t>
      </w:r>
    </w:p>
    <w:p w:rsidR="007A723D" w:rsidRDefault="007A723D" w:rsidP="009E66CF">
      <w:pPr>
        <w:pStyle w:val="Bodysubclause"/>
        <w:numPr>
          <w:ilvl w:val="0"/>
          <w:numId w:val="34"/>
        </w:numPr>
        <w:spacing w:line="240" w:lineRule="auto"/>
        <w:rPr>
          <w:rFonts w:ascii="Arial" w:hAnsi="Arial" w:cs="Arial"/>
          <w:szCs w:val="22"/>
        </w:rPr>
      </w:pPr>
      <w:r>
        <w:rPr>
          <w:rFonts w:ascii="Arial" w:hAnsi="Arial" w:cs="Arial"/>
          <w:szCs w:val="22"/>
        </w:rPr>
        <w:t>Information sharing</w:t>
      </w:r>
      <w:r w:rsidR="00C27F21">
        <w:rPr>
          <w:rFonts w:ascii="Arial" w:hAnsi="Arial" w:cs="Arial"/>
          <w:szCs w:val="22"/>
        </w:rPr>
        <w:t xml:space="preserve"> </w:t>
      </w:r>
    </w:p>
    <w:p w:rsidR="00043384" w:rsidRPr="00C07F1E" w:rsidRDefault="007A723D" w:rsidP="00C27F21">
      <w:pPr>
        <w:pStyle w:val="Bodysubclause"/>
        <w:numPr>
          <w:ilvl w:val="0"/>
          <w:numId w:val="34"/>
        </w:numPr>
        <w:spacing w:line="240" w:lineRule="auto"/>
        <w:ind w:right="569"/>
        <w:rPr>
          <w:rFonts w:ascii="Arial" w:hAnsi="Arial" w:cs="Arial"/>
          <w:b/>
          <w:color w:val="FF0000"/>
          <w:sz w:val="28"/>
          <w:szCs w:val="28"/>
        </w:rPr>
      </w:pPr>
      <w:r w:rsidRPr="003E4E05">
        <w:rPr>
          <w:rFonts w:ascii="Arial" w:hAnsi="Arial" w:cs="Arial"/>
          <w:szCs w:val="22"/>
        </w:rPr>
        <w:t>Financial management and control</w:t>
      </w:r>
      <w:bookmarkEnd w:id="3"/>
    </w:p>
    <w:p w:rsidR="00043384" w:rsidRPr="00C07F1E" w:rsidRDefault="00043384" w:rsidP="00BC52F2">
      <w:pPr>
        <w:pStyle w:val="Heading2"/>
        <w:numPr>
          <w:ilvl w:val="0"/>
          <w:numId w:val="0"/>
        </w:numPr>
        <w:ind w:right="569"/>
        <w:rPr>
          <w:rFonts w:ascii="Arial" w:hAnsi="Arial" w:cs="Arial"/>
          <w:b/>
          <w:color w:val="FF0000"/>
          <w:sz w:val="28"/>
          <w:szCs w:val="28"/>
        </w:rPr>
      </w:pPr>
    </w:p>
    <w:p w:rsidR="00043384" w:rsidRPr="00C07F1E" w:rsidRDefault="00043384" w:rsidP="00BC52F2">
      <w:pPr>
        <w:pStyle w:val="Heading2"/>
        <w:numPr>
          <w:ilvl w:val="0"/>
          <w:numId w:val="0"/>
        </w:numPr>
        <w:ind w:right="569"/>
        <w:rPr>
          <w:rFonts w:ascii="Arial" w:hAnsi="Arial" w:cs="Arial"/>
          <w:b/>
          <w:color w:val="FF0000"/>
          <w:sz w:val="28"/>
          <w:szCs w:val="28"/>
        </w:rPr>
      </w:pPr>
    </w:p>
    <w:p w:rsidR="007E5C35" w:rsidRPr="00C07F1E" w:rsidRDefault="007E5C35" w:rsidP="007103D0">
      <w:pPr>
        <w:spacing w:after="200" w:line="276" w:lineRule="auto"/>
        <w:jc w:val="left"/>
        <w:rPr>
          <w:rFonts w:ascii="Arial" w:hAnsi="Arial" w:cs="Arial"/>
          <w:color w:val="FF0000"/>
          <w:szCs w:val="22"/>
        </w:rPr>
      </w:pPr>
    </w:p>
    <w:sectPr w:rsidR="007E5C35" w:rsidRPr="00C07F1E" w:rsidSect="00124FF5">
      <w:headerReference w:type="default" r:id="rId21"/>
      <w:pgSz w:w="11907" w:h="16840" w:code="9"/>
      <w:pgMar w:top="1440" w:right="1797" w:bottom="1440" w:left="1797"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F5C" w:rsidRDefault="00EC5F5C">
      <w:r>
        <w:separator/>
      </w:r>
    </w:p>
  </w:endnote>
  <w:endnote w:type="continuationSeparator" w:id="0">
    <w:p w:rsidR="00EC5F5C" w:rsidRDefault="00EC5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C" w:rsidRDefault="00EC5F5C" w:rsidP="00CC2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C5F5C" w:rsidRDefault="00EC5F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651341"/>
      <w:docPartObj>
        <w:docPartGallery w:val="Page Numbers (Bottom of Page)"/>
        <w:docPartUnique/>
      </w:docPartObj>
    </w:sdtPr>
    <w:sdtEndPr>
      <w:rPr>
        <w:noProof/>
      </w:rPr>
    </w:sdtEndPr>
    <w:sdtContent>
      <w:p w:rsidR="00EC5F5C" w:rsidRDefault="00EC5F5C">
        <w:pPr>
          <w:pStyle w:val="Footer"/>
          <w:jc w:val="center"/>
        </w:pPr>
        <w:r>
          <w:fldChar w:fldCharType="begin"/>
        </w:r>
        <w:r>
          <w:instrText xml:space="preserve"> PAGE   \* MERGEFORMAT </w:instrText>
        </w:r>
        <w:r>
          <w:fldChar w:fldCharType="separate"/>
        </w:r>
        <w:r w:rsidR="005153B0">
          <w:rPr>
            <w:noProof/>
          </w:rPr>
          <w:t>4</w:t>
        </w:r>
        <w:r>
          <w:rPr>
            <w:noProof/>
          </w:rPr>
          <w:fldChar w:fldCharType="end"/>
        </w:r>
      </w:p>
    </w:sdtContent>
  </w:sdt>
  <w:p w:rsidR="00EC5F5C" w:rsidRDefault="00EC5F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F5C" w:rsidRDefault="00EC5F5C">
      <w:r>
        <w:separator/>
      </w:r>
    </w:p>
  </w:footnote>
  <w:footnote w:type="continuationSeparator" w:id="0">
    <w:p w:rsidR="00EC5F5C" w:rsidRDefault="00EC5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C" w:rsidRDefault="00EC5F5C">
    <w:pPr>
      <w:pStyle w:val="Header"/>
      <w:rPr>
        <w:noProof/>
        <w:lang w:eastAsia="en-GB"/>
      </w:rPr>
    </w:pPr>
  </w:p>
  <w:p w:rsidR="00EC5F5C" w:rsidRDefault="00EC5F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C" w:rsidRDefault="00EC5F5C">
    <w:pPr>
      <w:pStyle w:val="Header"/>
      <w:rPr>
        <w:noProof/>
        <w:lang w:eastAsia="en-GB"/>
      </w:rPr>
    </w:pPr>
    <w:r>
      <w:rPr>
        <w:noProof/>
        <w:lang w:eastAsia="en-GB"/>
      </w:rPr>
      <w:drawing>
        <wp:anchor distT="0" distB="0" distL="114300" distR="114300" simplePos="0" relativeHeight="251660288" behindDoc="0" locked="0" layoutInCell="1" allowOverlap="1" wp14:anchorId="5861B3DD" wp14:editId="373DFCE1">
          <wp:simplePos x="0" y="0"/>
          <wp:positionH relativeFrom="column">
            <wp:posOffset>-1143000</wp:posOffset>
          </wp:positionH>
          <wp:positionV relativeFrom="paragraph">
            <wp:posOffset>-457200</wp:posOffset>
          </wp:positionV>
          <wp:extent cx="7901305" cy="804545"/>
          <wp:effectExtent l="0" t="0" r="4445" b="0"/>
          <wp:wrapSquare wrapText="bothSides"/>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7901305" cy="804545"/>
                  </a:xfrm>
                  <a:prstGeom prst="rect">
                    <a:avLst/>
                  </a:prstGeom>
                  <a:noFill/>
                </pic:spPr>
              </pic:pic>
            </a:graphicData>
          </a:graphic>
        </wp:anchor>
      </w:drawing>
    </w:r>
  </w:p>
  <w:p w:rsidR="00EC5F5C" w:rsidRDefault="00EC5F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C" w:rsidRDefault="00EC5F5C">
    <w:pPr>
      <w:pStyle w:val="Header"/>
    </w:pPr>
    <w:r>
      <w:rPr>
        <w:noProof/>
        <w:lang w:eastAsia="en-GB"/>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-308610</wp:posOffset>
          </wp:positionV>
          <wp:extent cx="10704195" cy="804545"/>
          <wp:effectExtent l="0" t="0" r="1905" b="0"/>
          <wp:wrapSquare wrapText="bothSides"/>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10704195" cy="80454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073C"/>
    <w:multiLevelType w:val="hybridMultilevel"/>
    <w:tmpl w:val="702018B0"/>
    <w:lvl w:ilvl="0" w:tplc="0F6C290E">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160ECD"/>
    <w:multiLevelType w:val="hybridMultilevel"/>
    <w:tmpl w:val="EAC87F56"/>
    <w:lvl w:ilvl="0" w:tplc="0A247D80">
      <w:start w:val="1"/>
      <w:numFmt w:val="decimal"/>
      <w:pStyle w:val="Schparthead"/>
      <w:lvlText w:val="Part %1."/>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D924B87"/>
    <w:multiLevelType w:val="multilevel"/>
    <w:tmpl w:val="54F6C540"/>
    <w:name w:val="sch_style2"/>
    <w:lvl w:ilvl="0">
      <w:start w:val="1"/>
      <w:numFmt w:val="decimal"/>
      <w:pStyle w:val="Sch2style1"/>
      <w:lvlText w:val="%1."/>
      <w:lvlJc w:val="left"/>
      <w:pPr>
        <w:tabs>
          <w:tab w:val="num" w:pos="709"/>
        </w:tabs>
        <w:ind w:left="709" w:hanging="709"/>
      </w:pPr>
      <w:rPr>
        <w:rFonts w:cs="Times New Roman" w:hint="default"/>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11A11288"/>
    <w:multiLevelType w:val="hybridMultilevel"/>
    <w:tmpl w:val="5C1271FC"/>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5">
    <w:nsid w:val="17624410"/>
    <w:multiLevelType w:val="hybridMultilevel"/>
    <w:tmpl w:val="A68E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F92792"/>
    <w:multiLevelType w:val="hybridMultilevel"/>
    <w:tmpl w:val="837A3F76"/>
    <w:lvl w:ilvl="0" w:tplc="0F6C29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E4E42A5"/>
    <w:multiLevelType w:val="hybridMultilevel"/>
    <w:tmpl w:val="F52E94F0"/>
    <w:lvl w:ilvl="0" w:tplc="0E5C3502">
      <w:start w:val="1"/>
      <w:numFmt w:val="decimal"/>
      <w:pStyle w:val="Appmainheadsingle"/>
      <w:lvlText w:val="Annex "/>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F316431"/>
    <w:multiLevelType w:val="hybridMultilevel"/>
    <w:tmpl w:val="04F6BCFC"/>
    <w:lvl w:ilvl="0" w:tplc="0F6C290E">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0E82F3A"/>
    <w:multiLevelType w:val="hybridMultilevel"/>
    <w:tmpl w:val="1DF80854"/>
    <w:lvl w:ilvl="0" w:tplc="6E5A1490">
      <w:start w:val="1"/>
      <w:numFmt w:val="decimal"/>
      <w:pStyle w:val="Schmainheadinc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1074868"/>
    <w:multiLevelType w:val="multilevel"/>
    <w:tmpl w:val="F6F815E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2E2919C9"/>
    <w:multiLevelType w:val="hybridMultilevel"/>
    <w:tmpl w:val="D5001D1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2">
    <w:nsid w:val="30B25270"/>
    <w:multiLevelType w:val="hybridMultilevel"/>
    <w:tmpl w:val="629C6CA2"/>
    <w:lvl w:ilvl="0" w:tplc="FD683AE4">
      <w:start w:val="1"/>
      <w:numFmt w:val="bullet"/>
      <w:lvlText w:val=""/>
      <w:lvlJc w:val="left"/>
      <w:pPr>
        <w:ind w:left="1440" w:hanging="360"/>
      </w:pPr>
      <w:rPr>
        <w:rFonts w:ascii="Symbol" w:hAnsi="Symbol" w:hint="default"/>
        <w:color w:val="auto"/>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6A01B6"/>
    <w:multiLevelType w:val="hybridMultilevel"/>
    <w:tmpl w:val="C5EC87CC"/>
    <w:lvl w:ilvl="0" w:tplc="0F6C290E">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6">
    <w:nsid w:val="36E3743B"/>
    <w:multiLevelType w:val="singleLevel"/>
    <w:tmpl w:val="8CA2C9A8"/>
    <w:lvl w:ilvl="0">
      <w:start w:val="1"/>
      <w:numFmt w:val="decimal"/>
      <w:lvlText w:val="Schedule %1"/>
      <w:lvlJc w:val="left"/>
      <w:pPr>
        <w:tabs>
          <w:tab w:val="num" w:pos="1080"/>
        </w:tabs>
        <w:ind w:left="360" w:hanging="360"/>
      </w:pPr>
      <w:rPr>
        <w:rFonts w:cs="Times New Roman" w:hint="default"/>
        <w:color w:val="0083AC"/>
        <w:sz w:val="28"/>
        <w:szCs w:val="28"/>
      </w:rPr>
    </w:lvl>
  </w:abstractNum>
  <w:abstractNum w:abstractNumId="17">
    <w:nsid w:val="383F0251"/>
    <w:multiLevelType w:val="multilevel"/>
    <w:tmpl w:val="FEBABA9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8B3631D"/>
    <w:multiLevelType w:val="hybridMultilevel"/>
    <w:tmpl w:val="51F20C0E"/>
    <w:lvl w:ilvl="0" w:tplc="A3DCDD22">
      <w:start w:val="1"/>
      <w:numFmt w:val="upperLetter"/>
      <w:pStyle w:val="Appmainhead"/>
      <w:lvlText w:val="Annex %1."/>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9FF1BBB"/>
    <w:multiLevelType w:val="hybridMultilevel"/>
    <w:tmpl w:val="34C6EF84"/>
    <w:lvl w:ilvl="0" w:tplc="54AA7660">
      <w:start w:val="1"/>
      <w:numFmt w:val="decimal"/>
      <w:lvlText w:val="%1."/>
      <w:lvlJc w:val="left"/>
      <w:pPr>
        <w:tabs>
          <w:tab w:val="num" w:pos="720"/>
        </w:tabs>
        <w:ind w:left="720" w:hanging="360"/>
      </w:pPr>
      <w:rPr>
        <w:rFonts w:cs="Times New Roman"/>
        <w:color w:val="auto"/>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3FF84AEB"/>
    <w:multiLevelType w:val="hybridMultilevel"/>
    <w:tmpl w:val="B4524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7B3DD4"/>
    <w:multiLevelType w:val="hybridMultilevel"/>
    <w:tmpl w:val="6D7CC84A"/>
    <w:lvl w:ilvl="0" w:tplc="753C21D2">
      <w:start w:val="1"/>
      <w:numFmt w:val="bullet"/>
      <w:lvlText w:val="•"/>
      <w:lvlJc w:val="left"/>
      <w:pPr>
        <w:tabs>
          <w:tab w:val="num" w:pos="720"/>
        </w:tabs>
        <w:ind w:left="720" w:hanging="360"/>
      </w:pPr>
      <w:rPr>
        <w:rFonts w:ascii="Arial" w:hAnsi="Arial" w:cs="Times New Roman" w:hint="default"/>
      </w:rPr>
    </w:lvl>
    <w:lvl w:ilvl="1" w:tplc="C61E1114">
      <w:start w:val="2316"/>
      <w:numFmt w:val="bullet"/>
      <w:lvlText w:val="–"/>
      <w:lvlJc w:val="left"/>
      <w:pPr>
        <w:tabs>
          <w:tab w:val="num" w:pos="1440"/>
        </w:tabs>
        <w:ind w:left="1440" w:hanging="360"/>
      </w:pPr>
      <w:rPr>
        <w:rFonts w:ascii="Arial" w:hAnsi="Arial" w:cs="Times New Roman" w:hint="default"/>
      </w:rPr>
    </w:lvl>
    <w:lvl w:ilvl="2" w:tplc="7FA420DE">
      <w:start w:val="1"/>
      <w:numFmt w:val="bullet"/>
      <w:lvlText w:val="•"/>
      <w:lvlJc w:val="left"/>
      <w:pPr>
        <w:tabs>
          <w:tab w:val="num" w:pos="2160"/>
        </w:tabs>
        <w:ind w:left="2160" w:hanging="360"/>
      </w:pPr>
      <w:rPr>
        <w:rFonts w:ascii="Arial" w:hAnsi="Arial" w:cs="Times New Roman" w:hint="default"/>
      </w:rPr>
    </w:lvl>
    <w:lvl w:ilvl="3" w:tplc="550282CA">
      <w:start w:val="1"/>
      <w:numFmt w:val="bullet"/>
      <w:lvlText w:val="•"/>
      <w:lvlJc w:val="left"/>
      <w:pPr>
        <w:tabs>
          <w:tab w:val="num" w:pos="2880"/>
        </w:tabs>
        <w:ind w:left="2880" w:hanging="360"/>
      </w:pPr>
      <w:rPr>
        <w:rFonts w:ascii="Arial" w:hAnsi="Arial" w:cs="Times New Roman" w:hint="default"/>
      </w:rPr>
    </w:lvl>
    <w:lvl w:ilvl="4" w:tplc="DF3C87C4">
      <w:start w:val="1"/>
      <w:numFmt w:val="bullet"/>
      <w:lvlText w:val="•"/>
      <w:lvlJc w:val="left"/>
      <w:pPr>
        <w:tabs>
          <w:tab w:val="num" w:pos="3600"/>
        </w:tabs>
        <w:ind w:left="3600" w:hanging="360"/>
      </w:pPr>
      <w:rPr>
        <w:rFonts w:ascii="Arial" w:hAnsi="Arial" w:cs="Times New Roman" w:hint="default"/>
      </w:rPr>
    </w:lvl>
    <w:lvl w:ilvl="5" w:tplc="FC56F33A">
      <w:start w:val="1"/>
      <w:numFmt w:val="bullet"/>
      <w:lvlText w:val="•"/>
      <w:lvlJc w:val="left"/>
      <w:pPr>
        <w:tabs>
          <w:tab w:val="num" w:pos="4320"/>
        </w:tabs>
        <w:ind w:left="4320" w:hanging="360"/>
      </w:pPr>
      <w:rPr>
        <w:rFonts w:ascii="Arial" w:hAnsi="Arial" w:cs="Times New Roman" w:hint="default"/>
      </w:rPr>
    </w:lvl>
    <w:lvl w:ilvl="6" w:tplc="987EA800">
      <w:start w:val="1"/>
      <w:numFmt w:val="bullet"/>
      <w:lvlText w:val="•"/>
      <w:lvlJc w:val="left"/>
      <w:pPr>
        <w:tabs>
          <w:tab w:val="num" w:pos="5040"/>
        </w:tabs>
        <w:ind w:left="5040" w:hanging="360"/>
      </w:pPr>
      <w:rPr>
        <w:rFonts w:ascii="Arial" w:hAnsi="Arial" w:cs="Times New Roman" w:hint="default"/>
      </w:rPr>
    </w:lvl>
    <w:lvl w:ilvl="7" w:tplc="8F72B5DC">
      <w:start w:val="1"/>
      <w:numFmt w:val="bullet"/>
      <w:lvlText w:val="•"/>
      <w:lvlJc w:val="left"/>
      <w:pPr>
        <w:tabs>
          <w:tab w:val="num" w:pos="5760"/>
        </w:tabs>
        <w:ind w:left="5760" w:hanging="360"/>
      </w:pPr>
      <w:rPr>
        <w:rFonts w:ascii="Arial" w:hAnsi="Arial" w:cs="Times New Roman" w:hint="default"/>
      </w:rPr>
    </w:lvl>
    <w:lvl w:ilvl="8" w:tplc="6152E242">
      <w:start w:val="1"/>
      <w:numFmt w:val="bullet"/>
      <w:lvlText w:val="•"/>
      <w:lvlJc w:val="left"/>
      <w:pPr>
        <w:tabs>
          <w:tab w:val="num" w:pos="6480"/>
        </w:tabs>
        <w:ind w:left="6480" w:hanging="360"/>
      </w:pPr>
      <w:rPr>
        <w:rFonts w:ascii="Arial" w:hAnsi="Arial" w:cs="Times New Roman" w:hint="default"/>
      </w:rPr>
    </w:lvl>
  </w:abstractNum>
  <w:abstractNum w:abstractNumId="22">
    <w:nsid w:val="431E0906"/>
    <w:multiLevelType w:val="hybridMultilevel"/>
    <w:tmpl w:val="B9CAECA0"/>
    <w:lvl w:ilvl="0" w:tplc="0F6C290E">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44F2484F"/>
    <w:multiLevelType w:val="hybridMultilevel"/>
    <w:tmpl w:val="96943D4E"/>
    <w:lvl w:ilvl="0" w:tplc="0F6C290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25">
    <w:nsid w:val="57757641"/>
    <w:multiLevelType w:val="multilevel"/>
    <w:tmpl w:val="3A0E87AC"/>
    <w:name w:val="schhead_list"/>
    <w:lvl w:ilvl="0">
      <w:start w:val="1"/>
      <w:numFmt w:val="decimal"/>
      <w:pStyle w:val="Schmainheadinc"/>
      <w:lvlText w:val="Schedule %1  "/>
      <w:lvlJc w:val="left"/>
      <w:pPr>
        <w:tabs>
          <w:tab w:val="num" w:pos="1440"/>
        </w:tabs>
      </w:pPr>
      <w:rPr>
        <w:rFonts w:ascii="Times New Roman" w:hAnsi="Times New Roman" w:cs="Times New Roman" w:hint="default"/>
        <w:b/>
        <w:i w:val="0"/>
        <w:caps w:val="0"/>
        <w:sz w:val="24"/>
      </w:rPr>
    </w:lvl>
    <w:lvl w:ilvl="1">
      <w:start w:val="1"/>
      <w:numFmt w:val="decimal"/>
      <w:lvlText w:val="%2"/>
      <w:lvlJc w:val="left"/>
      <w:pPr>
        <w:tabs>
          <w:tab w:val="num" w:pos="0"/>
        </w:tabs>
      </w:pPr>
      <w:rPr>
        <w:rFonts w:ascii="Times New Roman" w:hAnsi="Times New Roman" w:cs="Times New Roman" w:hint="default"/>
        <w:b w:val="0"/>
        <w:i w:val="0"/>
        <w:caps w:val="0"/>
        <w:sz w:val="24"/>
      </w:rPr>
    </w:lvl>
    <w:lvl w:ilvl="2">
      <w:start w:val="1"/>
      <w:numFmt w:val="decimal"/>
      <w:lvlText w:val="%3"/>
      <w:lvlJc w:val="left"/>
      <w:pPr>
        <w:tabs>
          <w:tab w:val="num" w:pos="0"/>
        </w:tabs>
      </w:pPr>
      <w:rPr>
        <w:rFonts w:ascii="Times New Roman" w:hAnsi="Times New Roman" w:cs="Times New Roman" w:hint="default"/>
        <w:b w:val="0"/>
        <w:i w:val="0"/>
        <w:sz w:val="24"/>
      </w:rPr>
    </w:lvl>
    <w:lvl w:ilvl="3">
      <w:start w:val="1"/>
      <w:numFmt w:val="decimal"/>
      <w:lvlText w:val="%4"/>
      <w:lvlJc w:val="left"/>
      <w:pPr>
        <w:tabs>
          <w:tab w:val="num" w:pos="0"/>
        </w:tabs>
      </w:pPr>
      <w:rPr>
        <w:rFonts w:ascii="Times New Roman" w:hAnsi="Times New Roman" w:cs="Times New Roman" w:hint="default"/>
        <w:b w:val="0"/>
        <w:i w:val="0"/>
        <w:sz w:val="24"/>
      </w:rPr>
    </w:lvl>
    <w:lvl w:ilvl="4">
      <w:start w:val="1"/>
      <w:numFmt w:val="decimal"/>
      <w:lvlText w:val="%5"/>
      <w:lvlJc w:val="left"/>
      <w:pPr>
        <w:tabs>
          <w:tab w:val="num" w:pos="0"/>
        </w:tabs>
      </w:pPr>
      <w:rPr>
        <w:rFonts w:ascii="Times New Roman" w:hAnsi="Times New Roman" w:cs="Times New Roman" w:hint="default"/>
        <w:b w:val="0"/>
        <w:i w:val="0"/>
        <w:sz w:val="24"/>
      </w:rPr>
    </w:lvl>
    <w:lvl w:ilvl="5">
      <w:start w:val="1"/>
      <w:numFmt w:val="decimal"/>
      <w:lvlText w:val="%6"/>
      <w:lvlJc w:val="left"/>
      <w:pPr>
        <w:tabs>
          <w:tab w:val="num" w:pos="0"/>
        </w:tabs>
      </w:pPr>
      <w:rPr>
        <w:rFonts w:ascii="Times New Roman" w:hAnsi="Times New Roman" w:cs="Times New Roman" w:hint="default"/>
        <w:b w:val="0"/>
        <w:i w:val="0"/>
        <w:sz w:val="22"/>
      </w:rPr>
    </w:lvl>
    <w:lvl w:ilvl="6">
      <w:start w:val="1"/>
      <w:numFmt w:val="decimal"/>
      <w:lvlText w:val="%7"/>
      <w:lvlJc w:val="left"/>
      <w:pPr>
        <w:tabs>
          <w:tab w:val="num" w:pos="0"/>
        </w:tabs>
      </w:pPr>
      <w:rPr>
        <w:rFonts w:ascii="Times New Roman" w:hAnsi="Times New Roman" w:cs="Times New Roman" w:hint="default"/>
      </w:rPr>
    </w:lvl>
    <w:lvl w:ilvl="7">
      <w:start w:val="1"/>
      <w:numFmt w:val="decimal"/>
      <w:lvlText w:val="%8"/>
      <w:lvlJc w:val="left"/>
      <w:pPr>
        <w:tabs>
          <w:tab w:val="num" w:pos="0"/>
        </w:tabs>
      </w:pPr>
      <w:rPr>
        <w:rFonts w:ascii="Times New Roman" w:hAnsi="Times New Roman" w:cs="Times New Roman" w:hint="default"/>
        <w:b w:val="0"/>
        <w:i w:val="0"/>
        <w:sz w:val="22"/>
      </w:rPr>
    </w:lvl>
    <w:lvl w:ilvl="8">
      <w:start w:val="1"/>
      <w:numFmt w:val="decimal"/>
      <w:lvlText w:val="%9"/>
      <w:lvlJc w:val="left"/>
      <w:pPr>
        <w:tabs>
          <w:tab w:val="num" w:pos="0"/>
        </w:tabs>
      </w:pPr>
      <w:rPr>
        <w:rFonts w:ascii="Times New Roman" w:hAnsi="Times New Roman" w:cs="Times New Roman" w:hint="default"/>
        <w:b w:val="0"/>
        <w:i w:val="0"/>
        <w:sz w:val="22"/>
      </w:rPr>
    </w:lvl>
  </w:abstractNum>
  <w:abstractNum w:abstractNumId="26">
    <w:nsid w:val="57CC02C8"/>
    <w:multiLevelType w:val="hybridMultilevel"/>
    <w:tmpl w:val="00D418A2"/>
    <w:lvl w:ilvl="0" w:tplc="48B4A0E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7">
    <w:nsid w:val="5C282B65"/>
    <w:multiLevelType w:val="hybridMultilevel"/>
    <w:tmpl w:val="F62817FC"/>
    <w:lvl w:ilvl="0" w:tplc="3760DB7A">
      <w:start w:val="1"/>
      <w:numFmt w:val="decimal"/>
      <w:pStyle w:val="Schmainhead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2787184"/>
    <w:multiLevelType w:val="multilevel"/>
    <w:tmpl w:val="2FC02ACA"/>
    <w:lvl w:ilvl="0">
      <w:start w:val="1"/>
      <w:numFmt w:val="decimal"/>
      <w:pStyle w:val="Style2"/>
      <w:lvlText w:val="%1."/>
      <w:lvlJc w:val="left"/>
      <w:pPr>
        <w:tabs>
          <w:tab w:val="num" w:pos="951"/>
        </w:tabs>
        <w:ind w:left="951" w:hanging="851"/>
      </w:pPr>
      <w:rPr>
        <w:rFonts w:cs="Times New Roman" w:hint="default"/>
        <w:b w:val="0"/>
        <w:i w:val="0"/>
        <w:u w:val="none"/>
      </w:rPr>
    </w:lvl>
    <w:lvl w:ilvl="1">
      <w:start w:val="1"/>
      <w:numFmt w:val="decimal"/>
      <w:pStyle w:val="Level2"/>
      <w:lvlText w:val="%1.%2"/>
      <w:lvlJc w:val="left"/>
      <w:pPr>
        <w:tabs>
          <w:tab w:val="num" w:pos="851"/>
        </w:tabs>
        <w:ind w:left="851" w:hanging="851"/>
      </w:pPr>
      <w:rPr>
        <w:rFonts w:cs="Times New Roman" w:hint="default"/>
        <w:b w:val="0"/>
        <w:i w:val="0"/>
        <w:u w:val="none"/>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decimal"/>
      <w:pStyle w:val="Level4"/>
      <w:lvlText w:val="%1.%2.%3.%4"/>
      <w:lvlJc w:val="left"/>
      <w:pPr>
        <w:tabs>
          <w:tab w:val="num" w:pos="3119"/>
        </w:tabs>
        <w:ind w:left="3119"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3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31">
    <w:nsid w:val="6703372B"/>
    <w:multiLevelType w:val="hybridMultilevel"/>
    <w:tmpl w:val="F718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A6C034D"/>
    <w:multiLevelType w:val="hybridMultilevel"/>
    <w:tmpl w:val="7BE43E98"/>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34">
    <w:nsid w:val="6D6469FA"/>
    <w:multiLevelType w:val="hybridMultilevel"/>
    <w:tmpl w:val="C2AE0878"/>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5">
    <w:nsid w:val="771777AD"/>
    <w:multiLevelType w:val="multilevel"/>
    <w:tmpl w:val="019C28B4"/>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77D61255"/>
    <w:multiLevelType w:val="multilevel"/>
    <w:tmpl w:val="3E9C6F42"/>
    <w:name w:val="main_list"/>
    <w:lvl w:ilvl="0">
      <w:start w:val="1"/>
      <w:numFmt w:val="decimal"/>
      <w:pStyle w:val="Heading1"/>
      <w:lvlText w:val="%1."/>
      <w:lvlJc w:val="left"/>
      <w:pPr>
        <w:tabs>
          <w:tab w:val="num" w:pos="720"/>
        </w:tabs>
        <w:ind w:left="720" w:hanging="720"/>
      </w:pPr>
      <w:rPr>
        <w:rFonts w:ascii="Times New Roman" w:hAnsi="Times New Roman" w:cs="Times New Roman" w:hint="default"/>
        <w:b/>
        <w:i w:val="0"/>
        <w:caps/>
        <w:sz w:val="20"/>
      </w:rPr>
    </w:lvl>
    <w:lvl w:ilvl="1">
      <w:start w:val="1"/>
      <w:numFmt w:val="decimal"/>
      <w:pStyle w:val="Heading2"/>
      <w:lvlText w:val="%1.%2"/>
      <w:lvlJc w:val="left"/>
      <w:pPr>
        <w:tabs>
          <w:tab w:val="num" w:pos="862"/>
        </w:tabs>
        <w:ind w:left="862"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37">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5"/>
  </w:num>
  <w:num w:numId="3">
    <w:abstractNumId w:val="30"/>
  </w:num>
  <w:num w:numId="4">
    <w:abstractNumId w:val="36"/>
  </w:num>
  <w:num w:numId="5">
    <w:abstractNumId w:val="24"/>
  </w:num>
  <w:num w:numId="6">
    <w:abstractNumId w:val="16"/>
  </w:num>
  <w:num w:numId="7">
    <w:abstractNumId w:val="2"/>
  </w:num>
  <w:num w:numId="8">
    <w:abstractNumId w:val="27"/>
  </w:num>
  <w:num w:numId="9">
    <w:abstractNumId w:val="9"/>
  </w:num>
  <w:num w:numId="10">
    <w:abstractNumId w:val="25"/>
  </w:num>
  <w:num w:numId="11">
    <w:abstractNumId w:val="7"/>
  </w:num>
  <w:num w:numId="12">
    <w:abstractNumId w:val="18"/>
  </w:num>
  <w:num w:numId="13">
    <w:abstractNumId w:val="13"/>
  </w:num>
  <w:num w:numId="14">
    <w:abstractNumId w:val="37"/>
  </w:num>
  <w:num w:numId="15">
    <w:abstractNumId w:val="14"/>
  </w:num>
  <w:num w:numId="16">
    <w:abstractNumId w:val="1"/>
  </w:num>
  <w:num w:numId="17">
    <w:abstractNumId w:val="32"/>
  </w:num>
  <w:num w:numId="18">
    <w:abstractNumId w:val="28"/>
  </w:num>
  <w:num w:numId="19">
    <w:abstractNumId w:val="4"/>
  </w:num>
  <w:num w:numId="20">
    <w:abstractNumId w:val="33"/>
  </w:num>
  <w:num w:numId="21">
    <w:abstractNumId w:val="29"/>
  </w:num>
  <w:num w:numId="22">
    <w:abstractNumId w:val="26"/>
  </w:num>
  <w:num w:numId="23">
    <w:abstractNumId w:val="19"/>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1"/>
  </w:num>
  <w:num w:numId="27">
    <w:abstractNumId w:val="21"/>
  </w:num>
  <w:num w:numId="28">
    <w:abstractNumId w:val="10"/>
  </w:num>
  <w:num w:numId="29">
    <w:abstractNumId w:val="31"/>
  </w:num>
  <w:num w:numId="30">
    <w:abstractNumId w:val="5"/>
  </w:num>
  <w:num w:numId="31">
    <w:abstractNumId w:val="6"/>
  </w:num>
  <w:num w:numId="32">
    <w:abstractNumId w:val="22"/>
  </w:num>
  <w:num w:numId="33">
    <w:abstractNumId w:val="23"/>
  </w:num>
  <w:num w:numId="34">
    <w:abstractNumId w:val="12"/>
  </w:num>
  <w:num w:numId="35">
    <w:abstractNumId w:val="8"/>
  </w:num>
  <w:num w:numId="36">
    <w:abstractNumId w:val="0"/>
  </w:num>
  <w:num w:numId="37">
    <w:abstractNumId w:val="15"/>
  </w:num>
  <w:num w:numId="3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57"/>
  <w:doNotHyphenateCaps/>
  <w:drawingGridHorizontalSpacing w:val="110"/>
  <w:displayHorizontalDrawingGridEvery w:val="2"/>
  <w:noPunctuationKerning/>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DA2"/>
    <w:rsid w:val="00005F93"/>
    <w:rsid w:val="00012334"/>
    <w:rsid w:val="00013095"/>
    <w:rsid w:val="0001310F"/>
    <w:rsid w:val="00013DEF"/>
    <w:rsid w:val="00027C79"/>
    <w:rsid w:val="00043384"/>
    <w:rsid w:val="00056AB3"/>
    <w:rsid w:val="000608D6"/>
    <w:rsid w:val="00060ECE"/>
    <w:rsid w:val="0006471C"/>
    <w:rsid w:val="00070ADE"/>
    <w:rsid w:val="000A50F4"/>
    <w:rsid w:val="000A6A28"/>
    <w:rsid w:val="000B3835"/>
    <w:rsid w:val="000E55D8"/>
    <w:rsid w:val="000F0D2F"/>
    <w:rsid w:val="00107CCB"/>
    <w:rsid w:val="0011337C"/>
    <w:rsid w:val="00120C84"/>
    <w:rsid w:val="00121C9E"/>
    <w:rsid w:val="00124B6B"/>
    <w:rsid w:val="00124FF5"/>
    <w:rsid w:val="0012672B"/>
    <w:rsid w:val="00137263"/>
    <w:rsid w:val="00137DE9"/>
    <w:rsid w:val="00140F28"/>
    <w:rsid w:val="00141F31"/>
    <w:rsid w:val="0014225E"/>
    <w:rsid w:val="001425D2"/>
    <w:rsid w:val="00142CD8"/>
    <w:rsid w:val="001462BF"/>
    <w:rsid w:val="00147DE6"/>
    <w:rsid w:val="00170279"/>
    <w:rsid w:val="00172FA1"/>
    <w:rsid w:val="001758BE"/>
    <w:rsid w:val="00185112"/>
    <w:rsid w:val="001B46D7"/>
    <w:rsid w:val="001C204E"/>
    <w:rsid w:val="001C6EA3"/>
    <w:rsid w:val="001D5F37"/>
    <w:rsid w:val="001D7F8A"/>
    <w:rsid w:val="001E4CE6"/>
    <w:rsid w:val="001F3B54"/>
    <w:rsid w:val="001F7CA3"/>
    <w:rsid w:val="001F7DC9"/>
    <w:rsid w:val="002027CB"/>
    <w:rsid w:val="002067B2"/>
    <w:rsid w:val="0021154E"/>
    <w:rsid w:val="00211E79"/>
    <w:rsid w:val="002150FA"/>
    <w:rsid w:val="00221EA8"/>
    <w:rsid w:val="00235209"/>
    <w:rsid w:val="002424D8"/>
    <w:rsid w:val="00246686"/>
    <w:rsid w:val="00254709"/>
    <w:rsid w:val="00254EA4"/>
    <w:rsid w:val="0026452C"/>
    <w:rsid w:val="00266826"/>
    <w:rsid w:val="002A0915"/>
    <w:rsid w:val="002A26B5"/>
    <w:rsid w:val="002A26DD"/>
    <w:rsid w:val="002D1293"/>
    <w:rsid w:val="002D516E"/>
    <w:rsid w:val="002E2031"/>
    <w:rsid w:val="002E33EE"/>
    <w:rsid w:val="002F7BCB"/>
    <w:rsid w:val="003076F2"/>
    <w:rsid w:val="0031208A"/>
    <w:rsid w:val="00320761"/>
    <w:rsid w:val="003313FD"/>
    <w:rsid w:val="00337863"/>
    <w:rsid w:val="003427BD"/>
    <w:rsid w:val="003542F8"/>
    <w:rsid w:val="00357260"/>
    <w:rsid w:val="0036248B"/>
    <w:rsid w:val="003652B2"/>
    <w:rsid w:val="00365A59"/>
    <w:rsid w:val="00371B6D"/>
    <w:rsid w:val="00386104"/>
    <w:rsid w:val="003A21BD"/>
    <w:rsid w:val="003B0287"/>
    <w:rsid w:val="003D058D"/>
    <w:rsid w:val="003D15BC"/>
    <w:rsid w:val="003D20C3"/>
    <w:rsid w:val="003D27DC"/>
    <w:rsid w:val="003E2C79"/>
    <w:rsid w:val="003E4E05"/>
    <w:rsid w:val="003E7565"/>
    <w:rsid w:val="003F0F1C"/>
    <w:rsid w:val="003F1D3F"/>
    <w:rsid w:val="00401309"/>
    <w:rsid w:val="00404B02"/>
    <w:rsid w:val="00417CDF"/>
    <w:rsid w:val="00420282"/>
    <w:rsid w:val="0042685B"/>
    <w:rsid w:val="00430413"/>
    <w:rsid w:val="00450721"/>
    <w:rsid w:val="00450E58"/>
    <w:rsid w:val="00450E70"/>
    <w:rsid w:val="00464357"/>
    <w:rsid w:val="00464BE9"/>
    <w:rsid w:val="0047135D"/>
    <w:rsid w:val="00477919"/>
    <w:rsid w:val="0048488E"/>
    <w:rsid w:val="00485739"/>
    <w:rsid w:val="00491DC6"/>
    <w:rsid w:val="004944E4"/>
    <w:rsid w:val="004964CF"/>
    <w:rsid w:val="004A0B8F"/>
    <w:rsid w:val="004A5240"/>
    <w:rsid w:val="004B2C0C"/>
    <w:rsid w:val="004B362E"/>
    <w:rsid w:val="004B53E9"/>
    <w:rsid w:val="004C5DCF"/>
    <w:rsid w:val="004C7BA6"/>
    <w:rsid w:val="004D1A04"/>
    <w:rsid w:val="004E0B62"/>
    <w:rsid w:val="004F479E"/>
    <w:rsid w:val="00502835"/>
    <w:rsid w:val="005153B0"/>
    <w:rsid w:val="00520F60"/>
    <w:rsid w:val="0052113E"/>
    <w:rsid w:val="00526210"/>
    <w:rsid w:val="005415CE"/>
    <w:rsid w:val="00547538"/>
    <w:rsid w:val="00550CE7"/>
    <w:rsid w:val="005639AB"/>
    <w:rsid w:val="00577B42"/>
    <w:rsid w:val="00585201"/>
    <w:rsid w:val="005A385C"/>
    <w:rsid w:val="005A4EBF"/>
    <w:rsid w:val="005A5A85"/>
    <w:rsid w:val="005A5E0E"/>
    <w:rsid w:val="005B07AB"/>
    <w:rsid w:val="005C62F6"/>
    <w:rsid w:val="005D1F87"/>
    <w:rsid w:val="005D26CA"/>
    <w:rsid w:val="005D6C05"/>
    <w:rsid w:val="005E230D"/>
    <w:rsid w:val="005E2EB8"/>
    <w:rsid w:val="005E306F"/>
    <w:rsid w:val="005E7304"/>
    <w:rsid w:val="005F1506"/>
    <w:rsid w:val="00600B8E"/>
    <w:rsid w:val="00623C0F"/>
    <w:rsid w:val="00632033"/>
    <w:rsid w:val="00633876"/>
    <w:rsid w:val="00642D38"/>
    <w:rsid w:val="006526BD"/>
    <w:rsid w:val="00654586"/>
    <w:rsid w:val="00654BAA"/>
    <w:rsid w:val="00656737"/>
    <w:rsid w:val="00664184"/>
    <w:rsid w:val="00674D8A"/>
    <w:rsid w:val="00675A0E"/>
    <w:rsid w:val="006809AC"/>
    <w:rsid w:val="00691864"/>
    <w:rsid w:val="006A2F00"/>
    <w:rsid w:val="006A5142"/>
    <w:rsid w:val="006D4166"/>
    <w:rsid w:val="006D4DC4"/>
    <w:rsid w:val="006E3651"/>
    <w:rsid w:val="00700295"/>
    <w:rsid w:val="00701C37"/>
    <w:rsid w:val="0070559B"/>
    <w:rsid w:val="007103D0"/>
    <w:rsid w:val="00734173"/>
    <w:rsid w:val="00741400"/>
    <w:rsid w:val="0074511D"/>
    <w:rsid w:val="00746372"/>
    <w:rsid w:val="00763134"/>
    <w:rsid w:val="00781580"/>
    <w:rsid w:val="007929F7"/>
    <w:rsid w:val="00796279"/>
    <w:rsid w:val="007A02FA"/>
    <w:rsid w:val="007A4CD8"/>
    <w:rsid w:val="007A723D"/>
    <w:rsid w:val="007B028C"/>
    <w:rsid w:val="007B20E0"/>
    <w:rsid w:val="007B519C"/>
    <w:rsid w:val="007C7647"/>
    <w:rsid w:val="007D0B69"/>
    <w:rsid w:val="007E5C35"/>
    <w:rsid w:val="007E5F9B"/>
    <w:rsid w:val="007F06AD"/>
    <w:rsid w:val="007F70CD"/>
    <w:rsid w:val="00800729"/>
    <w:rsid w:val="008011E6"/>
    <w:rsid w:val="008027F4"/>
    <w:rsid w:val="00804995"/>
    <w:rsid w:val="00826B18"/>
    <w:rsid w:val="0083262A"/>
    <w:rsid w:val="0083581C"/>
    <w:rsid w:val="0084613F"/>
    <w:rsid w:val="00851922"/>
    <w:rsid w:val="0086094C"/>
    <w:rsid w:val="00862C1C"/>
    <w:rsid w:val="008732DA"/>
    <w:rsid w:val="00873533"/>
    <w:rsid w:val="0087390C"/>
    <w:rsid w:val="008778B3"/>
    <w:rsid w:val="0088370B"/>
    <w:rsid w:val="00890A38"/>
    <w:rsid w:val="00893D56"/>
    <w:rsid w:val="00894112"/>
    <w:rsid w:val="008A5325"/>
    <w:rsid w:val="008A7D1B"/>
    <w:rsid w:val="008B7B48"/>
    <w:rsid w:val="008C1679"/>
    <w:rsid w:val="008F23F9"/>
    <w:rsid w:val="0090106F"/>
    <w:rsid w:val="0090331A"/>
    <w:rsid w:val="00903E3E"/>
    <w:rsid w:val="00907989"/>
    <w:rsid w:val="009152B9"/>
    <w:rsid w:val="009251B5"/>
    <w:rsid w:val="009302E0"/>
    <w:rsid w:val="009370D2"/>
    <w:rsid w:val="00937326"/>
    <w:rsid w:val="009409E5"/>
    <w:rsid w:val="00940CE7"/>
    <w:rsid w:val="00956E99"/>
    <w:rsid w:val="00961B75"/>
    <w:rsid w:val="009648C6"/>
    <w:rsid w:val="00964A00"/>
    <w:rsid w:val="00976CED"/>
    <w:rsid w:val="009775B4"/>
    <w:rsid w:val="00980659"/>
    <w:rsid w:val="00982C9E"/>
    <w:rsid w:val="00983BC5"/>
    <w:rsid w:val="00994D6C"/>
    <w:rsid w:val="009A4C89"/>
    <w:rsid w:val="009A4CC7"/>
    <w:rsid w:val="009B045A"/>
    <w:rsid w:val="009B1727"/>
    <w:rsid w:val="009C0C54"/>
    <w:rsid w:val="009D7A7C"/>
    <w:rsid w:val="009E66CF"/>
    <w:rsid w:val="009F11FC"/>
    <w:rsid w:val="009F5986"/>
    <w:rsid w:val="00A013BF"/>
    <w:rsid w:val="00A05A55"/>
    <w:rsid w:val="00A12F22"/>
    <w:rsid w:val="00A201B8"/>
    <w:rsid w:val="00A23D7A"/>
    <w:rsid w:val="00A379A3"/>
    <w:rsid w:val="00A5402C"/>
    <w:rsid w:val="00A62595"/>
    <w:rsid w:val="00A704BA"/>
    <w:rsid w:val="00A71030"/>
    <w:rsid w:val="00A801F8"/>
    <w:rsid w:val="00A86451"/>
    <w:rsid w:val="00A87628"/>
    <w:rsid w:val="00A9079F"/>
    <w:rsid w:val="00A976E2"/>
    <w:rsid w:val="00AA1DA2"/>
    <w:rsid w:val="00AA2D1B"/>
    <w:rsid w:val="00AA7C67"/>
    <w:rsid w:val="00AB4728"/>
    <w:rsid w:val="00AC06E8"/>
    <w:rsid w:val="00AD077B"/>
    <w:rsid w:val="00AD3058"/>
    <w:rsid w:val="00AD51B4"/>
    <w:rsid w:val="00AD72E2"/>
    <w:rsid w:val="00AE7AE2"/>
    <w:rsid w:val="00AF1236"/>
    <w:rsid w:val="00AF4C4D"/>
    <w:rsid w:val="00AF675E"/>
    <w:rsid w:val="00B04F6A"/>
    <w:rsid w:val="00B16242"/>
    <w:rsid w:val="00B31B9B"/>
    <w:rsid w:val="00B40D91"/>
    <w:rsid w:val="00B44925"/>
    <w:rsid w:val="00B64566"/>
    <w:rsid w:val="00B8430E"/>
    <w:rsid w:val="00B9088C"/>
    <w:rsid w:val="00BA139A"/>
    <w:rsid w:val="00BA22D9"/>
    <w:rsid w:val="00BA69B6"/>
    <w:rsid w:val="00BB64B9"/>
    <w:rsid w:val="00BC1AAD"/>
    <w:rsid w:val="00BC52F2"/>
    <w:rsid w:val="00BD3103"/>
    <w:rsid w:val="00BD68D4"/>
    <w:rsid w:val="00BF2C9F"/>
    <w:rsid w:val="00C001D3"/>
    <w:rsid w:val="00C0406C"/>
    <w:rsid w:val="00C068E6"/>
    <w:rsid w:val="00C07F1E"/>
    <w:rsid w:val="00C1286F"/>
    <w:rsid w:val="00C13206"/>
    <w:rsid w:val="00C24CEE"/>
    <w:rsid w:val="00C27F21"/>
    <w:rsid w:val="00C30D4D"/>
    <w:rsid w:val="00C36E75"/>
    <w:rsid w:val="00C41351"/>
    <w:rsid w:val="00C504C5"/>
    <w:rsid w:val="00C51163"/>
    <w:rsid w:val="00C605FE"/>
    <w:rsid w:val="00C70A69"/>
    <w:rsid w:val="00C74B71"/>
    <w:rsid w:val="00C779B2"/>
    <w:rsid w:val="00C8006B"/>
    <w:rsid w:val="00C8406D"/>
    <w:rsid w:val="00C94ADD"/>
    <w:rsid w:val="00CA1C94"/>
    <w:rsid w:val="00CA25F2"/>
    <w:rsid w:val="00CA2E70"/>
    <w:rsid w:val="00CB04BF"/>
    <w:rsid w:val="00CB12B7"/>
    <w:rsid w:val="00CB60E1"/>
    <w:rsid w:val="00CC01DE"/>
    <w:rsid w:val="00CC25A6"/>
    <w:rsid w:val="00CE0E84"/>
    <w:rsid w:val="00CE296B"/>
    <w:rsid w:val="00CE591F"/>
    <w:rsid w:val="00CF170B"/>
    <w:rsid w:val="00D05192"/>
    <w:rsid w:val="00D13A7E"/>
    <w:rsid w:val="00D14D62"/>
    <w:rsid w:val="00D32512"/>
    <w:rsid w:val="00D37919"/>
    <w:rsid w:val="00D40EC1"/>
    <w:rsid w:val="00D47C9B"/>
    <w:rsid w:val="00D53349"/>
    <w:rsid w:val="00D544A5"/>
    <w:rsid w:val="00D55D72"/>
    <w:rsid w:val="00D65DB1"/>
    <w:rsid w:val="00D72B94"/>
    <w:rsid w:val="00D73DFA"/>
    <w:rsid w:val="00D84365"/>
    <w:rsid w:val="00D84DF2"/>
    <w:rsid w:val="00DA6449"/>
    <w:rsid w:val="00DA7423"/>
    <w:rsid w:val="00DC3282"/>
    <w:rsid w:val="00DC4A3B"/>
    <w:rsid w:val="00DD4D14"/>
    <w:rsid w:val="00DE6A01"/>
    <w:rsid w:val="00DF281A"/>
    <w:rsid w:val="00E00B43"/>
    <w:rsid w:val="00E04DAD"/>
    <w:rsid w:val="00E1142F"/>
    <w:rsid w:val="00E11658"/>
    <w:rsid w:val="00E13072"/>
    <w:rsid w:val="00E1791F"/>
    <w:rsid w:val="00E2638B"/>
    <w:rsid w:val="00E341DE"/>
    <w:rsid w:val="00E409B2"/>
    <w:rsid w:val="00E63111"/>
    <w:rsid w:val="00E97610"/>
    <w:rsid w:val="00EA1C0B"/>
    <w:rsid w:val="00EA7155"/>
    <w:rsid w:val="00EB01C4"/>
    <w:rsid w:val="00EB7F25"/>
    <w:rsid w:val="00EC5F5C"/>
    <w:rsid w:val="00ED482F"/>
    <w:rsid w:val="00ED5073"/>
    <w:rsid w:val="00ED7D2D"/>
    <w:rsid w:val="00EE0999"/>
    <w:rsid w:val="00EE26FB"/>
    <w:rsid w:val="00EF3981"/>
    <w:rsid w:val="00EF42CB"/>
    <w:rsid w:val="00EF5A89"/>
    <w:rsid w:val="00F064F4"/>
    <w:rsid w:val="00F06E91"/>
    <w:rsid w:val="00F0726B"/>
    <w:rsid w:val="00F13642"/>
    <w:rsid w:val="00F151E8"/>
    <w:rsid w:val="00F3340B"/>
    <w:rsid w:val="00F33976"/>
    <w:rsid w:val="00F51FEB"/>
    <w:rsid w:val="00F528C9"/>
    <w:rsid w:val="00F52BBC"/>
    <w:rsid w:val="00F54CF0"/>
    <w:rsid w:val="00F61699"/>
    <w:rsid w:val="00F70C53"/>
    <w:rsid w:val="00F71BCB"/>
    <w:rsid w:val="00F77500"/>
    <w:rsid w:val="00F80BD9"/>
    <w:rsid w:val="00F850FD"/>
    <w:rsid w:val="00F85D44"/>
    <w:rsid w:val="00F90D3B"/>
    <w:rsid w:val="00F919E2"/>
    <w:rsid w:val="00F93B53"/>
    <w:rsid w:val="00FA422F"/>
    <w:rsid w:val="00FB3C46"/>
    <w:rsid w:val="00FB6EAE"/>
    <w:rsid w:val="00FC115B"/>
    <w:rsid w:val="00FC486D"/>
    <w:rsid w:val="00FD4AB6"/>
    <w:rsid w:val="00FE32BB"/>
    <w:rsid w:val="00FE5DA2"/>
    <w:rsid w:val="00FF3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uiPriority="39"/>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semiHidden/>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550CE7"/>
    <w:pPr>
      <w:keepNext/>
      <w:pageBreakBefore/>
      <w:spacing w:before="240" w:after="360"/>
      <w:jc w:val="left"/>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7A723D"/>
    <w:pPr>
      <w:tabs>
        <w:tab w:val="left" w:pos="0"/>
        <w:tab w:val="left" w:pos="1320"/>
        <w:tab w:val="right" w:leader="dot" w:pos="7655"/>
      </w:tabs>
      <w:spacing w:before="240" w:line="260" w:lineRule="atLeast"/>
      <w:ind w:left="720"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uiPriority w:val="59"/>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12ptLeft095cm">
    <w:name w:val="Style Arial 12 pt Left:  0.95 cm"/>
    <w:basedOn w:val="Normal"/>
    <w:uiPriority w:val="99"/>
    <w:rsid w:val="003A21BD"/>
    <w:pPr>
      <w:spacing w:line="240" w:lineRule="auto"/>
      <w:ind w:left="680"/>
      <w:jc w:val="left"/>
    </w:pPr>
    <w:rPr>
      <w:rFonts w:ascii="Arial" w:eastAsiaTheme="minorHAnsi" w:hAnsi="Arial" w:cs="Arial"/>
      <w:sz w:val="24"/>
      <w:szCs w:val="24"/>
    </w:rPr>
  </w:style>
  <w:style w:type="paragraph" w:customStyle="1" w:styleId="Style1">
    <w:name w:val="Style1"/>
    <w:basedOn w:val="Normal"/>
    <w:link w:val="Style1Char"/>
    <w:qFormat/>
    <w:rsid w:val="00976CED"/>
    <w:pPr>
      <w:spacing w:line="240" w:lineRule="auto"/>
    </w:pPr>
    <w:rPr>
      <w:rFonts w:ascii="Arial" w:hAnsi="Arial" w:cs="Arial"/>
      <w:b/>
      <w:color w:val="0083AC"/>
      <w:sz w:val="28"/>
      <w:szCs w:val="28"/>
    </w:rPr>
  </w:style>
  <w:style w:type="character" w:customStyle="1" w:styleId="Style1Char">
    <w:name w:val="Style1 Char"/>
    <w:basedOn w:val="DefaultParagraphFont"/>
    <w:link w:val="Style1"/>
    <w:rsid w:val="00976CED"/>
    <w:rPr>
      <w:rFonts w:ascii="Arial" w:hAnsi="Arial" w:cs="Arial"/>
      <w:b/>
      <w:color w:val="0083AC"/>
      <w:sz w:val="28"/>
      <w:szCs w:val="28"/>
      <w:lang w:eastAsia="en-US"/>
    </w:rPr>
  </w:style>
  <w:style w:type="paragraph" w:styleId="ListParagraph">
    <w:name w:val="List Paragraph"/>
    <w:basedOn w:val="Normal"/>
    <w:uiPriority w:val="34"/>
    <w:qFormat/>
    <w:rsid w:val="005C62F6"/>
    <w:pPr>
      <w:spacing w:line="240" w:lineRule="auto"/>
      <w:ind w:left="720"/>
      <w:contextualSpacing/>
      <w:jc w:val="left"/>
    </w:pPr>
    <w:rPr>
      <w:rFonts w:asciiTheme="minorHAnsi" w:eastAsiaTheme="minorHAnsi" w:hAnsiTheme="minorHAnsi" w:cstheme="minorBidi"/>
      <w:szCs w:val="22"/>
    </w:rPr>
  </w:style>
  <w:style w:type="paragraph" w:styleId="Revision">
    <w:name w:val="Revision"/>
    <w:hidden/>
    <w:uiPriority w:val="99"/>
    <w:semiHidden/>
    <w:rsid w:val="000608D6"/>
    <w:rPr>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uiPriority="39"/>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semiHidden/>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550CE7"/>
    <w:pPr>
      <w:keepNext/>
      <w:pageBreakBefore/>
      <w:spacing w:before="240" w:after="360"/>
      <w:jc w:val="left"/>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7A723D"/>
    <w:pPr>
      <w:tabs>
        <w:tab w:val="left" w:pos="0"/>
        <w:tab w:val="left" w:pos="1320"/>
        <w:tab w:val="right" w:leader="dot" w:pos="7655"/>
      </w:tabs>
      <w:spacing w:before="240" w:line="260" w:lineRule="atLeast"/>
      <w:ind w:left="720"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uiPriority w:val="59"/>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12ptLeft095cm">
    <w:name w:val="Style Arial 12 pt Left:  0.95 cm"/>
    <w:basedOn w:val="Normal"/>
    <w:uiPriority w:val="99"/>
    <w:rsid w:val="003A21BD"/>
    <w:pPr>
      <w:spacing w:line="240" w:lineRule="auto"/>
      <w:ind w:left="680"/>
      <w:jc w:val="left"/>
    </w:pPr>
    <w:rPr>
      <w:rFonts w:ascii="Arial" w:eastAsiaTheme="minorHAnsi" w:hAnsi="Arial" w:cs="Arial"/>
      <w:sz w:val="24"/>
      <w:szCs w:val="24"/>
    </w:rPr>
  </w:style>
  <w:style w:type="paragraph" w:customStyle="1" w:styleId="Style1">
    <w:name w:val="Style1"/>
    <w:basedOn w:val="Normal"/>
    <w:link w:val="Style1Char"/>
    <w:qFormat/>
    <w:rsid w:val="00976CED"/>
    <w:pPr>
      <w:spacing w:line="240" w:lineRule="auto"/>
    </w:pPr>
    <w:rPr>
      <w:rFonts w:ascii="Arial" w:hAnsi="Arial" w:cs="Arial"/>
      <w:b/>
      <w:color w:val="0083AC"/>
      <w:sz w:val="28"/>
      <w:szCs w:val="28"/>
    </w:rPr>
  </w:style>
  <w:style w:type="character" w:customStyle="1" w:styleId="Style1Char">
    <w:name w:val="Style1 Char"/>
    <w:basedOn w:val="DefaultParagraphFont"/>
    <w:link w:val="Style1"/>
    <w:rsid w:val="00976CED"/>
    <w:rPr>
      <w:rFonts w:ascii="Arial" w:hAnsi="Arial" w:cs="Arial"/>
      <w:b/>
      <w:color w:val="0083AC"/>
      <w:sz w:val="28"/>
      <w:szCs w:val="28"/>
      <w:lang w:eastAsia="en-US"/>
    </w:rPr>
  </w:style>
  <w:style w:type="paragraph" w:styleId="ListParagraph">
    <w:name w:val="List Paragraph"/>
    <w:basedOn w:val="Normal"/>
    <w:uiPriority w:val="34"/>
    <w:qFormat/>
    <w:rsid w:val="005C62F6"/>
    <w:pPr>
      <w:spacing w:line="240" w:lineRule="auto"/>
      <w:ind w:left="720"/>
      <w:contextualSpacing/>
      <w:jc w:val="left"/>
    </w:pPr>
    <w:rPr>
      <w:rFonts w:asciiTheme="minorHAnsi" w:eastAsiaTheme="minorHAnsi" w:hAnsiTheme="minorHAnsi" w:cstheme="minorBidi"/>
      <w:szCs w:val="22"/>
    </w:rPr>
  </w:style>
  <w:style w:type="paragraph" w:styleId="Revision">
    <w:name w:val="Revision"/>
    <w:hidden/>
    <w:uiPriority w:val="99"/>
    <w:semiHidden/>
    <w:rsid w:val="000608D6"/>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423672">
      <w:bodyDiv w:val="1"/>
      <w:marLeft w:val="0"/>
      <w:marRight w:val="0"/>
      <w:marTop w:val="0"/>
      <w:marBottom w:val="0"/>
      <w:divBdr>
        <w:top w:val="none" w:sz="0" w:space="0" w:color="auto"/>
        <w:left w:val="none" w:sz="0" w:space="0" w:color="auto"/>
        <w:bottom w:val="none" w:sz="0" w:space="0" w:color="auto"/>
        <w:right w:val="none" w:sz="0" w:space="0" w:color="auto"/>
      </w:divBdr>
    </w:div>
    <w:div w:id="1060590473">
      <w:bodyDiv w:val="1"/>
      <w:marLeft w:val="0"/>
      <w:marRight w:val="0"/>
      <w:marTop w:val="0"/>
      <w:marBottom w:val="0"/>
      <w:divBdr>
        <w:top w:val="none" w:sz="0" w:space="0" w:color="auto"/>
        <w:left w:val="none" w:sz="0" w:space="0" w:color="auto"/>
        <w:bottom w:val="none" w:sz="0" w:space="0" w:color="auto"/>
        <w:right w:val="none" w:sz="0" w:space="0" w:color="auto"/>
      </w:divBdr>
    </w:div>
    <w:div w:id="1121457747">
      <w:bodyDiv w:val="1"/>
      <w:marLeft w:val="0"/>
      <w:marRight w:val="0"/>
      <w:marTop w:val="0"/>
      <w:marBottom w:val="0"/>
      <w:divBdr>
        <w:top w:val="none" w:sz="0" w:space="0" w:color="auto"/>
        <w:left w:val="none" w:sz="0" w:space="0" w:color="auto"/>
        <w:bottom w:val="none" w:sz="0" w:space="0" w:color="auto"/>
        <w:right w:val="none" w:sz="0" w:space="0" w:color="auto"/>
      </w:divBdr>
    </w:div>
    <w:div w:id="1130787071">
      <w:bodyDiv w:val="1"/>
      <w:marLeft w:val="0"/>
      <w:marRight w:val="0"/>
      <w:marTop w:val="0"/>
      <w:marBottom w:val="0"/>
      <w:divBdr>
        <w:top w:val="none" w:sz="0" w:space="0" w:color="auto"/>
        <w:left w:val="none" w:sz="0" w:space="0" w:color="auto"/>
        <w:bottom w:val="none" w:sz="0" w:space="0" w:color="auto"/>
        <w:right w:val="none" w:sz="0" w:space="0" w:color="auto"/>
      </w:divBdr>
    </w:div>
    <w:div w:id="1150712447">
      <w:bodyDiv w:val="1"/>
      <w:marLeft w:val="0"/>
      <w:marRight w:val="0"/>
      <w:marTop w:val="0"/>
      <w:marBottom w:val="0"/>
      <w:divBdr>
        <w:top w:val="none" w:sz="0" w:space="0" w:color="auto"/>
        <w:left w:val="none" w:sz="0" w:space="0" w:color="auto"/>
        <w:bottom w:val="none" w:sz="0" w:space="0" w:color="auto"/>
        <w:right w:val="none" w:sz="0" w:space="0" w:color="auto"/>
      </w:divBdr>
    </w:div>
    <w:div w:id="1178041711">
      <w:bodyDiv w:val="1"/>
      <w:marLeft w:val="0"/>
      <w:marRight w:val="0"/>
      <w:marTop w:val="0"/>
      <w:marBottom w:val="0"/>
      <w:divBdr>
        <w:top w:val="none" w:sz="0" w:space="0" w:color="auto"/>
        <w:left w:val="none" w:sz="0" w:space="0" w:color="auto"/>
        <w:bottom w:val="none" w:sz="0" w:space="0" w:color="auto"/>
        <w:right w:val="none" w:sz="0" w:space="0" w:color="auto"/>
      </w:divBdr>
    </w:div>
    <w:div w:id="1531449825">
      <w:bodyDiv w:val="1"/>
      <w:marLeft w:val="0"/>
      <w:marRight w:val="0"/>
      <w:marTop w:val="0"/>
      <w:marBottom w:val="0"/>
      <w:divBdr>
        <w:top w:val="none" w:sz="0" w:space="0" w:color="auto"/>
        <w:left w:val="none" w:sz="0" w:space="0" w:color="auto"/>
        <w:bottom w:val="none" w:sz="0" w:space="0" w:color="auto"/>
        <w:right w:val="none" w:sz="0" w:space="0" w:color="auto"/>
      </w:divBdr>
    </w:div>
    <w:div w:id="1698507098">
      <w:marLeft w:val="0"/>
      <w:marRight w:val="0"/>
      <w:marTop w:val="0"/>
      <w:marBottom w:val="0"/>
      <w:divBdr>
        <w:top w:val="none" w:sz="0" w:space="0" w:color="auto"/>
        <w:left w:val="none" w:sz="0" w:space="0" w:color="auto"/>
        <w:bottom w:val="none" w:sz="0" w:space="0" w:color="auto"/>
        <w:right w:val="none" w:sz="0" w:space="0" w:color="auto"/>
      </w:divBdr>
    </w:div>
    <w:div w:id="16985070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gps@cumbria.gov.uk"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gov.uk/contracts-finder" TargetMode="External"/><Relationship Id="rId2" Type="http://schemas.openxmlformats.org/officeDocument/2006/relationships/numbering" Target="numbering.xml"/><Relationship Id="rId16" Type="http://schemas.openxmlformats.org/officeDocument/2006/relationships/hyperlink" Target="http://www.the-chest.org.uk/" TargetMode="External"/><Relationship Id="rId20" Type="http://schemas.openxmlformats.org/officeDocument/2006/relationships/hyperlink" Target="http://www.the-chest.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cumbria.gov.uk/scprocurement/tenderingandcontracts/tenderingandcontracts.asp"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gps@cumbria.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18B0C-7814-4AB1-A20E-60C7107A4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2052</Words>
  <Characters>11700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Invitation to tender (public sector)</vt:lpstr>
    </vt:vector>
  </TitlesOfParts>
  <Company>Practical Law Company Ltd</Company>
  <LinksUpToDate>false</LinksUpToDate>
  <CharactersWithSpaces>13725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(public sector)</dc:title>
  <dc:creator>Practical Law Company</dc:creator>
  <cp:lastModifiedBy>McCleary-Hill, Corrina</cp:lastModifiedBy>
  <cp:revision>11</cp:revision>
  <cp:lastPrinted>2018-07-26T09:35:00Z</cp:lastPrinted>
  <dcterms:created xsi:type="dcterms:W3CDTF">2018-07-26T10:09:00Z</dcterms:created>
  <dcterms:modified xsi:type="dcterms:W3CDTF">2018-07-27T12:35:00Z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