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1818B" w14:textId="0F056E97" w:rsidR="007A080D" w:rsidRPr="009F4D6C" w:rsidRDefault="007A080D" w:rsidP="007A080D">
      <w:pPr>
        <w:jc w:val="left"/>
        <w:rPr>
          <w:b/>
          <w:sz w:val="24"/>
          <w:szCs w:val="24"/>
        </w:rPr>
      </w:pPr>
      <w:bookmarkStart w:id="0" w:name="_Hlk1554475"/>
      <w:r w:rsidRPr="009F4D6C">
        <w:rPr>
          <w:noProof/>
        </w:rPr>
        <w:drawing>
          <wp:inline distT="0" distB="0" distL="0" distR="0" wp14:anchorId="665FFCA6" wp14:editId="0B6C4B64">
            <wp:extent cx="3343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F217A" w14:textId="77777777" w:rsidR="007A080D" w:rsidRPr="009C00C8" w:rsidRDefault="007A080D" w:rsidP="007A080D">
      <w:pPr>
        <w:jc w:val="center"/>
        <w:rPr>
          <w:b/>
          <w:sz w:val="24"/>
          <w:szCs w:val="24"/>
        </w:rPr>
      </w:pPr>
    </w:p>
    <w:p w14:paraId="4F6F3684" w14:textId="77777777" w:rsidR="00F35DD5" w:rsidRPr="00F35DD5" w:rsidRDefault="00F35DD5" w:rsidP="00F35DD5">
      <w:pPr>
        <w:spacing w:after="200"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F35DD5">
        <w:rPr>
          <w:rFonts w:eastAsiaTheme="minorHAnsi" w:cstheme="minorBidi"/>
          <w:b/>
          <w:szCs w:val="22"/>
          <w:lang w:eastAsia="en-US"/>
        </w:rPr>
        <w:t>Appeal Ref:</w:t>
      </w:r>
      <w:r w:rsidRPr="00F35DD5">
        <w:rPr>
          <w:rFonts w:eastAsiaTheme="minorHAnsi" w:cstheme="minorBidi"/>
          <w:b/>
          <w:szCs w:val="22"/>
          <w:lang w:eastAsia="en-US"/>
        </w:rPr>
        <w:tab/>
        <w:t>APP/H0900/V/21/3271069</w:t>
      </w:r>
    </w:p>
    <w:p w14:paraId="121AF4E9" w14:textId="7D93538A" w:rsidR="00F35DD5" w:rsidRPr="00F35DD5" w:rsidRDefault="00F35DD5" w:rsidP="00F35DD5">
      <w:pPr>
        <w:spacing w:after="200" w:line="276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F35DD5">
        <w:rPr>
          <w:rFonts w:eastAsiaTheme="minorHAnsi" w:cstheme="minorBidi"/>
          <w:b/>
          <w:szCs w:val="22"/>
          <w:lang w:eastAsia="en-US"/>
        </w:rPr>
        <w:t>Proposal:</w:t>
      </w:r>
      <w:r>
        <w:rPr>
          <w:rFonts w:eastAsiaTheme="minorHAnsi" w:cstheme="minorBidi"/>
          <w:b/>
          <w:szCs w:val="22"/>
          <w:lang w:eastAsia="en-US"/>
        </w:rPr>
        <w:t xml:space="preserve"> </w:t>
      </w:r>
      <w:r w:rsidRPr="00F35DD5">
        <w:rPr>
          <w:rFonts w:eastAsiaTheme="minorHAnsi" w:cstheme="minorBidi"/>
          <w:b/>
          <w:szCs w:val="22"/>
          <w:lang w:eastAsia="en-US"/>
        </w:rPr>
        <w:t xml:space="preserve">Development of a new underground metallurgical coal mine </w:t>
      </w:r>
    </w:p>
    <w:p w14:paraId="2F32529B" w14:textId="25AD082B" w:rsidR="00F35DD5" w:rsidRPr="00F35DD5" w:rsidRDefault="00F35DD5" w:rsidP="00F35DD5">
      <w:pPr>
        <w:spacing w:after="200" w:line="276" w:lineRule="auto"/>
        <w:ind w:left="2160" w:hanging="2160"/>
        <w:jc w:val="left"/>
        <w:rPr>
          <w:rFonts w:eastAsiaTheme="minorHAnsi" w:cstheme="minorBidi"/>
          <w:b/>
          <w:szCs w:val="22"/>
          <w:lang w:eastAsia="en-US"/>
        </w:rPr>
      </w:pPr>
      <w:r w:rsidRPr="00F35DD5">
        <w:rPr>
          <w:rFonts w:eastAsiaTheme="minorHAnsi" w:cstheme="minorBidi"/>
          <w:b/>
          <w:szCs w:val="22"/>
          <w:lang w:eastAsia="en-US"/>
        </w:rPr>
        <w:t>Site:</w:t>
      </w:r>
      <w:r>
        <w:rPr>
          <w:rFonts w:eastAsiaTheme="minorHAnsi" w:cstheme="minorBidi"/>
          <w:b/>
          <w:szCs w:val="22"/>
          <w:lang w:eastAsia="en-US"/>
        </w:rPr>
        <w:t xml:space="preserve"> </w:t>
      </w:r>
      <w:r w:rsidRPr="00F35DD5">
        <w:rPr>
          <w:rFonts w:eastAsiaTheme="minorHAnsi" w:cstheme="minorBidi"/>
          <w:b/>
          <w:szCs w:val="22"/>
          <w:lang w:eastAsia="en-US"/>
        </w:rPr>
        <w:t xml:space="preserve">Former </w:t>
      </w:r>
      <w:proofErr w:type="spellStart"/>
      <w:r w:rsidRPr="00F35DD5">
        <w:rPr>
          <w:rFonts w:eastAsiaTheme="minorHAnsi" w:cstheme="minorBidi"/>
          <w:b/>
          <w:szCs w:val="22"/>
          <w:lang w:eastAsia="en-US"/>
        </w:rPr>
        <w:t>Marchon</w:t>
      </w:r>
      <w:proofErr w:type="spellEnd"/>
      <w:r w:rsidRPr="00F35DD5">
        <w:rPr>
          <w:rFonts w:eastAsiaTheme="minorHAnsi" w:cstheme="minorBidi"/>
          <w:b/>
          <w:szCs w:val="22"/>
          <w:lang w:eastAsia="en-US"/>
        </w:rPr>
        <w:t xml:space="preserve"> Site, Pow Beck Valley and area from </w:t>
      </w:r>
      <w:proofErr w:type="spellStart"/>
      <w:r w:rsidRPr="00F35DD5">
        <w:rPr>
          <w:rFonts w:eastAsiaTheme="minorHAnsi" w:cstheme="minorBidi"/>
          <w:b/>
          <w:szCs w:val="22"/>
          <w:lang w:eastAsia="en-US"/>
        </w:rPr>
        <w:t>Marchon</w:t>
      </w:r>
      <w:proofErr w:type="spellEnd"/>
      <w:r w:rsidRPr="00F35DD5">
        <w:rPr>
          <w:rFonts w:eastAsiaTheme="minorHAnsi" w:cstheme="minorBidi"/>
          <w:b/>
          <w:szCs w:val="22"/>
          <w:lang w:eastAsia="en-US"/>
        </w:rPr>
        <w:t xml:space="preserve"> Site to St Bees Coast, Whitehaven, Cumbria </w:t>
      </w:r>
    </w:p>
    <w:p w14:paraId="5CD6C6F7" w14:textId="5DF89EF6" w:rsidR="005F553B" w:rsidRPr="00D07380" w:rsidRDefault="00EF1740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 xml:space="preserve">Round Table Session – </w:t>
      </w:r>
      <w:r w:rsidR="00524220">
        <w:rPr>
          <w:rFonts w:cs="Arial"/>
          <w:b/>
          <w:szCs w:val="22"/>
        </w:rPr>
        <w:t xml:space="preserve">Character and Appearance (landscape &amp; visual) </w:t>
      </w:r>
    </w:p>
    <w:p w14:paraId="161EE0B3" w14:textId="77777777" w:rsidR="005F553B" w:rsidRPr="00D07380" w:rsidRDefault="005F553B" w:rsidP="007A080D">
      <w:pPr>
        <w:jc w:val="center"/>
        <w:rPr>
          <w:rFonts w:cs="Arial"/>
          <w:b/>
          <w:szCs w:val="22"/>
        </w:rPr>
      </w:pPr>
    </w:p>
    <w:p w14:paraId="64FDB787" w14:textId="506B717A" w:rsidR="007A080D" w:rsidRPr="00D07380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 xml:space="preserve">  </w:t>
      </w:r>
      <w:r w:rsidR="00F35DD5">
        <w:rPr>
          <w:rFonts w:cs="Arial"/>
          <w:b/>
          <w:szCs w:val="22"/>
        </w:rPr>
        <w:t xml:space="preserve">Friday 17 September </w:t>
      </w:r>
      <w:r w:rsidRPr="00D07380">
        <w:rPr>
          <w:rFonts w:cs="Arial"/>
          <w:b/>
          <w:szCs w:val="22"/>
        </w:rPr>
        <w:t>202</w:t>
      </w:r>
      <w:r w:rsidR="00EA319E">
        <w:rPr>
          <w:rFonts w:cs="Arial"/>
          <w:b/>
          <w:szCs w:val="22"/>
        </w:rPr>
        <w:t>1</w:t>
      </w:r>
    </w:p>
    <w:p w14:paraId="7476B14C" w14:textId="77777777" w:rsidR="007A080D" w:rsidRPr="00D07380" w:rsidRDefault="007A080D" w:rsidP="007A080D">
      <w:pPr>
        <w:jc w:val="center"/>
        <w:rPr>
          <w:rFonts w:cs="Arial"/>
          <w:b/>
          <w:szCs w:val="22"/>
        </w:rPr>
      </w:pPr>
    </w:p>
    <w:bookmarkEnd w:id="0"/>
    <w:p w14:paraId="316FDA8E" w14:textId="57687B62" w:rsidR="007A080D" w:rsidRDefault="007A080D" w:rsidP="007A080D">
      <w:pPr>
        <w:jc w:val="center"/>
        <w:rPr>
          <w:rFonts w:cs="Arial"/>
          <w:b/>
          <w:szCs w:val="22"/>
        </w:rPr>
      </w:pPr>
      <w:r w:rsidRPr="00D07380">
        <w:rPr>
          <w:rFonts w:cs="Arial"/>
          <w:b/>
          <w:szCs w:val="22"/>
        </w:rPr>
        <w:t>AGENDA</w:t>
      </w:r>
    </w:p>
    <w:p w14:paraId="5E5235D1" w14:textId="77777777" w:rsidR="00A56C8A" w:rsidRPr="00D07380" w:rsidRDefault="00A56C8A" w:rsidP="007A080D">
      <w:pPr>
        <w:jc w:val="center"/>
        <w:rPr>
          <w:rFonts w:cs="Arial"/>
          <w:b/>
          <w:szCs w:val="22"/>
        </w:rPr>
      </w:pPr>
    </w:p>
    <w:p w14:paraId="593B3CC2" w14:textId="57C08D09" w:rsidR="00A465AF" w:rsidRDefault="00F35DD5" w:rsidP="00F35DD5">
      <w:pPr>
        <w:pStyle w:val="ListParagraph"/>
        <w:numPr>
          <w:ilvl w:val="0"/>
          <w:numId w:val="1"/>
        </w:numPr>
        <w:ind w:left="567" w:hanging="567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6652F0" w:rsidRPr="00D07380">
        <w:rPr>
          <w:rFonts w:cs="Arial"/>
          <w:bCs/>
          <w:szCs w:val="22"/>
        </w:rPr>
        <w:t>I</w:t>
      </w:r>
      <w:r w:rsidR="00A465AF" w:rsidRPr="00D07380">
        <w:rPr>
          <w:rFonts w:cs="Arial"/>
          <w:bCs/>
          <w:szCs w:val="22"/>
        </w:rPr>
        <w:t>ntroduction by the Inspector</w:t>
      </w:r>
    </w:p>
    <w:p w14:paraId="2A98F035" w14:textId="570B7AE4" w:rsidR="00F3634E" w:rsidRDefault="00F3634E" w:rsidP="00F35DD5">
      <w:pPr>
        <w:ind w:left="567" w:hanging="567"/>
        <w:jc w:val="left"/>
        <w:rPr>
          <w:rFonts w:cs="Arial"/>
          <w:bCs/>
          <w:szCs w:val="22"/>
        </w:rPr>
      </w:pPr>
    </w:p>
    <w:p w14:paraId="6E766E44" w14:textId="10EF78D9" w:rsidR="00F3634E" w:rsidRPr="00F3634E" w:rsidRDefault="00F35DD5" w:rsidP="00F35DD5">
      <w:pPr>
        <w:pStyle w:val="ListParagraph"/>
        <w:numPr>
          <w:ilvl w:val="0"/>
          <w:numId w:val="1"/>
        </w:numPr>
        <w:ind w:left="567" w:hanging="567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F3634E">
        <w:rPr>
          <w:rFonts w:cs="Arial"/>
          <w:bCs/>
          <w:szCs w:val="22"/>
        </w:rPr>
        <w:t>Introduction to parties present</w:t>
      </w:r>
    </w:p>
    <w:p w14:paraId="5096CA73" w14:textId="77777777" w:rsidR="00A465AF" w:rsidRPr="00D07380" w:rsidRDefault="00A465AF" w:rsidP="00F35DD5">
      <w:pPr>
        <w:ind w:left="567" w:hanging="567"/>
        <w:jc w:val="left"/>
        <w:rPr>
          <w:rFonts w:cs="Arial"/>
          <w:bCs/>
          <w:szCs w:val="22"/>
        </w:rPr>
      </w:pPr>
    </w:p>
    <w:p w14:paraId="62E765B6" w14:textId="4DFBE9DC" w:rsidR="00D07380" w:rsidRDefault="00F35DD5" w:rsidP="00F35DD5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ab/>
      </w:r>
      <w:r w:rsidR="00524220">
        <w:rPr>
          <w:rFonts w:cstheme="minorHAnsi"/>
          <w:color w:val="000000"/>
          <w:szCs w:val="22"/>
        </w:rPr>
        <w:t xml:space="preserve">Character </w:t>
      </w:r>
      <w:r w:rsidR="00D07380" w:rsidRPr="00D07380">
        <w:rPr>
          <w:rFonts w:cstheme="minorHAnsi"/>
          <w:color w:val="000000"/>
          <w:szCs w:val="22"/>
        </w:rPr>
        <w:t xml:space="preserve">Overview and </w:t>
      </w:r>
      <w:r w:rsidR="00524220">
        <w:rPr>
          <w:rFonts w:cstheme="minorHAnsi"/>
          <w:color w:val="000000"/>
          <w:szCs w:val="22"/>
        </w:rPr>
        <w:t>key areas of agreement</w:t>
      </w:r>
      <w:r w:rsidR="00D07380" w:rsidRPr="00D07380">
        <w:rPr>
          <w:rFonts w:cstheme="minorHAnsi"/>
          <w:color w:val="000000"/>
          <w:szCs w:val="22"/>
        </w:rPr>
        <w:t xml:space="preserve">  </w:t>
      </w:r>
    </w:p>
    <w:p w14:paraId="58D350F2" w14:textId="77777777" w:rsidR="00F35DCB" w:rsidRPr="00F35DCB" w:rsidRDefault="00F35DCB" w:rsidP="00F35DD5">
      <w:pPr>
        <w:pStyle w:val="ListParagraph"/>
        <w:ind w:left="567" w:hanging="567"/>
        <w:rPr>
          <w:rFonts w:cstheme="minorHAnsi"/>
          <w:color w:val="000000"/>
          <w:szCs w:val="22"/>
        </w:rPr>
      </w:pPr>
    </w:p>
    <w:p w14:paraId="121BCEA7" w14:textId="54476C45" w:rsidR="00C03D23" w:rsidRDefault="00F35DD5" w:rsidP="00F35DD5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ab/>
      </w:r>
      <w:r w:rsidR="006F37EF">
        <w:rPr>
          <w:rFonts w:cstheme="minorHAnsi"/>
          <w:color w:val="000000"/>
          <w:szCs w:val="22"/>
        </w:rPr>
        <w:t xml:space="preserve">Summary of </w:t>
      </w:r>
      <w:r w:rsidR="00D07380" w:rsidRPr="00D07380">
        <w:rPr>
          <w:rFonts w:cstheme="minorHAnsi"/>
          <w:color w:val="000000"/>
          <w:szCs w:val="22"/>
        </w:rPr>
        <w:t xml:space="preserve">consultee comments </w:t>
      </w:r>
    </w:p>
    <w:p w14:paraId="0C98C103" w14:textId="77777777" w:rsidR="00F35DD5" w:rsidRPr="00F35DD5" w:rsidRDefault="00F35DD5" w:rsidP="00F35DD5">
      <w:pPr>
        <w:pStyle w:val="ListParagraph"/>
        <w:rPr>
          <w:rFonts w:cstheme="minorHAnsi"/>
          <w:color w:val="000000"/>
          <w:szCs w:val="22"/>
        </w:rPr>
      </w:pPr>
    </w:p>
    <w:p w14:paraId="081905AB" w14:textId="41543D4D" w:rsidR="00F35DD5" w:rsidRDefault="00F35DD5" w:rsidP="00F35DD5">
      <w:pPr>
        <w:pStyle w:val="ListParagraph"/>
        <w:numPr>
          <w:ilvl w:val="0"/>
          <w:numId w:val="1"/>
        </w:numPr>
        <w:spacing w:before="240"/>
        <w:rPr>
          <w:u w:val="single"/>
        </w:rPr>
      </w:pPr>
      <w:r w:rsidRPr="00F35DD5">
        <w:t xml:space="preserve">   </w:t>
      </w:r>
      <w:r>
        <w:tab/>
      </w:r>
      <w:r w:rsidRPr="00F35DD5">
        <w:rPr>
          <w:u w:val="single"/>
        </w:rPr>
        <w:t>Acceptability of Submitted Material</w:t>
      </w:r>
    </w:p>
    <w:p w14:paraId="23234820" w14:textId="77777777" w:rsidR="00F35DD5" w:rsidRPr="00F35DD5" w:rsidRDefault="00F35DD5" w:rsidP="00F35DD5">
      <w:pPr>
        <w:pStyle w:val="ListParagraph"/>
        <w:rPr>
          <w:u w:val="single"/>
        </w:rPr>
      </w:pPr>
    </w:p>
    <w:p w14:paraId="7350B7EE" w14:textId="30020240" w:rsidR="00F35DD5" w:rsidRDefault="00F35DD5" w:rsidP="00F35DD5">
      <w:pPr>
        <w:contextualSpacing/>
      </w:pPr>
      <w:r>
        <w:t xml:space="preserve">     </w:t>
      </w:r>
      <w:r>
        <w:tab/>
        <w:t>5</w:t>
      </w:r>
      <w:r>
        <w:t>.1</w:t>
      </w:r>
      <w:r>
        <w:t xml:space="preserve"> </w:t>
      </w:r>
      <w:r>
        <w:tab/>
      </w:r>
      <w:r>
        <w:t>WCM LVIA generally</w:t>
      </w:r>
    </w:p>
    <w:p w14:paraId="4BA0D9CD" w14:textId="74484A6A" w:rsidR="00F35DD5" w:rsidRDefault="00F35DD5" w:rsidP="00F35DD5">
      <w:r>
        <w:tab/>
        <w:t>5</w:t>
      </w:r>
      <w:r>
        <w:t>.2</w:t>
      </w:r>
      <w:r>
        <w:tab/>
        <w:t>Original WCM photos and visualizations</w:t>
      </w:r>
    </w:p>
    <w:p w14:paraId="360EF264" w14:textId="5F31DED6" w:rsidR="00F35DD5" w:rsidRDefault="00F35DD5" w:rsidP="00F35DD5">
      <w:r>
        <w:tab/>
        <w:t>5</w:t>
      </w:r>
      <w:r>
        <w:t>.3</w:t>
      </w:r>
      <w:r>
        <w:tab/>
        <w:t>Mr Flannery’s supplementary photos</w:t>
      </w:r>
    </w:p>
    <w:p w14:paraId="7675B753" w14:textId="63BF37A5" w:rsidR="00F35DD5" w:rsidRDefault="00F35DD5" w:rsidP="00F35DD5">
      <w:r>
        <w:tab/>
        <w:t>5</w:t>
      </w:r>
      <w:r>
        <w:t>.4</w:t>
      </w:r>
      <w:r>
        <w:tab/>
        <w:t>Mr Spence’s photos and visualizations</w:t>
      </w:r>
    </w:p>
    <w:p w14:paraId="1D06D28E" w14:textId="7F76C2DC" w:rsidR="00F35DD5" w:rsidRDefault="00F35DD5" w:rsidP="0010500F">
      <w:pPr>
        <w:pStyle w:val="ListParagraph"/>
        <w:numPr>
          <w:ilvl w:val="0"/>
          <w:numId w:val="1"/>
        </w:numPr>
        <w:spacing w:before="240"/>
        <w:ind w:left="357" w:hanging="357"/>
        <w:rPr>
          <w:u w:val="single"/>
        </w:rPr>
      </w:pPr>
      <w:r w:rsidRPr="00A661BA">
        <w:tab/>
      </w:r>
      <w:proofErr w:type="spellStart"/>
      <w:r w:rsidRPr="00F35DD5">
        <w:rPr>
          <w:u w:val="single"/>
        </w:rPr>
        <w:t>Marchon</w:t>
      </w:r>
      <w:proofErr w:type="spellEnd"/>
      <w:r w:rsidRPr="00F35DD5">
        <w:rPr>
          <w:u w:val="single"/>
        </w:rPr>
        <w:t xml:space="preserve"> Site</w:t>
      </w:r>
    </w:p>
    <w:p w14:paraId="4E39C9E9" w14:textId="77777777" w:rsidR="0010500F" w:rsidRDefault="0010500F" w:rsidP="0010500F"/>
    <w:p w14:paraId="5EBEDCEB" w14:textId="5F94F6DA" w:rsidR="0010500F" w:rsidRDefault="0010500F" w:rsidP="0010500F">
      <w:r>
        <w:tab/>
        <w:t>6</w:t>
      </w:r>
      <w:r w:rsidR="00F35DD5">
        <w:t>.1</w:t>
      </w:r>
      <w:r w:rsidR="00F35DD5">
        <w:tab/>
        <w:t>Landscape and visual context/sensitivity</w:t>
      </w:r>
    </w:p>
    <w:p w14:paraId="39F66170" w14:textId="49DC96CB" w:rsidR="0010500F" w:rsidRPr="002028D2" w:rsidRDefault="0010500F" w:rsidP="0010500F">
      <w:r>
        <w:tab/>
        <w:t>6</w:t>
      </w:r>
      <w:r w:rsidR="00F35DD5">
        <w:t>.2</w:t>
      </w:r>
      <w:r w:rsidR="00F35DD5">
        <w:tab/>
        <w:t>Effectiveness of proposed mitigation</w:t>
      </w:r>
    </w:p>
    <w:p w14:paraId="60549884" w14:textId="609CDCD1" w:rsidR="0010500F" w:rsidRDefault="0010500F" w:rsidP="0010500F">
      <w:r>
        <w:tab/>
        <w:t>6</w:t>
      </w:r>
      <w:r w:rsidR="00F35DD5">
        <w:t>.3</w:t>
      </w:r>
      <w:r w:rsidR="00F35DD5">
        <w:tab/>
        <w:t>Effects on site and local landscape character</w:t>
      </w:r>
    </w:p>
    <w:p w14:paraId="1DF5DCCB" w14:textId="584E9ABC" w:rsidR="0010500F" w:rsidRDefault="0010500F" w:rsidP="0010500F">
      <w:r>
        <w:tab/>
        <w:t>6</w:t>
      </w:r>
      <w:r w:rsidR="00F35DD5">
        <w:t>.4</w:t>
      </w:r>
      <w:r w:rsidR="00F35DD5">
        <w:tab/>
        <w:t>Visual effects (</w:t>
      </w:r>
      <w:proofErr w:type="gramStart"/>
      <w:r w:rsidR="00F35DD5">
        <w:t>local residents</w:t>
      </w:r>
      <w:proofErr w:type="gramEnd"/>
      <w:r w:rsidR="00F35DD5">
        <w:t xml:space="preserve">, </w:t>
      </w:r>
      <w:proofErr w:type="spellStart"/>
      <w:r w:rsidR="00F35DD5">
        <w:t>PRoWs</w:t>
      </w:r>
      <w:proofErr w:type="spellEnd"/>
      <w:r w:rsidR="00F35DD5">
        <w:t xml:space="preserve"> + Coastal Path)</w:t>
      </w:r>
    </w:p>
    <w:p w14:paraId="407247C2" w14:textId="711BB7EA" w:rsidR="0010500F" w:rsidRDefault="0010500F" w:rsidP="0010500F">
      <w:r>
        <w:tab/>
        <w:t>6</w:t>
      </w:r>
      <w:r w:rsidR="00F35DD5">
        <w:t>.5</w:t>
      </w:r>
      <w:r w:rsidR="00F35DD5">
        <w:tab/>
        <w:t>St Bees Heritage Coast</w:t>
      </w:r>
    </w:p>
    <w:p w14:paraId="1849E954" w14:textId="0C99F8CD" w:rsidR="0010500F" w:rsidRDefault="00F35DD5" w:rsidP="00EE6DDD">
      <w:pPr>
        <w:pStyle w:val="ListParagraph"/>
        <w:numPr>
          <w:ilvl w:val="0"/>
          <w:numId w:val="1"/>
        </w:numPr>
        <w:spacing w:before="240"/>
        <w:ind w:left="357" w:hanging="357"/>
        <w:rPr>
          <w:u w:val="single"/>
        </w:rPr>
      </w:pPr>
      <w:r w:rsidRPr="00F05F88">
        <w:tab/>
      </w:r>
      <w:r w:rsidRPr="0010500F">
        <w:rPr>
          <w:u w:val="single"/>
        </w:rPr>
        <w:t>RLF/Pow Beck Valley</w:t>
      </w:r>
    </w:p>
    <w:p w14:paraId="061E6AE4" w14:textId="77777777" w:rsidR="0010500F" w:rsidRDefault="0010500F" w:rsidP="0010500F"/>
    <w:p w14:paraId="4B6E32FE" w14:textId="0CDFF09D" w:rsidR="0010500F" w:rsidRDefault="0010500F" w:rsidP="0010500F">
      <w:r>
        <w:tab/>
        <w:t>7</w:t>
      </w:r>
      <w:r w:rsidR="00F35DD5">
        <w:t>.1</w:t>
      </w:r>
      <w:r w:rsidR="00F35DD5">
        <w:tab/>
        <w:t>Landscape and visual context/sensitivity</w:t>
      </w:r>
    </w:p>
    <w:p w14:paraId="22DD78C9" w14:textId="0863ACE1" w:rsidR="0010500F" w:rsidRDefault="0010500F" w:rsidP="0010500F">
      <w:r>
        <w:tab/>
        <w:t>7</w:t>
      </w:r>
      <w:r w:rsidR="00F35DD5">
        <w:t>.2</w:t>
      </w:r>
      <w:r w:rsidR="00F35DD5">
        <w:tab/>
        <w:t>Effectiveness of proposed mitigation</w:t>
      </w:r>
    </w:p>
    <w:p w14:paraId="6685C928" w14:textId="1E4B9AE7" w:rsidR="0010500F" w:rsidRDefault="00F35DD5" w:rsidP="0010500F">
      <w:pPr>
        <w:spacing w:line="276" w:lineRule="auto"/>
      </w:pPr>
      <w:r>
        <w:tab/>
      </w:r>
      <w:r w:rsidR="0010500F">
        <w:t>7</w:t>
      </w:r>
      <w:r>
        <w:t>.3</w:t>
      </w:r>
      <w:r>
        <w:tab/>
        <w:t>Effects on local landscape/county LCT</w:t>
      </w:r>
    </w:p>
    <w:p w14:paraId="785FC1BF" w14:textId="6B9E70BE" w:rsidR="00F35DD5" w:rsidRPr="0010500F" w:rsidRDefault="00F35DD5" w:rsidP="0010500F">
      <w:pPr>
        <w:rPr>
          <w:rFonts w:cstheme="minorHAnsi"/>
          <w:color w:val="000000"/>
          <w:szCs w:val="22"/>
        </w:rPr>
      </w:pPr>
      <w:r>
        <w:tab/>
      </w:r>
      <w:r w:rsidR="0010500F">
        <w:t>4</w:t>
      </w:r>
      <w:r>
        <w:t>.4</w:t>
      </w:r>
      <w:r>
        <w:tab/>
        <w:t>Visual effects (</w:t>
      </w:r>
      <w:proofErr w:type="gramStart"/>
      <w:r>
        <w:t>local residents</w:t>
      </w:r>
      <w:proofErr w:type="gramEnd"/>
      <w:r>
        <w:t xml:space="preserve"> + </w:t>
      </w:r>
      <w:proofErr w:type="spellStart"/>
      <w:r>
        <w:t>PRoWs</w:t>
      </w:r>
      <w:proofErr w:type="spellEnd"/>
      <w:r>
        <w:t xml:space="preserve">, </w:t>
      </w:r>
      <w:proofErr w:type="spellStart"/>
      <w:r>
        <w:t>esp</w:t>
      </w:r>
      <w:proofErr w:type="spellEnd"/>
      <w:r>
        <w:t xml:space="preserve"> C2C Path)</w:t>
      </w:r>
    </w:p>
    <w:p w14:paraId="335F2B74" w14:textId="77777777" w:rsidR="00524220" w:rsidRPr="00524220" w:rsidRDefault="00524220" w:rsidP="00A93504">
      <w:pPr>
        <w:pStyle w:val="ListParagraph"/>
        <w:ind w:left="567" w:hanging="567"/>
        <w:rPr>
          <w:rFonts w:cstheme="minorHAnsi"/>
          <w:color w:val="000000"/>
          <w:szCs w:val="22"/>
        </w:rPr>
      </w:pPr>
    </w:p>
    <w:p w14:paraId="38221B6E" w14:textId="540893D6" w:rsidR="00A93504" w:rsidRDefault="00A93504" w:rsidP="00A93504">
      <w:pPr>
        <w:pStyle w:val="ListParagraph"/>
        <w:numPr>
          <w:ilvl w:val="0"/>
          <w:numId w:val="1"/>
        </w:numPr>
        <w:ind w:left="567" w:hanging="567"/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t>Summary of positions</w:t>
      </w:r>
    </w:p>
    <w:p w14:paraId="20375FB6" w14:textId="77777777" w:rsidR="00A93504" w:rsidRPr="00A93504" w:rsidRDefault="00A93504" w:rsidP="00A93504">
      <w:pPr>
        <w:pStyle w:val="ListParagraph"/>
        <w:rPr>
          <w:rFonts w:cstheme="minorHAnsi"/>
          <w:color w:val="000000"/>
          <w:szCs w:val="22"/>
        </w:rPr>
      </w:pPr>
    </w:p>
    <w:p w14:paraId="7AC46F94" w14:textId="257183A9" w:rsidR="007C27D6" w:rsidRPr="00A93504" w:rsidRDefault="00A93504" w:rsidP="00A56C8A">
      <w:pPr>
        <w:pStyle w:val="ListParagraph"/>
        <w:numPr>
          <w:ilvl w:val="0"/>
          <w:numId w:val="1"/>
        </w:numPr>
        <w:contextualSpacing w:val="0"/>
        <w:jc w:val="left"/>
        <w:rPr>
          <w:color w:val="000000"/>
        </w:rPr>
      </w:pPr>
      <w:r>
        <w:rPr>
          <w:rFonts w:cstheme="minorHAnsi"/>
          <w:color w:val="000000"/>
          <w:szCs w:val="22"/>
        </w:rPr>
        <w:t xml:space="preserve">  </w:t>
      </w:r>
      <w:r w:rsidRPr="00A93504">
        <w:rPr>
          <w:rFonts w:cstheme="minorHAnsi"/>
          <w:color w:val="000000"/>
          <w:szCs w:val="22"/>
        </w:rPr>
        <w:t>Conclusions and any further areas of agreement</w:t>
      </w:r>
    </w:p>
    <w:p w14:paraId="3B956C0D" w14:textId="77777777" w:rsidR="001E0D4A" w:rsidRPr="001E0D4A" w:rsidRDefault="001E0D4A" w:rsidP="001E0D4A">
      <w:pPr>
        <w:jc w:val="left"/>
        <w:rPr>
          <w:color w:val="000000"/>
        </w:rPr>
      </w:pPr>
    </w:p>
    <w:p w14:paraId="77C6F173" w14:textId="2AD04EA2" w:rsidR="00D07380" w:rsidRPr="00F20E10" w:rsidRDefault="00A93504" w:rsidP="00A56C8A">
      <w:pPr>
        <w:pStyle w:val="ListParagraph"/>
        <w:numPr>
          <w:ilvl w:val="0"/>
          <w:numId w:val="1"/>
        </w:numPr>
        <w:jc w:val="left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  <w:lang w:eastAsia="en-US"/>
        </w:rPr>
        <w:t xml:space="preserve">  </w:t>
      </w:r>
      <w:r w:rsidR="009C3ABF" w:rsidRPr="00F20E10">
        <w:rPr>
          <w:rFonts w:cstheme="minorHAnsi"/>
          <w:color w:val="000000"/>
          <w:szCs w:val="22"/>
          <w:lang w:eastAsia="en-US"/>
        </w:rPr>
        <w:t>Close</w:t>
      </w:r>
    </w:p>
    <w:sectPr w:rsidR="00D07380" w:rsidRPr="00F2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B3B"/>
    <w:multiLevelType w:val="hybridMultilevel"/>
    <w:tmpl w:val="051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356"/>
    <w:multiLevelType w:val="hybridMultilevel"/>
    <w:tmpl w:val="2D22C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51F2"/>
    <w:multiLevelType w:val="hybridMultilevel"/>
    <w:tmpl w:val="D4FA294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2829B1"/>
    <w:multiLevelType w:val="multilevel"/>
    <w:tmpl w:val="A90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C7CA3"/>
    <w:multiLevelType w:val="hybridMultilevel"/>
    <w:tmpl w:val="AD365DF2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3088"/>
    <w:multiLevelType w:val="multilevel"/>
    <w:tmpl w:val="F2181062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7034"/>
        </w:tabs>
        <w:ind w:left="7034" w:hanging="360"/>
      </w:pPr>
      <w:rPr>
        <w:rFonts w:ascii="Symbol" w:hAnsi="Symbol" w:hint="default"/>
        <w:sz w:val="20"/>
      </w:rPr>
    </w:lvl>
    <w:lvl w:ilvl="2">
      <w:numFmt w:val="decimal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6" w15:restartNumberingAfterBreak="0">
    <w:nsid w:val="37E62B25"/>
    <w:multiLevelType w:val="hybridMultilevel"/>
    <w:tmpl w:val="CAFA4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719"/>
    <w:multiLevelType w:val="hybridMultilevel"/>
    <w:tmpl w:val="09F8BF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01FF3"/>
    <w:multiLevelType w:val="hybridMultilevel"/>
    <w:tmpl w:val="E8186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4AF4"/>
    <w:multiLevelType w:val="hybridMultilevel"/>
    <w:tmpl w:val="497C836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4B4E55"/>
    <w:multiLevelType w:val="hybridMultilevel"/>
    <w:tmpl w:val="98C8C610"/>
    <w:lvl w:ilvl="0" w:tplc="65864A60">
      <w:numFmt w:val="bullet"/>
      <w:lvlText w:val="•"/>
      <w:lvlJc w:val="left"/>
      <w:pPr>
        <w:ind w:left="720" w:hanging="360"/>
      </w:pPr>
      <w:rPr>
        <w:rFonts w:ascii="Maven Pro" w:eastAsia="Calibri" w:hAnsi="Maven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B51BF"/>
    <w:multiLevelType w:val="hybridMultilevel"/>
    <w:tmpl w:val="E092E14E"/>
    <w:lvl w:ilvl="0" w:tplc="DF762E92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EBD5EA6"/>
    <w:multiLevelType w:val="hybridMultilevel"/>
    <w:tmpl w:val="49EE9BCE"/>
    <w:lvl w:ilvl="0" w:tplc="E5660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0D"/>
    <w:rsid w:val="000350F5"/>
    <w:rsid w:val="000C4BC6"/>
    <w:rsid w:val="0010500F"/>
    <w:rsid w:val="00174CC4"/>
    <w:rsid w:val="001E0D4A"/>
    <w:rsid w:val="00222C75"/>
    <w:rsid w:val="0022455A"/>
    <w:rsid w:val="002546E4"/>
    <w:rsid w:val="002D7562"/>
    <w:rsid w:val="00391555"/>
    <w:rsid w:val="0042380E"/>
    <w:rsid w:val="00524220"/>
    <w:rsid w:val="00563A3B"/>
    <w:rsid w:val="005B2D2A"/>
    <w:rsid w:val="005F553B"/>
    <w:rsid w:val="00644A1A"/>
    <w:rsid w:val="006652F0"/>
    <w:rsid w:val="006C1D07"/>
    <w:rsid w:val="006F37EF"/>
    <w:rsid w:val="006F539C"/>
    <w:rsid w:val="00732A72"/>
    <w:rsid w:val="007507B4"/>
    <w:rsid w:val="007A080D"/>
    <w:rsid w:val="007C27D6"/>
    <w:rsid w:val="00805E83"/>
    <w:rsid w:val="00820B5F"/>
    <w:rsid w:val="00860728"/>
    <w:rsid w:val="00870869"/>
    <w:rsid w:val="008710BB"/>
    <w:rsid w:val="008F5DE9"/>
    <w:rsid w:val="00903E0D"/>
    <w:rsid w:val="009978DC"/>
    <w:rsid w:val="009B233F"/>
    <w:rsid w:val="009C0E68"/>
    <w:rsid w:val="009C3ABF"/>
    <w:rsid w:val="009D27B5"/>
    <w:rsid w:val="009E4E79"/>
    <w:rsid w:val="00A465AF"/>
    <w:rsid w:val="00A520EC"/>
    <w:rsid w:val="00A56C8A"/>
    <w:rsid w:val="00A93504"/>
    <w:rsid w:val="00AE2B8E"/>
    <w:rsid w:val="00AE3087"/>
    <w:rsid w:val="00B32571"/>
    <w:rsid w:val="00BA7876"/>
    <w:rsid w:val="00BB76B9"/>
    <w:rsid w:val="00BE693B"/>
    <w:rsid w:val="00C03D23"/>
    <w:rsid w:val="00C10001"/>
    <w:rsid w:val="00C35D9D"/>
    <w:rsid w:val="00C81EE8"/>
    <w:rsid w:val="00C9401E"/>
    <w:rsid w:val="00D07380"/>
    <w:rsid w:val="00D8154E"/>
    <w:rsid w:val="00DB1666"/>
    <w:rsid w:val="00DD1996"/>
    <w:rsid w:val="00E15F83"/>
    <w:rsid w:val="00E6304D"/>
    <w:rsid w:val="00E92EA7"/>
    <w:rsid w:val="00EA319E"/>
    <w:rsid w:val="00EF1740"/>
    <w:rsid w:val="00F20E10"/>
    <w:rsid w:val="00F24270"/>
    <w:rsid w:val="00F35DCB"/>
    <w:rsid w:val="00F35DD5"/>
    <w:rsid w:val="00F3634E"/>
    <w:rsid w:val="00F54228"/>
    <w:rsid w:val="00F936C7"/>
    <w:rsid w:val="00FA00E2"/>
    <w:rsid w:val="00FA30EB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5BB8"/>
  <w15:chartTrackingRefBased/>
  <w15:docId w15:val="{DD49276A-2F8B-4AFE-BB72-D22DC2E4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0D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8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2F0"/>
    <w:rPr>
      <w:rFonts w:ascii="Verdana" w:eastAsia="Times New Roman" w:hAnsi="Verdan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1" ma:contentTypeDescription="Create a new document." ma:contentTypeScope="" ma:versionID="8ad2a4469a79337bcb7d1089b4fcab58">
  <xsd:schema xmlns:xsd="http://www.w3.org/2001/XMLSchema" xmlns:xs="http://www.w3.org/2001/XMLSchema" xmlns:p="http://schemas.microsoft.com/office/2006/metadata/properties" xmlns:ns3="28d24b8f-29f2-49ca-aa5b-dbde2d94cf9c" xmlns:ns4="c781fcaa-52e1-4021-a8d3-b66c85bc600e" targetNamespace="http://schemas.microsoft.com/office/2006/metadata/properties" ma:root="true" ma:fieldsID="7c36d6b48d7e5ab24914cc4f41a49ff7" ns3:_="" ns4:_="">
    <xsd:import namespace="28d24b8f-29f2-49ca-aa5b-dbde2d94cf9c"/>
    <xsd:import namespace="c781fcaa-52e1-4021-a8d3-b66c85bc6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59D77-C8B9-474E-A6C6-BCD6E5ACD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B0E1A-FB15-4D3B-84F6-ACA2707B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4b8f-29f2-49ca-aa5b-dbde2d94cf9c"/>
    <ds:schemaRef ds:uri="c781fcaa-52e1-4021-a8d3-b66c85bc6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89DD6-55B2-46F6-A01E-609D108F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Vyse, Jennifer</dc:creator>
  <cp:keywords/>
  <dc:description/>
  <cp:lastModifiedBy>Normington, Stephen</cp:lastModifiedBy>
  <cp:revision>2</cp:revision>
  <cp:lastPrinted>2020-11-17T09:43:00Z</cp:lastPrinted>
  <dcterms:created xsi:type="dcterms:W3CDTF">2021-09-15T18:17:00Z</dcterms:created>
  <dcterms:modified xsi:type="dcterms:W3CDTF">2021-09-15T18:17:00Z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