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BEAD1" w14:textId="0E0FB0AB" w:rsidR="00462739" w:rsidRPr="0032672B" w:rsidRDefault="00462739" w:rsidP="003F5FD2">
      <w:pPr>
        <w:pStyle w:val="NoSpacing"/>
      </w:pPr>
      <w:r w:rsidRPr="0032672B">
        <w:t xml:space="preserve">Schedule of </w:t>
      </w:r>
      <w:r w:rsidR="0032672B">
        <w:t xml:space="preserve">Proposed </w:t>
      </w:r>
      <w:r w:rsidRPr="0032672B">
        <w:t xml:space="preserve">Conditions – Cumbria County Council – </w:t>
      </w:r>
      <w:r w:rsidR="005E23A4">
        <w:t>2</w:t>
      </w:r>
      <w:r w:rsidR="00ED4E67">
        <w:t>7</w:t>
      </w:r>
      <w:r w:rsidRPr="0032672B">
        <w:t xml:space="preserve"> August 2021</w:t>
      </w:r>
    </w:p>
    <w:p w14:paraId="1BC66EF9" w14:textId="5A40D2ED" w:rsidR="0032672B" w:rsidRDefault="005E23A4" w:rsidP="00A77DD6">
      <w:pPr>
        <w:jc w:val="both"/>
      </w:pPr>
      <w:r>
        <w:t xml:space="preserve">This schedule updates the original schedule of Proposed Conditions dated 11 August 2021. In the intervening period Cumbria County Council has had an opportunity to meeting with the </w:t>
      </w:r>
      <w:r w:rsidR="008372CF">
        <w:t>applicant</w:t>
      </w:r>
      <w:r>
        <w:t xml:space="preserve"> to discuss and attempt to agree possible changes. The Council has also received further information about the changes to the scheme within WCM’s Proofs of Evidence</w:t>
      </w:r>
    </w:p>
    <w:p w14:paraId="1AA8966A" w14:textId="186041FF" w:rsidR="00462739" w:rsidRDefault="005E23A4" w:rsidP="00A77DD6">
      <w:pPr>
        <w:jc w:val="both"/>
      </w:pPr>
      <w:r>
        <w:t>As before, t</w:t>
      </w:r>
      <w:r w:rsidR="00462739">
        <w:t xml:space="preserve">he schedule </w:t>
      </w:r>
      <w:r w:rsidR="0032672B">
        <w:t xml:space="preserve">below </w:t>
      </w:r>
      <w:r w:rsidR="00462739">
        <w:t xml:space="preserve">refers to the set of conditions proposed by the council in relation to the original proposal, as set out in its own version of the Statement of Common Ground. Column 1 states the condition number, column 2 summaries any </w:t>
      </w:r>
      <w:r w:rsidR="0032672B">
        <w:t xml:space="preserve">proposed </w:t>
      </w:r>
      <w:r w:rsidR="00462739">
        <w:t xml:space="preserve">changes the condition suggested by West Cumbria Mining, column 3 sets out a brief summary of the Council’s response, and column 4 </w:t>
      </w:r>
      <w:r w:rsidR="0032672B">
        <w:t>outlines the</w:t>
      </w:r>
      <w:r w:rsidR="00462739">
        <w:t xml:space="preserve"> suggested way to resolve and reach agreement (if possible).</w:t>
      </w:r>
      <w:r w:rsidR="00BB4C2B">
        <w:t xml:space="preserve"> A “traffic lights” colour scheme has been added. Green represents conditions which are either agreed as originally drafted, or a revised drafting has been agreed. Amber represents conditions </w:t>
      </w:r>
      <w:r w:rsidR="002E3642">
        <w:t xml:space="preserve">regarding which negotiation is ongoing, but where agreement is likely to be reached. Red represents conditions where negotiation may </w:t>
      </w:r>
      <w:r w:rsidR="00A36810">
        <w:t xml:space="preserve">still </w:t>
      </w:r>
      <w:r w:rsidR="002E3642">
        <w:t xml:space="preserve">be ongoing, but in the Council’s </w:t>
      </w:r>
      <w:r w:rsidR="00D631AA">
        <w:t xml:space="preserve">judgement </w:t>
      </w:r>
      <w:r w:rsidR="002E3642">
        <w:t>agreement is unlikely to be reached.</w:t>
      </w:r>
    </w:p>
    <w:p w14:paraId="4ACFC07A" w14:textId="77777777" w:rsidR="0032672B" w:rsidRDefault="0032672B" w:rsidP="00A77DD6">
      <w:pPr>
        <w:jc w:val="both"/>
      </w:pPr>
    </w:p>
    <w:p w14:paraId="1E3FFF17" w14:textId="10068DC9" w:rsidR="00462739" w:rsidRDefault="00462739" w:rsidP="00A77DD6">
      <w:pPr>
        <w:jc w:val="both"/>
      </w:pPr>
      <w:r>
        <w:t xml:space="preserve">Cumbria County Council is aware that the </w:t>
      </w:r>
      <w:r w:rsidR="008372CF">
        <w:t>applicant</w:t>
      </w:r>
      <w:r>
        <w:t xml:space="preserve"> is proposing to </w:t>
      </w:r>
      <w:r w:rsidR="0032672B">
        <w:t>amend</w:t>
      </w:r>
      <w:r>
        <w:t xml:space="preserve"> the scheme fr</w:t>
      </w:r>
      <w:r w:rsidR="0032672B">
        <w:t>om</w:t>
      </w:r>
      <w:r>
        <w:t xml:space="preserve"> that which was considered by its </w:t>
      </w:r>
      <w:r w:rsidR="006C57E9">
        <w:t xml:space="preserve">Development Control and Regulation Committee </w:t>
      </w:r>
      <w:r>
        <w:t xml:space="preserve">on the </w:t>
      </w:r>
      <w:proofErr w:type="gramStart"/>
      <w:r>
        <w:t>2</w:t>
      </w:r>
      <w:r w:rsidR="006C57E9" w:rsidRPr="006C57E9">
        <w:rPr>
          <w:vertAlign w:val="superscript"/>
        </w:rPr>
        <w:t>nd</w:t>
      </w:r>
      <w:r w:rsidR="006C57E9">
        <w:t xml:space="preserve"> </w:t>
      </w:r>
      <w:r>
        <w:t>October 2020</w:t>
      </w:r>
      <w:r w:rsidR="005E23A4">
        <w:t>, and</w:t>
      </w:r>
      <w:proofErr w:type="gramEnd"/>
      <w:r w:rsidR="005E23A4">
        <w:t xml:space="preserve"> has now received some of this information</w:t>
      </w:r>
      <w:r>
        <w:t>. Most significant</w:t>
      </w:r>
      <w:r w:rsidR="0032672B">
        <w:t>ly</w:t>
      </w:r>
      <w:r>
        <w:t xml:space="preserve">, </w:t>
      </w:r>
      <w:r w:rsidR="0032672B">
        <w:t xml:space="preserve">the Council expects </w:t>
      </w:r>
      <w:r>
        <w:t xml:space="preserve">amendments </w:t>
      </w:r>
      <w:r w:rsidR="0032672B">
        <w:t xml:space="preserve">to be </w:t>
      </w:r>
      <w:r>
        <w:t>proposed</w:t>
      </w:r>
      <w:r w:rsidR="0032672B">
        <w:t xml:space="preserve"> to</w:t>
      </w:r>
      <w:r>
        <w:t xml:space="preserve"> the method of construction of the conveyor</w:t>
      </w:r>
      <w:r w:rsidR="0032672B">
        <w:t xml:space="preserve"> and</w:t>
      </w:r>
      <w:r>
        <w:t xml:space="preserve"> </w:t>
      </w:r>
      <w:r w:rsidR="0032672B">
        <w:t xml:space="preserve">a revised </w:t>
      </w:r>
      <w:r>
        <w:t xml:space="preserve">approach </w:t>
      </w:r>
      <w:r w:rsidR="0032672B">
        <w:t xml:space="preserve">proposed </w:t>
      </w:r>
      <w:r>
        <w:t xml:space="preserve">to mitigation of the impacts </w:t>
      </w:r>
      <w:r w:rsidR="0032672B">
        <w:t>from</w:t>
      </w:r>
      <w:r>
        <w:t xml:space="preserve"> greenhouse gasses</w:t>
      </w:r>
      <w:r w:rsidR="0032672B">
        <w:t>. In addition,</w:t>
      </w:r>
      <w:r>
        <w:t xml:space="preserve"> further ecological survey work has been undertaken</w:t>
      </w:r>
      <w:r w:rsidR="0032672B">
        <w:t xml:space="preserve"> and a report provided by BSG Ecology</w:t>
      </w:r>
      <w:r>
        <w:t xml:space="preserve">. At the time of writing the council has </w:t>
      </w:r>
      <w:r w:rsidR="005E23A4">
        <w:t xml:space="preserve">still had </w:t>
      </w:r>
      <w:r>
        <w:t>no opportunity to obtain specialist advice in respect of the implication</w:t>
      </w:r>
      <w:r w:rsidR="006C57E9">
        <w:t>s</w:t>
      </w:r>
      <w:r>
        <w:t xml:space="preserve"> of the further ecological surveys,</w:t>
      </w:r>
      <w:r w:rsidR="0032672B">
        <w:t xml:space="preserve"> </w:t>
      </w:r>
      <w:r>
        <w:t xml:space="preserve">the proposals to amend the conveyor construction, </w:t>
      </w:r>
      <w:r w:rsidR="00D631AA">
        <w:t>or</w:t>
      </w:r>
      <w:r>
        <w:t xml:space="preserve"> the report setting out the </w:t>
      </w:r>
      <w:r w:rsidR="0032672B">
        <w:t xml:space="preserve">revised methodology </w:t>
      </w:r>
      <w:r>
        <w:t>GHG</w:t>
      </w:r>
      <w:r w:rsidR="0032672B">
        <w:t xml:space="preserve"> management,</w:t>
      </w:r>
      <w:r>
        <w:t xml:space="preserve"> which replaces that produced by AECOM </w:t>
      </w:r>
      <w:r w:rsidR="0032672B">
        <w:t xml:space="preserve">for the planning application and ES. </w:t>
      </w:r>
      <w:r w:rsidR="00D631AA">
        <w:t>N</w:t>
      </w:r>
      <w:r w:rsidR="00756998">
        <w:t xml:space="preserve">ew information has </w:t>
      </w:r>
      <w:r w:rsidR="00D631AA">
        <w:t xml:space="preserve">also </w:t>
      </w:r>
      <w:r w:rsidR="00756998">
        <w:t xml:space="preserve">been received in respect of methane capture through the submission of the Proof of Evidence of </w:t>
      </w:r>
      <w:r w:rsidR="00D631AA">
        <w:t>Mr Tonks.</w:t>
      </w:r>
    </w:p>
    <w:p w14:paraId="7188995C" w14:textId="77777777" w:rsidR="0032672B" w:rsidRDefault="0032672B" w:rsidP="00A77DD6">
      <w:pPr>
        <w:jc w:val="both"/>
      </w:pPr>
    </w:p>
    <w:p w14:paraId="318B7249" w14:textId="62A0F69A" w:rsidR="0032672B" w:rsidRDefault="0032672B" w:rsidP="00A77DD6">
      <w:pPr>
        <w:jc w:val="both"/>
      </w:pPr>
      <w:r>
        <w:t>The County Council therefore expects to need to update this schedule, particularly in respect of the issues set out in the preceding paragraph, but also in relation to matters which might arise from Proofs of Evidence submitted by the various parties.</w:t>
      </w:r>
    </w:p>
    <w:p w14:paraId="4B4D72AE" w14:textId="77777777" w:rsidR="0032672B" w:rsidRDefault="0032672B" w:rsidP="00A77DD6">
      <w:pPr>
        <w:jc w:val="both"/>
      </w:pPr>
      <w:r>
        <w:br w:type="page"/>
      </w:r>
    </w:p>
    <w:p w14:paraId="50945A9C" w14:textId="4D12B3A6" w:rsidR="00462739" w:rsidRPr="00665178" w:rsidRDefault="00665178" w:rsidP="00A77DD6">
      <w:pPr>
        <w:jc w:val="both"/>
        <w:rPr>
          <w:b/>
          <w:bCs/>
        </w:rPr>
      </w:pPr>
      <w:r w:rsidRPr="00665178">
        <w:rPr>
          <w:b/>
          <w:bCs/>
        </w:rPr>
        <w:lastRenderedPageBreak/>
        <w:t>Original Conditions List</w:t>
      </w:r>
    </w:p>
    <w:tbl>
      <w:tblPr>
        <w:tblStyle w:val="TableGrid"/>
        <w:tblW w:w="21258" w:type="dxa"/>
        <w:tblLook w:val="04A0" w:firstRow="1" w:lastRow="0" w:firstColumn="1" w:lastColumn="0" w:noHBand="0" w:noVBand="1"/>
      </w:tblPr>
      <w:tblGrid>
        <w:gridCol w:w="2196"/>
        <w:gridCol w:w="4752"/>
        <w:gridCol w:w="7080"/>
        <w:gridCol w:w="7230"/>
      </w:tblGrid>
      <w:tr w:rsidR="00B90696" w:rsidRPr="00801E86" w14:paraId="056DAB42" w14:textId="7CC54707" w:rsidTr="00B90696">
        <w:tc>
          <w:tcPr>
            <w:tcW w:w="2196" w:type="dxa"/>
            <w:shd w:val="clear" w:color="auto" w:fill="B4C6E7" w:themeFill="accent1" w:themeFillTint="66"/>
          </w:tcPr>
          <w:p w14:paraId="21E9225D" w14:textId="33F3F00D" w:rsidR="00B90696" w:rsidRPr="00801E86" w:rsidRDefault="00B90696" w:rsidP="00A77DD6">
            <w:pPr>
              <w:jc w:val="both"/>
              <w:rPr>
                <w:rFonts w:ascii="Verdana" w:hAnsi="Verdana"/>
                <w:b/>
                <w:bCs/>
                <w:sz w:val="20"/>
                <w:szCs w:val="20"/>
              </w:rPr>
            </w:pPr>
            <w:r>
              <w:rPr>
                <w:rFonts w:ascii="Verdana" w:hAnsi="Verdana"/>
                <w:b/>
                <w:bCs/>
                <w:sz w:val="20"/>
                <w:szCs w:val="20"/>
              </w:rPr>
              <w:t>Proposed condition</w:t>
            </w:r>
            <w:r w:rsidRPr="00801E86">
              <w:rPr>
                <w:rFonts w:ascii="Verdana" w:hAnsi="Verdana"/>
                <w:b/>
                <w:bCs/>
                <w:sz w:val="20"/>
                <w:szCs w:val="20"/>
              </w:rPr>
              <w:t xml:space="preserve"> </w:t>
            </w:r>
          </w:p>
        </w:tc>
        <w:tc>
          <w:tcPr>
            <w:tcW w:w="4752" w:type="dxa"/>
            <w:shd w:val="clear" w:color="auto" w:fill="B4C6E7" w:themeFill="accent1" w:themeFillTint="66"/>
          </w:tcPr>
          <w:p w14:paraId="07D816E4" w14:textId="2D138262" w:rsidR="00B90696" w:rsidRPr="00801E86" w:rsidRDefault="00B90696" w:rsidP="00A77DD6">
            <w:pPr>
              <w:jc w:val="both"/>
              <w:rPr>
                <w:rFonts w:ascii="Verdana" w:hAnsi="Verdana"/>
                <w:b/>
                <w:bCs/>
                <w:sz w:val="20"/>
                <w:szCs w:val="20"/>
              </w:rPr>
            </w:pPr>
            <w:r w:rsidRPr="00801E86">
              <w:rPr>
                <w:rFonts w:ascii="Verdana" w:hAnsi="Verdana"/>
                <w:b/>
                <w:bCs/>
                <w:sz w:val="20"/>
                <w:szCs w:val="20"/>
              </w:rPr>
              <w:t>WCM Proposed Change</w:t>
            </w:r>
          </w:p>
        </w:tc>
        <w:tc>
          <w:tcPr>
            <w:tcW w:w="7080" w:type="dxa"/>
            <w:shd w:val="clear" w:color="auto" w:fill="B4C6E7" w:themeFill="accent1" w:themeFillTint="66"/>
          </w:tcPr>
          <w:p w14:paraId="07F2D8C9" w14:textId="7CEB7A07" w:rsidR="00B90696" w:rsidRPr="00801E86" w:rsidRDefault="00B90696" w:rsidP="00A77DD6">
            <w:pPr>
              <w:jc w:val="both"/>
              <w:rPr>
                <w:rFonts w:ascii="Verdana" w:hAnsi="Verdana"/>
                <w:b/>
                <w:bCs/>
                <w:sz w:val="20"/>
                <w:szCs w:val="20"/>
              </w:rPr>
            </w:pPr>
            <w:r w:rsidRPr="00801E86">
              <w:rPr>
                <w:rFonts w:ascii="Verdana" w:hAnsi="Verdana"/>
                <w:b/>
                <w:bCs/>
                <w:sz w:val="20"/>
                <w:szCs w:val="20"/>
              </w:rPr>
              <w:t xml:space="preserve">CCC Response </w:t>
            </w:r>
          </w:p>
        </w:tc>
        <w:tc>
          <w:tcPr>
            <w:tcW w:w="7230" w:type="dxa"/>
            <w:shd w:val="clear" w:color="auto" w:fill="B4C6E7" w:themeFill="accent1" w:themeFillTint="66"/>
          </w:tcPr>
          <w:p w14:paraId="0A735417" w14:textId="3039702F" w:rsidR="00B90696" w:rsidRPr="00801E86" w:rsidRDefault="00B90696" w:rsidP="00A77DD6">
            <w:pPr>
              <w:jc w:val="both"/>
              <w:rPr>
                <w:rFonts w:ascii="Verdana" w:hAnsi="Verdana"/>
                <w:b/>
                <w:bCs/>
                <w:sz w:val="20"/>
                <w:szCs w:val="20"/>
              </w:rPr>
            </w:pPr>
            <w:r w:rsidRPr="00801E86">
              <w:rPr>
                <w:rFonts w:ascii="Verdana" w:hAnsi="Verdana"/>
                <w:b/>
                <w:bCs/>
                <w:sz w:val="20"/>
                <w:szCs w:val="20"/>
              </w:rPr>
              <w:t>Proposed solution</w:t>
            </w:r>
          </w:p>
        </w:tc>
      </w:tr>
      <w:tr w:rsidR="00B90696" w:rsidRPr="00801E86" w14:paraId="4FF7926B" w14:textId="19085B66" w:rsidTr="00B90696">
        <w:tc>
          <w:tcPr>
            <w:tcW w:w="21258" w:type="dxa"/>
            <w:gridSpan w:val="4"/>
          </w:tcPr>
          <w:p w14:paraId="4940A49A" w14:textId="77777777" w:rsidR="00B90696" w:rsidRPr="00801E86" w:rsidRDefault="00B90696" w:rsidP="00A77DD6">
            <w:pPr>
              <w:jc w:val="both"/>
              <w:rPr>
                <w:rFonts w:ascii="Verdana" w:hAnsi="Verdana"/>
                <w:sz w:val="20"/>
                <w:szCs w:val="20"/>
              </w:rPr>
            </w:pPr>
          </w:p>
        </w:tc>
      </w:tr>
      <w:tr w:rsidR="00B90696" w:rsidRPr="00801E86" w14:paraId="311ABD51" w14:textId="528F1C4B" w:rsidTr="00FA7EF3">
        <w:tc>
          <w:tcPr>
            <w:tcW w:w="2196" w:type="dxa"/>
          </w:tcPr>
          <w:p w14:paraId="67B8F0FB" w14:textId="67BDF166" w:rsidR="00B90696" w:rsidRPr="00A377FC" w:rsidRDefault="00B90696" w:rsidP="00A77DD6">
            <w:pPr>
              <w:jc w:val="both"/>
              <w:rPr>
                <w:rFonts w:ascii="Verdana" w:hAnsi="Verdana"/>
                <w:sz w:val="20"/>
                <w:szCs w:val="20"/>
              </w:rPr>
            </w:pPr>
            <w:r>
              <w:rPr>
                <w:rFonts w:ascii="Verdana" w:hAnsi="Verdana"/>
                <w:sz w:val="20"/>
                <w:szCs w:val="20"/>
              </w:rPr>
              <w:t xml:space="preserve">Condition 1 - </w:t>
            </w:r>
            <w:r w:rsidRPr="00A377FC">
              <w:rPr>
                <w:rFonts w:ascii="Verdana" w:hAnsi="Verdana"/>
                <w:sz w:val="20"/>
                <w:szCs w:val="20"/>
              </w:rPr>
              <w:t>Definitions</w:t>
            </w:r>
          </w:p>
        </w:tc>
        <w:tc>
          <w:tcPr>
            <w:tcW w:w="4752" w:type="dxa"/>
          </w:tcPr>
          <w:p w14:paraId="3A5359DF" w14:textId="77777777" w:rsidR="00B90696" w:rsidRDefault="00B90696" w:rsidP="00A77DD6">
            <w:pPr>
              <w:jc w:val="both"/>
              <w:rPr>
                <w:rFonts w:ascii="Verdana" w:hAnsi="Verdana"/>
                <w:sz w:val="20"/>
                <w:szCs w:val="20"/>
              </w:rPr>
            </w:pPr>
            <w:r w:rsidRPr="0032672B">
              <w:rPr>
                <w:rFonts w:ascii="Verdana" w:hAnsi="Verdana"/>
                <w:sz w:val="20"/>
                <w:szCs w:val="20"/>
              </w:rPr>
              <w:t>Delete all</w:t>
            </w:r>
            <w:r>
              <w:rPr>
                <w:rFonts w:ascii="Verdana" w:hAnsi="Verdana"/>
                <w:sz w:val="20"/>
                <w:szCs w:val="20"/>
              </w:rPr>
              <w:t>.</w:t>
            </w:r>
          </w:p>
          <w:p w14:paraId="128AE545" w14:textId="77777777" w:rsidR="00B90696" w:rsidRPr="00877041" w:rsidRDefault="00B90696" w:rsidP="00A77DD6">
            <w:pPr>
              <w:jc w:val="both"/>
              <w:rPr>
                <w:rFonts w:ascii="Verdana" w:hAnsi="Verdana"/>
                <w:sz w:val="20"/>
                <w:szCs w:val="20"/>
              </w:rPr>
            </w:pPr>
          </w:p>
          <w:p w14:paraId="283C6B26" w14:textId="21D99916" w:rsidR="00B90696" w:rsidRPr="00877041" w:rsidRDefault="00B90696" w:rsidP="00A77DD6">
            <w:pPr>
              <w:pStyle w:val="CommentText"/>
              <w:jc w:val="both"/>
              <w:rPr>
                <w:rFonts w:ascii="Verdana" w:hAnsi="Verdana"/>
              </w:rPr>
            </w:pPr>
            <w:r w:rsidRPr="00877041">
              <w:rPr>
                <w:rFonts w:ascii="Verdana" w:hAnsi="Verdana"/>
              </w:rPr>
              <w:t xml:space="preserve">Unnecessary </w:t>
            </w:r>
            <w:r>
              <w:rPr>
                <w:rFonts w:ascii="Verdana" w:hAnsi="Verdana"/>
              </w:rPr>
              <w:t>as</w:t>
            </w:r>
            <w:r w:rsidRPr="00877041">
              <w:rPr>
                <w:rFonts w:ascii="Verdana" w:hAnsi="Verdana"/>
              </w:rPr>
              <w:t xml:space="preserve"> </w:t>
            </w:r>
            <w:r>
              <w:rPr>
                <w:rFonts w:ascii="Verdana" w:hAnsi="Verdana"/>
              </w:rPr>
              <w:t>t</w:t>
            </w:r>
            <w:r w:rsidRPr="00877041">
              <w:rPr>
                <w:rFonts w:ascii="Verdana" w:hAnsi="Verdana"/>
              </w:rPr>
              <w:t>erms defined</w:t>
            </w:r>
            <w:r>
              <w:rPr>
                <w:rFonts w:ascii="Verdana" w:hAnsi="Verdana"/>
              </w:rPr>
              <w:t xml:space="preserve"> in</w:t>
            </w:r>
            <w:r w:rsidRPr="00877041">
              <w:rPr>
                <w:rFonts w:ascii="Verdana" w:hAnsi="Verdana"/>
              </w:rPr>
              <w:t xml:space="preserve"> ES and documents listed in Condition 2. </w:t>
            </w:r>
          </w:p>
          <w:p w14:paraId="30E7603B" w14:textId="77777777" w:rsidR="00B90696" w:rsidRPr="00877041" w:rsidRDefault="00B90696" w:rsidP="00A77DD6">
            <w:pPr>
              <w:pStyle w:val="CommentText"/>
              <w:jc w:val="both"/>
              <w:rPr>
                <w:rFonts w:ascii="Verdana" w:hAnsi="Verdana"/>
              </w:rPr>
            </w:pPr>
          </w:p>
          <w:p w14:paraId="53B08E71" w14:textId="14EA3668" w:rsidR="00B90696" w:rsidRPr="00877041" w:rsidRDefault="00B90696" w:rsidP="00A77DD6">
            <w:pPr>
              <w:jc w:val="both"/>
              <w:rPr>
                <w:rFonts w:ascii="Verdana" w:hAnsi="Verdana"/>
                <w:sz w:val="20"/>
                <w:szCs w:val="20"/>
              </w:rPr>
            </w:pPr>
            <w:r w:rsidRPr="00877041">
              <w:rPr>
                <w:rFonts w:ascii="Verdana" w:hAnsi="Verdana"/>
                <w:sz w:val="20"/>
                <w:szCs w:val="20"/>
              </w:rPr>
              <w:t xml:space="preserve">As compromise details can be inserted into the </w:t>
            </w:r>
            <w:proofErr w:type="spellStart"/>
            <w:r w:rsidRPr="00877041">
              <w:rPr>
                <w:rFonts w:ascii="Verdana" w:hAnsi="Verdana"/>
                <w:sz w:val="20"/>
                <w:szCs w:val="20"/>
              </w:rPr>
              <w:t>informatives</w:t>
            </w:r>
            <w:proofErr w:type="spellEnd"/>
            <w:r w:rsidR="00A36810">
              <w:rPr>
                <w:rFonts w:ascii="Verdana" w:hAnsi="Verdana"/>
                <w:sz w:val="20"/>
                <w:szCs w:val="20"/>
              </w:rPr>
              <w:t>.</w:t>
            </w:r>
          </w:p>
          <w:p w14:paraId="3D01AC6B" w14:textId="758A3F6F" w:rsidR="00B90696" w:rsidRPr="0032672B" w:rsidRDefault="00B90696" w:rsidP="00A77DD6">
            <w:pPr>
              <w:jc w:val="both"/>
              <w:rPr>
                <w:rFonts w:ascii="Verdana" w:hAnsi="Verdana"/>
                <w:sz w:val="20"/>
                <w:szCs w:val="20"/>
              </w:rPr>
            </w:pPr>
          </w:p>
        </w:tc>
        <w:tc>
          <w:tcPr>
            <w:tcW w:w="7080" w:type="dxa"/>
          </w:tcPr>
          <w:p w14:paraId="182605BE" w14:textId="77777777" w:rsidR="00B90696" w:rsidRDefault="00B90696" w:rsidP="00A77DD6">
            <w:pPr>
              <w:jc w:val="both"/>
              <w:rPr>
                <w:rFonts w:ascii="Verdana" w:hAnsi="Verdana"/>
                <w:sz w:val="20"/>
                <w:szCs w:val="20"/>
              </w:rPr>
            </w:pPr>
            <w:r w:rsidRPr="00801E86">
              <w:rPr>
                <w:rFonts w:ascii="Verdana" w:hAnsi="Verdana"/>
                <w:sz w:val="20"/>
                <w:szCs w:val="20"/>
              </w:rPr>
              <w:t xml:space="preserve">It is essential to retain the definitions for clarity and so there can be a consistent interpretation of the proposal and conditions. This is particularly the case in respect of the definition of High Vol A coking coal. The whole premise of the proposal to grant planning permission was based on the product meeting </w:t>
            </w:r>
            <w:r>
              <w:rPr>
                <w:rFonts w:ascii="Verdana" w:hAnsi="Verdana"/>
                <w:sz w:val="20"/>
                <w:szCs w:val="20"/>
              </w:rPr>
              <w:t xml:space="preserve">a </w:t>
            </w:r>
            <w:r w:rsidRPr="00801E86">
              <w:rPr>
                <w:rFonts w:ascii="Verdana" w:hAnsi="Verdana"/>
                <w:sz w:val="20"/>
                <w:szCs w:val="20"/>
              </w:rPr>
              <w:t>specific specification</w:t>
            </w:r>
            <w:r>
              <w:rPr>
                <w:rFonts w:ascii="Verdana" w:hAnsi="Verdana"/>
                <w:sz w:val="20"/>
                <w:szCs w:val="20"/>
              </w:rPr>
              <w:t xml:space="preserve"> which is not contained within the </w:t>
            </w:r>
            <w:proofErr w:type="gramStart"/>
            <w:r>
              <w:rPr>
                <w:rFonts w:ascii="Verdana" w:hAnsi="Verdana"/>
                <w:sz w:val="20"/>
                <w:szCs w:val="20"/>
              </w:rPr>
              <w:t>ES, but</w:t>
            </w:r>
            <w:proofErr w:type="gramEnd"/>
            <w:r>
              <w:rPr>
                <w:rFonts w:ascii="Verdana" w:hAnsi="Verdana"/>
                <w:sz w:val="20"/>
                <w:szCs w:val="20"/>
              </w:rPr>
              <w:t xml:space="preserve"> was the basis upon which the County Council sought advice from steel makers and a coal broker in relation to the need for the product. </w:t>
            </w:r>
          </w:p>
          <w:p w14:paraId="594FFBDA" w14:textId="77777777" w:rsidR="00B90696" w:rsidRDefault="00B90696" w:rsidP="00A77DD6">
            <w:pPr>
              <w:jc w:val="both"/>
              <w:rPr>
                <w:rFonts w:ascii="Verdana" w:hAnsi="Verdana"/>
                <w:sz w:val="20"/>
                <w:szCs w:val="20"/>
              </w:rPr>
            </w:pPr>
          </w:p>
          <w:p w14:paraId="59B525DF" w14:textId="084D7815" w:rsidR="001812A6" w:rsidRPr="001812A6" w:rsidRDefault="001812A6" w:rsidP="00A77DD6">
            <w:pPr>
              <w:jc w:val="both"/>
              <w:rPr>
                <w:rFonts w:ascii="Verdana" w:hAnsi="Verdana"/>
                <w:b/>
                <w:bCs/>
                <w:sz w:val="20"/>
                <w:szCs w:val="20"/>
              </w:rPr>
            </w:pPr>
            <w:r w:rsidRPr="00801E86">
              <w:rPr>
                <w:rFonts w:ascii="Verdana" w:hAnsi="Verdana"/>
                <w:sz w:val="20"/>
                <w:szCs w:val="20"/>
              </w:rPr>
              <w:t xml:space="preserve">Reference to the ES would not be acceptable, because it is not </w:t>
            </w:r>
            <w:r>
              <w:rPr>
                <w:rFonts w:ascii="Verdana" w:hAnsi="Verdana"/>
                <w:sz w:val="20"/>
                <w:szCs w:val="20"/>
              </w:rPr>
              <w:t xml:space="preserve">sufficiently </w:t>
            </w:r>
            <w:r w:rsidRPr="00801E86">
              <w:rPr>
                <w:rFonts w:ascii="Verdana" w:hAnsi="Verdana"/>
                <w:sz w:val="20"/>
                <w:szCs w:val="20"/>
              </w:rPr>
              <w:t>clear from the ES what these terms mean</w:t>
            </w:r>
            <w:r>
              <w:rPr>
                <w:rFonts w:ascii="Verdana" w:hAnsi="Verdana"/>
                <w:sz w:val="20"/>
                <w:szCs w:val="20"/>
              </w:rPr>
              <w:t xml:space="preserve"> with the necessary degree of precision</w:t>
            </w:r>
            <w:r w:rsidRPr="00801E86">
              <w:rPr>
                <w:rFonts w:ascii="Verdana" w:hAnsi="Verdana"/>
                <w:sz w:val="20"/>
                <w:szCs w:val="20"/>
              </w:rPr>
              <w:t xml:space="preserve">. </w:t>
            </w:r>
            <w:r w:rsidRPr="001812A6">
              <w:rPr>
                <w:rFonts w:ascii="Verdana" w:hAnsi="Verdana"/>
                <w:b/>
                <w:bCs/>
                <w:sz w:val="20"/>
                <w:szCs w:val="20"/>
              </w:rPr>
              <w:t>For example</w:t>
            </w:r>
            <w:r>
              <w:rPr>
                <w:rFonts w:ascii="Verdana" w:hAnsi="Verdana"/>
                <w:b/>
                <w:bCs/>
                <w:sz w:val="20"/>
                <w:szCs w:val="20"/>
              </w:rPr>
              <w:t>,</w:t>
            </w:r>
            <w:r w:rsidRPr="001812A6">
              <w:rPr>
                <w:rFonts w:ascii="Verdana" w:hAnsi="Verdana"/>
                <w:b/>
                <w:bCs/>
                <w:sz w:val="20"/>
                <w:szCs w:val="20"/>
              </w:rPr>
              <w:t xml:space="preserve"> in the CHPP document, metallurgical coal is defined as </w:t>
            </w:r>
          </w:p>
          <w:p w14:paraId="1ED0472E" w14:textId="77777777" w:rsidR="001812A6" w:rsidRDefault="001812A6" w:rsidP="00A77DD6">
            <w:pPr>
              <w:jc w:val="both"/>
            </w:pPr>
          </w:p>
          <w:p w14:paraId="5843980A" w14:textId="1D5577C9" w:rsidR="001812A6" w:rsidRPr="001812A6" w:rsidRDefault="001812A6" w:rsidP="00A77DD6">
            <w:pPr>
              <w:jc w:val="both"/>
              <w:rPr>
                <w:rFonts w:ascii="Verdana" w:hAnsi="Verdana"/>
                <w:b/>
                <w:bCs/>
                <w:i/>
                <w:iCs/>
                <w:sz w:val="20"/>
                <w:szCs w:val="20"/>
              </w:rPr>
            </w:pPr>
            <w:r w:rsidRPr="001812A6">
              <w:rPr>
                <w:rFonts w:ascii="Verdana" w:hAnsi="Verdana"/>
                <w:b/>
                <w:bCs/>
                <w:i/>
                <w:iCs/>
                <w:sz w:val="20"/>
                <w:szCs w:val="20"/>
              </w:rPr>
              <w:t xml:space="preserve">“Coal with particular physical and chemical characteristics that makes it suitable for use in the production of steel and separated from reject material during processing at the Coal Handling and Processing Plant. For the avoidance of doubt ‘Metallurgical Coal’ shall be defined as having a maximum ash content of 9% and a maximum sulphur content of 2%” </w:t>
            </w:r>
          </w:p>
          <w:p w14:paraId="72E11702" w14:textId="403CA262" w:rsidR="001812A6" w:rsidRDefault="001812A6" w:rsidP="00A77DD6">
            <w:pPr>
              <w:jc w:val="both"/>
              <w:rPr>
                <w:rFonts w:ascii="Verdana" w:hAnsi="Verdana"/>
                <w:b/>
                <w:bCs/>
                <w:sz w:val="20"/>
                <w:szCs w:val="20"/>
              </w:rPr>
            </w:pPr>
          </w:p>
          <w:p w14:paraId="712E70C6" w14:textId="3F7F81A2" w:rsidR="001812A6" w:rsidRPr="001812A6" w:rsidRDefault="001812A6" w:rsidP="00A77DD6">
            <w:pPr>
              <w:jc w:val="both"/>
              <w:rPr>
                <w:rFonts w:ascii="Verdana" w:hAnsi="Verdana"/>
                <w:b/>
                <w:bCs/>
                <w:sz w:val="20"/>
                <w:szCs w:val="20"/>
              </w:rPr>
            </w:pPr>
            <w:r>
              <w:rPr>
                <w:rFonts w:ascii="Verdana" w:hAnsi="Verdana"/>
                <w:b/>
                <w:bCs/>
                <w:sz w:val="20"/>
                <w:szCs w:val="20"/>
              </w:rPr>
              <w:t>The use of this definition in preference to that contained in condition 1 would allow the sulphur content of the coal produced to increase from an average of 1.4% and a maximum of 1.6%, to an unrestricted average, and a maximum of sulphur of 2.49%</w:t>
            </w:r>
            <w:r w:rsidR="00FE785E">
              <w:rPr>
                <w:rFonts w:ascii="Verdana" w:hAnsi="Verdana"/>
                <w:b/>
                <w:bCs/>
                <w:sz w:val="20"/>
                <w:szCs w:val="20"/>
              </w:rPr>
              <w:t>. Ash would be permitted to increase from 8% to 9%.</w:t>
            </w:r>
          </w:p>
          <w:p w14:paraId="2EB88AE7" w14:textId="77777777" w:rsidR="001812A6" w:rsidRDefault="001812A6" w:rsidP="00A77DD6">
            <w:pPr>
              <w:jc w:val="both"/>
              <w:rPr>
                <w:rFonts w:ascii="Verdana" w:hAnsi="Verdana"/>
                <w:sz w:val="20"/>
                <w:szCs w:val="20"/>
              </w:rPr>
            </w:pPr>
          </w:p>
          <w:p w14:paraId="6D44CF09" w14:textId="72BEBCD1" w:rsidR="00B90696" w:rsidRDefault="00B90696" w:rsidP="00A77DD6">
            <w:pPr>
              <w:jc w:val="both"/>
              <w:rPr>
                <w:rFonts w:ascii="Verdana" w:hAnsi="Verdana"/>
                <w:sz w:val="20"/>
                <w:szCs w:val="20"/>
              </w:rPr>
            </w:pPr>
            <w:r>
              <w:rPr>
                <w:rFonts w:ascii="Verdana" w:hAnsi="Verdana"/>
                <w:sz w:val="20"/>
                <w:szCs w:val="20"/>
              </w:rPr>
              <w:t xml:space="preserve">Other definitions </w:t>
            </w:r>
            <w:r w:rsidR="001812A6" w:rsidRPr="001812A6">
              <w:rPr>
                <w:rFonts w:ascii="Verdana" w:hAnsi="Verdana"/>
                <w:b/>
                <w:bCs/>
                <w:sz w:val="20"/>
                <w:szCs w:val="20"/>
              </w:rPr>
              <w:t>contained in condition 1</w:t>
            </w:r>
            <w:r w:rsidR="001812A6">
              <w:rPr>
                <w:rFonts w:ascii="Verdana" w:hAnsi="Verdana"/>
                <w:sz w:val="20"/>
                <w:szCs w:val="20"/>
              </w:rPr>
              <w:t xml:space="preserve"> </w:t>
            </w:r>
            <w:r>
              <w:rPr>
                <w:rFonts w:ascii="Verdana" w:hAnsi="Verdana"/>
                <w:sz w:val="20"/>
                <w:szCs w:val="20"/>
              </w:rPr>
              <w:t>are important in order to interpret with precision the other conditions that use the</w:t>
            </w:r>
            <w:r w:rsidR="001812A6" w:rsidRPr="001812A6">
              <w:rPr>
                <w:rFonts w:ascii="Verdana" w:hAnsi="Verdana"/>
                <w:b/>
                <w:bCs/>
                <w:sz w:val="20"/>
                <w:szCs w:val="20"/>
              </w:rPr>
              <w:t>se</w:t>
            </w:r>
            <w:r>
              <w:rPr>
                <w:rFonts w:ascii="Verdana" w:hAnsi="Verdana"/>
                <w:sz w:val="20"/>
                <w:szCs w:val="20"/>
              </w:rPr>
              <w:t xml:space="preserve"> terms</w:t>
            </w:r>
            <w:r w:rsidRPr="00801E86">
              <w:rPr>
                <w:rFonts w:ascii="Verdana" w:hAnsi="Verdana"/>
                <w:sz w:val="20"/>
                <w:szCs w:val="20"/>
              </w:rPr>
              <w:t xml:space="preserve">, </w:t>
            </w:r>
            <w:r>
              <w:rPr>
                <w:rFonts w:ascii="Verdana" w:hAnsi="Verdana"/>
                <w:sz w:val="20"/>
                <w:szCs w:val="20"/>
              </w:rPr>
              <w:t xml:space="preserve">for example in relation to </w:t>
            </w:r>
            <w:r w:rsidRPr="00801E86">
              <w:rPr>
                <w:rFonts w:ascii="Verdana" w:hAnsi="Verdana"/>
                <w:sz w:val="20"/>
                <w:szCs w:val="20"/>
              </w:rPr>
              <w:t>the definition of mineral working, and the various stages of the development.</w:t>
            </w:r>
            <w:r w:rsidR="001812A6">
              <w:rPr>
                <w:rFonts w:ascii="Verdana" w:hAnsi="Verdana"/>
                <w:sz w:val="20"/>
                <w:szCs w:val="20"/>
              </w:rPr>
              <w:t xml:space="preserve"> </w:t>
            </w:r>
            <w:r w:rsidR="001812A6" w:rsidRPr="001812A6">
              <w:rPr>
                <w:rFonts w:ascii="Verdana" w:hAnsi="Verdana"/>
                <w:b/>
                <w:bCs/>
                <w:sz w:val="20"/>
                <w:szCs w:val="20"/>
              </w:rPr>
              <w:t xml:space="preserve">However, the council is negotiating further with the </w:t>
            </w:r>
            <w:r w:rsidR="008372CF">
              <w:rPr>
                <w:rFonts w:ascii="Verdana" w:hAnsi="Verdana"/>
                <w:b/>
                <w:bCs/>
                <w:sz w:val="20"/>
                <w:szCs w:val="20"/>
              </w:rPr>
              <w:t>applicant</w:t>
            </w:r>
            <w:r w:rsidR="001812A6" w:rsidRPr="001812A6">
              <w:rPr>
                <w:rFonts w:ascii="Verdana" w:hAnsi="Verdana"/>
                <w:b/>
                <w:bCs/>
                <w:sz w:val="20"/>
                <w:szCs w:val="20"/>
              </w:rPr>
              <w:t xml:space="preserve"> </w:t>
            </w:r>
            <w:r w:rsidR="001812A6">
              <w:rPr>
                <w:rFonts w:ascii="Verdana" w:hAnsi="Verdana"/>
                <w:b/>
                <w:bCs/>
                <w:sz w:val="20"/>
                <w:szCs w:val="20"/>
              </w:rPr>
              <w:t xml:space="preserve">and considering if </w:t>
            </w:r>
            <w:r w:rsidR="001812A6" w:rsidRPr="001812A6">
              <w:rPr>
                <w:rFonts w:ascii="Verdana" w:hAnsi="Verdana"/>
                <w:b/>
                <w:bCs/>
                <w:sz w:val="20"/>
                <w:szCs w:val="20"/>
              </w:rPr>
              <w:t>the</w:t>
            </w:r>
            <w:r w:rsidR="001812A6">
              <w:rPr>
                <w:rFonts w:ascii="Verdana" w:hAnsi="Verdana"/>
                <w:b/>
                <w:bCs/>
                <w:sz w:val="20"/>
                <w:szCs w:val="20"/>
              </w:rPr>
              <w:t xml:space="preserve"> definitions</w:t>
            </w:r>
            <w:r w:rsidR="001812A6" w:rsidRPr="001812A6">
              <w:rPr>
                <w:rFonts w:ascii="Verdana" w:hAnsi="Verdana"/>
                <w:b/>
                <w:bCs/>
                <w:sz w:val="20"/>
                <w:szCs w:val="20"/>
              </w:rPr>
              <w:t xml:space="preserve"> can be dealt with in a different way</w:t>
            </w:r>
            <w:r w:rsidR="001812A6">
              <w:rPr>
                <w:rFonts w:ascii="Verdana" w:hAnsi="Verdana"/>
                <w:sz w:val="20"/>
                <w:szCs w:val="20"/>
              </w:rPr>
              <w:t>.</w:t>
            </w:r>
            <w:r w:rsidRPr="00801E86">
              <w:rPr>
                <w:rFonts w:ascii="Verdana" w:hAnsi="Verdana"/>
                <w:sz w:val="20"/>
                <w:szCs w:val="20"/>
              </w:rPr>
              <w:t xml:space="preserve"> </w:t>
            </w:r>
          </w:p>
          <w:p w14:paraId="1474089C" w14:textId="77777777" w:rsidR="00B90696" w:rsidRDefault="00B90696" w:rsidP="00A77DD6">
            <w:pPr>
              <w:jc w:val="both"/>
              <w:rPr>
                <w:rFonts w:ascii="Verdana" w:hAnsi="Verdana"/>
                <w:sz w:val="20"/>
                <w:szCs w:val="20"/>
              </w:rPr>
            </w:pPr>
          </w:p>
          <w:p w14:paraId="0440598B" w14:textId="271D5DF7" w:rsidR="00B90696" w:rsidRPr="00801E86" w:rsidRDefault="00B90696" w:rsidP="001812A6">
            <w:pPr>
              <w:jc w:val="both"/>
              <w:rPr>
                <w:rFonts w:ascii="Verdana" w:hAnsi="Verdana"/>
                <w:sz w:val="20"/>
                <w:szCs w:val="20"/>
              </w:rPr>
            </w:pPr>
          </w:p>
        </w:tc>
        <w:tc>
          <w:tcPr>
            <w:tcW w:w="7230" w:type="dxa"/>
            <w:shd w:val="clear" w:color="auto" w:fill="FF7C80"/>
          </w:tcPr>
          <w:p w14:paraId="33B7E6B7" w14:textId="398D9608" w:rsidR="00B90696" w:rsidRPr="00801E86" w:rsidRDefault="00B90696" w:rsidP="00A77DD6">
            <w:pPr>
              <w:jc w:val="both"/>
              <w:rPr>
                <w:rFonts w:ascii="Verdana" w:hAnsi="Verdana"/>
                <w:sz w:val="20"/>
                <w:szCs w:val="20"/>
              </w:rPr>
            </w:pPr>
            <w:r w:rsidRPr="00801E86">
              <w:rPr>
                <w:rFonts w:ascii="Verdana" w:hAnsi="Verdana"/>
                <w:sz w:val="20"/>
                <w:szCs w:val="20"/>
              </w:rPr>
              <w:t>No change</w:t>
            </w:r>
            <w:r w:rsidR="001812A6">
              <w:rPr>
                <w:rFonts w:ascii="Verdana" w:hAnsi="Verdana"/>
                <w:sz w:val="20"/>
                <w:szCs w:val="20"/>
              </w:rPr>
              <w:t xml:space="preserve">. </w:t>
            </w:r>
            <w:r w:rsidR="001812A6" w:rsidRPr="001812A6">
              <w:rPr>
                <w:rFonts w:ascii="Verdana" w:hAnsi="Verdana"/>
                <w:b/>
                <w:bCs/>
                <w:sz w:val="20"/>
                <w:szCs w:val="20"/>
              </w:rPr>
              <w:t>The council is likely to propose a new condition dealing with the definition of the coal which stands alone</w:t>
            </w:r>
            <w:r w:rsidR="001812A6">
              <w:rPr>
                <w:rFonts w:ascii="Verdana" w:hAnsi="Verdana"/>
                <w:sz w:val="20"/>
                <w:szCs w:val="20"/>
              </w:rPr>
              <w:t>.</w:t>
            </w:r>
          </w:p>
        </w:tc>
      </w:tr>
      <w:tr w:rsidR="00B90696" w:rsidRPr="00801E86" w14:paraId="563B6083" w14:textId="6700D51B" w:rsidTr="00FA7EF3">
        <w:tc>
          <w:tcPr>
            <w:tcW w:w="2196" w:type="dxa"/>
          </w:tcPr>
          <w:p w14:paraId="69DDA729" w14:textId="05C75665" w:rsidR="00B90696" w:rsidRPr="0032672B" w:rsidRDefault="00B90696" w:rsidP="00A77DD6">
            <w:pPr>
              <w:pStyle w:val="ListParagraph"/>
              <w:ind w:left="0" w:firstLine="22"/>
              <w:jc w:val="both"/>
              <w:rPr>
                <w:rFonts w:ascii="Verdana" w:hAnsi="Verdana"/>
                <w:sz w:val="20"/>
                <w:szCs w:val="20"/>
              </w:rPr>
            </w:pPr>
            <w:r>
              <w:rPr>
                <w:rFonts w:ascii="Verdana" w:eastAsia="Arial" w:hAnsi="Verdana" w:cs="Arial"/>
                <w:color w:val="000000"/>
                <w:sz w:val="20"/>
                <w:szCs w:val="20"/>
              </w:rPr>
              <w:t xml:space="preserve">Condition 2- </w:t>
            </w:r>
            <w:r w:rsidRPr="0032672B">
              <w:rPr>
                <w:rFonts w:ascii="Verdana" w:eastAsia="Arial" w:hAnsi="Verdana" w:cs="Arial"/>
                <w:color w:val="000000"/>
                <w:sz w:val="20"/>
                <w:szCs w:val="20"/>
              </w:rPr>
              <w:t>Approved Plans and Documents</w:t>
            </w:r>
          </w:p>
        </w:tc>
        <w:tc>
          <w:tcPr>
            <w:tcW w:w="4752" w:type="dxa"/>
          </w:tcPr>
          <w:p w14:paraId="7762CED2" w14:textId="43E12E47" w:rsidR="00B90696" w:rsidRPr="0032672B" w:rsidRDefault="00B90696" w:rsidP="00A77DD6">
            <w:pPr>
              <w:jc w:val="both"/>
              <w:rPr>
                <w:rFonts w:ascii="Verdana" w:hAnsi="Verdana"/>
                <w:sz w:val="20"/>
                <w:szCs w:val="20"/>
              </w:rPr>
            </w:pPr>
            <w:r w:rsidRPr="0032672B">
              <w:rPr>
                <w:rFonts w:ascii="Verdana" w:hAnsi="Verdana"/>
                <w:sz w:val="20"/>
                <w:szCs w:val="20"/>
              </w:rPr>
              <w:t>To be kept under review following Regulation 22 process</w:t>
            </w:r>
          </w:p>
        </w:tc>
        <w:tc>
          <w:tcPr>
            <w:tcW w:w="7080" w:type="dxa"/>
          </w:tcPr>
          <w:p w14:paraId="24A542F4" w14:textId="75A9CB89" w:rsidR="00B90696" w:rsidRPr="00801E86" w:rsidRDefault="00B90696" w:rsidP="00A77DD6">
            <w:pPr>
              <w:jc w:val="both"/>
              <w:rPr>
                <w:rFonts w:ascii="Verdana" w:hAnsi="Verdana"/>
                <w:sz w:val="20"/>
                <w:szCs w:val="20"/>
              </w:rPr>
            </w:pPr>
            <w:r w:rsidRPr="00801E86">
              <w:rPr>
                <w:rFonts w:ascii="Verdana" w:hAnsi="Verdana"/>
                <w:sz w:val="20"/>
                <w:szCs w:val="20"/>
              </w:rPr>
              <w:t>Agreed</w:t>
            </w:r>
          </w:p>
        </w:tc>
        <w:tc>
          <w:tcPr>
            <w:tcW w:w="7230" w:type="dxa"/>
            <w:shd w:val="clear" w:color="auto" w:fill="FFE599" w:themeFill="accent4" w:themeFillTint="66"/>
          </w:tcPr>
          <w:p w14:paraId="123A7DDB" w14:textId="23575809" w:rsidR="00B90696" w:rsidRDefault="00B90696" w:rsidP="00A77DD6">
            <w:pPr>
              <w:jc w:val="both"/>
              <w:rPr>
                <w:rFonts w:ascii="Verdana" w:hAnsi="Verdana"/>
                <w:sz w:val="20"/>
                <w:szCs w:val="20"/>
              </w:rPr>
            </w:pPr>
            <w:r w:rsidRPr="00801E86">
              <w:rPr>
                <w:rFonts w:ascii="Verdana" w:hAnsi="Verdana"/>
                <w:sz w:val="20"/>
                <w:szCs w:val="20"/>
              </w:rPr>
              <w:t>Continue to update as appropriate</w:t>
            </w:r>
          </w:p>
          <w:p w14:paraId="68D9123B" w14:textId="77777777" w:rsidR="00B90696" w:rsidRDefault="00B90696" w:rsidP="00A77DD6">
            <w:pPr>
              <w:jc w:val="both"/>
              <w:rPr>
                <w:rFonts w:ascii="Verdana" w:hAnsi="Verdana"/>
                <w:sz w:val="20"/>
                <w:szCs w:val="20"/>
              </w:rPr>
            </w:pPr>
          </w:p>
          <w:p w14:paraId="73065D6F" w14:textId="25A0506F" w:rsidR="00B90696" w:rsidRPr="00801E86" w:rsidRDefault="00B90696" w:rsidP="00A77DD6">
            <w:pPr>
              <w:jc w:val="both"/>
              <w:rPr>
                <w:rFonts w:ascii="Verdana" w:hAnsi="Verdana"/>
                <w:sz w:val="20"/>
                <w:szCs w:val="20"/>
              </w:rPr>
            </w:pPr>
          </w:p>
        </w:tc>
      </w:tr>
      <w:tr w:rsidR="00B90696" w:rsidRPr="00801E86" w14:paraId="1F62199D" w14:textId="5EA72C81" w:rsidTr="00FA7EF3">
        <w:tc>
          <w:tcPr>
            <w:tcW w:w="2196" w:type="dxa"/>
          </w:tcPr>
          <w:p w14:paraId="3EF25EBA" w14:textId="41EB84B4" w:rsidR="00B90696" w:rsidRPr="0032672B" w:rsidRDefault="00B90696" w:rsidP="00A77DD6">
            <w:pPr>
              <w:ind w:left="22" w:hanging="22"/>
              <w:jc w:val="both"/>
              <w:rPr>
                <w:rFonts w:ascii="Verdana" w:hAnsi="Verdana"/>
                <w:sz w:val="20"/>
                <w:szCs w:val="20"/>
              </w:rPr>
            </w:pPr>
            <w:r w:rsidRPr="0032672B">
              <w:rPr>
                <w:rFonts w:ascii="Verdana" w:hAnsi="Verdana"/>
                <w:sz w:val="20"/>
                <w:szCs w:val="20"/>
              </w:rPr>
              <w:t>Conditions 3-5</w:t>
            </w:r>
          </w:p>
        </w:tc>
        <w:tc>
          <w:tcPr>
            <w:tcW w:w="4752" w:type="dxa"/>
          </w:tcPr>
          <w:p w14:paraId="7328D6F1" w14:textId="68255412" w:rsidR="00B90696" w:rsidRPr="0032672B" w:rsidRDefault="00B90696" w:rsidP="00A77DD6">
            <w:pPr>
              <w:jc w:val="both"/>
              <w:rPr>
                <w:rFonts w:ascii="Verdana" w:hAnsi="Verdana"/>
                <w:sz w:val="20"/>
                <w:szCs w:val="20"/>
              </w:rPr>
            </w:pPr>
            <w:r w:rsidRPr="0032672B">
              <w:rPr>
                <w:rFonts w:ascii="Verdana" w:hAnsi="Verdana"/>
                <w:sz w:val="20"/>
                <w:szCs w:val="20"/>
              </w:rPr>
              <w:t>No proposed changes</w:t>
            </w:r>
          </w:p>
        </w:tc>
        <w:tc>
          <w:tcPr>
            <w:tcW w:w="7080" w:type="dxa"/>
          </w:tcPr>
          <w:p w14:paraId="00CABF6F" w14:textId="0C6FAEE2" w:rsidR="00B90696" w:rsidRPr="00801E86" w:rsidRDefault="00B90696" w:rsidP="00A77DD6">
            <w:pPr>
              <w:jc w:val="both"/>
              <w:rPr>
                <w:rFonts w:ascii="Verdana" w:hAnsi="Verdana"/>
                <w:sz w:val="20"/>
                <w:szCs w:val="20"/>
              </w:rPr>
            </w:pPr>
            <w:r w:rsidRPr="00801E86">
              <w:rPr>
                <w:rFonts w:ascii="Verdana" w:hAnsi="Verdana"/>
                <w:sz w:val="20"/>
                <w:szCs w:val="20"/>
              </w:rPr>
              <w:t>Agreed</w:t>
            </w:r>
          </w:p>
        </w:tc>
        <w:tc>
          <w:tcPr>
            <w:tcW w:w="7230" w:type="dxa"/>
            <w:shd w:val="clear" w:color="auto" w:fill="C5E0B3" w:themeFill="accent6" w:themeFillTint="66"/>
          </w:tcPr>
          <w:p w14:paraId="7E149ABB" w14:textId="77777777" w:rsidR="00B90696" w:rsidRDefault="00B90696" w:rsidP="00A77DD6">
            <w:pPr>
              <w:jc w:val="both"/>
              <w:rPr>
                <w:rFonts w:ascii="Verdana" w:hAnsi="Verdana"/>
                <w:sz w:val="20"/>
                <w:szCs w:val="20"/>
              </w:rPr>
            </w:pPr>
            <w:r w:rsidRPr="00801E86">
              <w:rPr>
                <w:rFonts w:ascii="Verdana" w:hAnsi="Verdana"/>
                <w:sz w:val="20"/>
                <w:szCs w:val="20"/>
              </w:rPr>
              <w:t>No change</w:t>
            </w:r>
          </w:p>
          <w:p w14:paraId="7D1EBDBE" w14:textId="68FAF1A1" w:rsidR="00B90696" w:rsidRPr="00801E86" w:rsidRDefault="00B90696" w:rsidP="00A77DD6">
            <w:pPr>
              <w:jc w:val="both"/>
              <w:rPr>
                <w:rFonts w:ascii="Verdana" w:hAnsi="Verdana"/>
                <w:sz w:val="20"/>
                <w:szCs w:val="20"/>
              </w:rPr>
            </w:pPr>
          </w:p>
        </w:tc>
      </w:tr>
      <w:tr w:rsidR="00B90696" w:rsidRPr="00801E86" w14:paraId="7095BD48" w14:textId="4EC2FD8B" w:rsidTr="00FA7EF3">
        <w:tc>
          <w:tcPr>
            <w:tcW w:w="2196" w:type="dxa"/>
          </w:tcPr>
          <w:p w14:paraId="3012A17D" w14:textId="311ACB51" w:rsidR="00B90696" w:rsidRPr="0032672B" w:rsidRDefault="00B90696" w:rsidP="00A77DD6">
            <w:pPr>
              <w:spacing w:line="270" w:lineRule="exact"/>
              <w:jc w:val="both"/>
              <w:textAlignment w:val="baseline"/>
              <w:rPr>
                <w:rFonts w:ascii="Verdana" w:eastAsia="Arial" w:hAnsi="Verdana" w:cs="Arial"/>
                <w:color w:val="000000"/>
                <w:spacing w:val="-1"/>
                <w:sz w:val="20"/>
                <w:szCs w:val="20"/>
              </w:rPr>
            </w:pPr>
            <w:r>
              <w:rPr>
                <w:rFonts w:ascii="Verdana" w:hAnsi="Verdana"/>
                <w:sz w:val="20"/>
                <w:szCs w:val="20"/>
              </w:rPr>
              <w:t xml:space="preserve">Condition </w:t>
            </w:r>
            <w:r w:rsidRPr="0032672B">
              <w:rPr>
                <w:rFonts w:ascii="Verdana" w:hAnsi="Verdana"/>
                <w:sz w:val="20"/>
                <w:szCs w:val="20"/>
              </w:rPr>
              <w:t>6</w:t>
            </w:r>
            <w:r>
              <w:rPr>
                <w:rFonts w:ascii="Verdana" w:hAnsi="Verdana"/>
                <w:sz w:val="20"/>
                <w:szCs w:val="20"/>
              </w:rPr>
              <w:t xml:space="preserve"> -</w:t>
            </w:r>
            <w:r w:rsidRPr="0032672B">
              <w:rPr>
                <w:rFonts w:ascii="Verdana" w:hAnsi="Verdana"/>
                <w:sz w:val="20"/>
                <w:szCs w:val="20"/>
              </w:rPr>
              <w:t xml:space="preserve"> </w:t>
            </w:r>
            <w:r w:rsidRPr="0032672B">
              <w:rPr>
                <w:rFonts w:ascii="Verdana" w:eastAsia="Arial" w:hAnsi="Verdana" w:cs="Arial"/>
                <w:color w:val="000000"/>
                <w:spacing w:val="-1"/>
                <w:sz w:val="20"/>
                <w:szCs w:val="20"/>
              </w:rPr>
              <w:t>Construction and Environment Management Plan</w:t>
            </w:r>
          </w:p>
          <w:p w14:paraId="117D5728" w14:textId="55CA0177" w:rsidR="00B90696" w:rsidRPr="0032672B" w:rsidRDefault="00B90696" w:rsidP="00A77DD6">
            <w:pPr>
              <w:ind w:left="22" w:hanging="22"/>
              <w:jc w:val="both"/>
              <w:rPr>
                <w:rFonts w:ascii="Verdana" w:hAnsi="Verdana"/>
                <w:sz w:val="20"/>
                <w:szCs w:val="20"/>
              </w:rPr>
            </w:pPr>
          </w:p>
        </w:tc>
        <w:tc>
          <w:tcPr>
            <w:tcW w:w="4752" w:type="dxa"/>
          </w:tcPr>
          <w:p w14:paraId="72DA2411" w14:textId="77777777" w:rsidR="00B90696" w:rsidRPr="0032672B" w:rsidRDefault="00B90696" w:rsidP="00A77DD6">
            <w:pPr>
              <w:pStyle w:val="CommentText"/>
              <w:jc w:val="both"/>
              <w:rPr>
                <w:rFonts w:ascii="Verdana" w:hAnsi="Verdana"/>
              </w:rPr>
            </w:pPr>
            <w:r w:rsidRPr="0032672B">
              <w:rPr>
                <w:rFonts w:ascii="Verdana" w:hAnsi="Verdana"/>
              </w:rPr>
              <w:t>There is significant amount of duplication between the details outlined in this condition and others throughout the draft list.</w:t>
            </w:r>
          </w:p>
          <w:p w14:paraId="35A68FBF" w14:textId="77777777" w:rsidR="00B90696" w:rsidRPr="0032672B" w:rsidRDefault="00B90696" w:rsidP="00A77DD6">
            <w:pPr>
              <w:pStyle w:val="CommentText"/>
              <w:jc w:val="both"/>
              <w:rPr>
                <w:rFonts w:ascii="Verdana" w:hAnsi="Verdana"/>
              </w:rPr>
            </w:pPr>
          </w:p>
          <w:p w14:paraId="51E557B2" w14:textId="77777777" w:rsidR="00B90696" w:rsidRPr="0032672B" w:rsidRDefault="00B90696" w:rsidP="00A77DD6">
            <w:pPr>
              <w:pStyle w:val="CommentText"/>
              <w:jc w:val="both"/>
              <w:rPr>
                <w:rFonts w:ascii="Verdana" w:hAnsi="Verdana"/>
              </w:rPr>
            </w:pPr>
            <w:r w:rsidRPr="0032672B">
              <w:rPr>
                <w:rFonts w:ascii="Verdana" w:hAnsi="Verdana"/>
              </w:rPr>
              <w:t xml:space="preserve">If the whole requirement of another condition is addressed in relation to this CEMP </w:t>
            </w:r>
            <w:proofErr w:type="gramStart"/>
            <w:r w:rsidRPr="0032672B">
              <w:rPr>
                <w:rFonts w:ascii="Verdana" w:hAnsi="Verdana"/>
              </w:rPr>
              <w:t>condition</w:t>
            </w:r>
            <w:proofErr w:type="gramEnd"/>
            <w:r w:rsidRPr="0032672B">
              <w:rPr>
                <w:rFonts w:ascii="Verdana" w:hAnsi="Verdana"/>
              </w:rPr>
              <w:t xml:space="preserve"> then that other condition is proposed for deletion</w:t>
            </w:r>
          </w:p>
          <w:p w14:paraId="6662222D" w14:textId="77777777" w:rsidR="00B90696" w:rsidRPr="0032672B" w:rsidRDefault="00B90696" w:rsidP="00A77DD6">
            <w:pPr>
              <w:pStyle w:val="CommentText"/>
              <w:jc w:val="both"/>
              <w:rPr>
                <w:rFonts w:ascii="Verdana" w:hAnsi="Verdana"/>
              </w:rPr>
            </w:pPr>
          </w:p>
          <w:p w14:paraId="5DC6025F" w14:textId="77777777" w:rsidR="00B90696" w:rsidRPr="0032672B" w:rsidRDefault="00B90696" w:rsidP="00A77DD6">
            <w:pPr>
              <w:pStyle w:val="CommentText"/>
              <w:jc w:val="both"/>
              <w:rPr>
                <w:rFonts w:ascii="Verdana" w:hAnsi="Verdana"/>
              </w:rPr>
            </w:pPr>
            <w:r w:rsidRPr="0032672B">
              <w:rPr>
                <w:rFonts w:ascii="Verdana" w:hAnsi="Verdana"/>
              </w:rPr>
              <w:t xml:space="preserve">If the CEMP condition only partially addresses a topic then that other condition is </w:t>
            </w:r>
            <w:proofErr w:type="gramStart"/>
            <w:r w:rsidRPr="0032672B">
              <w:rPr>
                <w:rFonts w:ascii="Verdana" w:hAnsi="Verdana"/>
              </w:rPr>
              <w:t>retained</w:t>
            </w:r>
            <w:proofErr w:type="gramEnd"/>
            <w:r w:rsidRPr="0032672B">
              <w:rPr>
                <w:rFonts w:ascii="Verdana" w:hAnsi="Verdana"/>
              </w:rPr>
              <w:t xml:space="preserve"> </w:t>
            </w:r>
            <w:r w:rsidRPr="0032672B">
              <w:rPr>
                <w:rFonts w:ascii="Verdana" w:hAnsi="Verdana"/>
              </w:rPr>
              <w:lastRenderedPageBreak/>
              <w:t>and the relevant requirements of the CEMP is moved to that condition.</w:t>
            </w:r>
          </w:p>
          <w:p w14:paraId="1055D12E" w14:textId="77777777" w:rsidR="00B90696" w:rsidRPr="0032672B" w:rsidRDefault="00B90696" w:rsidP="00A77DD6">
            <w:pPr>
              <w:pStyle w:val="CommentText"/>
              <w:jc w:val="both"/>
              <w:rPr>
                <w:rFonts w:ascii="Verdana" w:hAnsi="Verdana"/>
              </w:rPr>
            </w:pPr>
          </w:p>
          <w:p w14:paraId="72B1CAB3" w14:textId="77777777" w:rsidR="00B90696" w:rsidRDefault="00B90696" w:rsidP="00A77DD6">
            <w:pPr>
              <w:jc w:val="both"/>
              <w:rPr>
                <w:rFonts w:ascii="Verdana" w:hAnsi="Verdana"/>
                <w:sz w:val="20"/>
                <w:szCs w:val="20"/>
              </w:rPr>
            </w:pPr>
            <w:r w:rsidRPr="0032672B">
              <w:rPr>
                <w:rFonts w:ascii="Verdana" w:hAnsi="Verdana"/>
                <w:sz w:val="20"/>
                <w:szCs w:val="20"/>
              </w:rPr>
              <w:t>This approach should ensure that each point is only included in one place either as a separate condition or within CEMP, but not in both.</w:t>
            </w:r>
          </w:p>
          <w:p w14:paraId="10855913" w14:textId="6E7AA8FC" w:rsidR="00B90696" w:rsidRPr="0032672B" w:rsidRDefault="00B90696" w:rsidP="00A77DD6">
            <w:pPr>
              <w:jc w:val="both"/>
              <w:rPr>
                <w:rFonts w:ascii="Verdana" w:hAnsi="Verdana"/>
                <w:sz w:val="20"/>
                <w:szCs w:val="20"/>
              </w:rPr>
            </w:pPr>
          </w:p>
        </w:tc>
        <w:tc>
          <w:tcPr>
            <w:tcW w:w="7080" w:type="dxa"/>
          </w:tcPr>
          <w:p w14:paraId="076CA93C" w14:textId="77777777" w:rsidR="00B90696" w:rsidRDefault="00B90696" w:rsidP="00A77DD6">
            <w:pPr>
              <w:jc w:val="both"/>
              <w:rPr>
                <w:rFonts w:ascii="Verdana" w:hAnsi="Verdana"/>
                <w:sz w:val="20"/>
                <w:szCs w:val="20"/>
              </w:rPr>
            </w:pPr>
            <w:r w:rsidRPr="00801E86">
              <w:rPr>
                <w:rFonts w:ascii="Verdana" w:hAnsi="Verdana"/>
                <w:sz w:val="20"/>
                <w:szCs w:val="20"/>
              </w:rPr>
              <w:lastRenderedPageBreak/>
              <w:t xml:space="preserve">The Council is willing to discuss this condition further with a view to potentially reducing </w:t>
            </w:r>
            <w:proofErr w:type="gramStart"/>
            <w:r w:rsidRPr="00801E86">
              <w:rPr>
                <w:rFonts w:ascii="Verdana" w:hAnsi="Verdana"/>
                <w:sz w:val="20"/>
                <w:szCs w:val="20"/>
              </w:rPr>
              <w:t>duplication, but</w:t>
            </w:r>
            <w:proofErr w:type="gramEnd"/>
            <w:r w:rsidRPr="00801E86">
              <w:rPr>
                <w:rFonts w:ascii="Verdana" w:hAnsi="Verdana"/>
                <w:sz w:val="20"/>
                <w:szCs w:val="20"/>
              </w:rPr>
              <w:t xml:space="preserve"> needs to consider potential impacts of doing this</w:t>
            </w:r>
            <w:r>
              <w:rPr>
                <w:rFonts w:ascii="Verdana" w:hAnsi="Verdana"/>
                <w:sz w:val="20"/>
                <w:szCs w:val="20"/>
              </w:rPr>
              <w:t xml:space="preserve"> on the enforceability and appropriateness of the full suite of conditions proposed as a whole</w:t>
            </w:r>
            <w:r w:rsidRPr="00801E86">
              <w:rPr>
                <w:rFonts w:ascii="Verdana" w:hAnsi="Verdana"/>
                <w:sz w:val="20"/>
                <w:szCs w:val="20"/>
              </w:rPr>
              <w:t>.</w:t>
            </w:r>
          </w:p>
          <w:p w14:paraId="4FC71C6B" w14:textId="249A13CF" w:rsidR="00B90696" w:rsidRDefault="00B90696" w:rsidP="00A77DD6">
            <w:pPr>
              <w:jc w:val="both"/>
              <w:rPr>
                <w:rFonts w:ascii="Verdana" w:hAnsi="Verdana"/>
                <w:sz w:val="20"/>
                <w:szCs w:val="20"/>
              </w:rPr>
            </w:pPr>
          </w:p>
          <w:p w14:paraId="45F6A4FF" w14:textId="681DC39F" w:rsidR="00B90696" w:rsidRDefault="00B90696" w:rsidP="00A77DD6">
            <w:pPr>
              <w:jc w:val="both"/>
              <w:rPr>
                <w:rFonts w:ascii="Verdana" w:hAnsi="Verdana"/>
                <w:sz w:val="20"/>
                <w:szCs w:val="20"/>
              </w:rPr>
            </w:pPr>
            <w:r>
              <w:rPr>
                <w:rFonts w:ascii="Verdana" w:hAnsi="Verdana"/>
                <w:sz w:val="20"/>
                <w:szCs w:val="20"/>
              </w:rPr>
              <w:t>There is also an advantage in having all the environmental management of construction in one place for ease of reference (to the benefit of the applicant, LPA, public and other regulators)</w:t>
            </w:r>
          </w:p>
          <w:p w14:paraId="66B6E293" w14:textId="6EA51FF0"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05E09318" w14:textId="77777777" w:rsidR="00B90696" w:rsidRDefault="00B90696" w:rsidP="00FA7EF3">
            <w:pPr>
              <w:shd w:val="clear" w:color="auto" w:fill="FFE599" w:themeFill="accent4" w:themeFillTint="66"/>
              <w:jc w:val="both"/>
              <w:rPr>
                <w:rFonts w:ascii="Verdana" w:hAnsi="Verdana"/>
                <w:sz w:val="20"/>
                <w:szCs w:val="20"/>
              </w:rPr>
            </w:pPr>
            <w:r w:rsidRPr="00801E86">
              <w:rPr>
                <w:rFonts w:ascii="Verdana" w:hAnsi="Verdana"/>
                <w:sz w:val="20"/>
                <w:szCs w:val="20"/>
              </w:rPr>
              <w:t>Continue to negotiate to determine if this condition can be amended</w:t>
            </w:r>
            <w:r w:rsidR="00631CA1">
              <w:rPr>
                <w:rFonts w:ascii="Verdana" w:hAnsi="Verdana"/>
                <w:sz w:val="20"/>
                <w:szCs w:val="20"/>
              </w:rPr>
              <w:t xml:space="preserve">. </w:t>
            </w:r>
          </w:p>
          <w:p w14:paraId="74869B49" w14:textId="77777777" w:rsidR="00631CA1" w:rsidRDefault="00631CA1" w:rsidP="00FA7EF3">
            <w:pPr>
              <w:shd w:val="clear" w:color="auto" w:fill="FFE599" w:themeFill="accent4" w:themeFillTint="66"/>
              <w:jc w:val="both"/>
              <w:rPr>
                <w:rFonts w:ascii="Verdana" w:hAnsi="Verdana"/>
                <w:sz w:val="20"/>
                <w:szCs w:val="20"/>
              </w:rPr>
            </w:pPr>
          </w:p>
          <w:p w14:paraId="111F15D8" w14:textId="36F9F6F2" w:rsidR="00631CA1" w:rsidRPr="00631CA1" w:rsidRDefault="00631CA1" w:rsidP="00FA7EF3">
            <w:pPr>
              <w:shd w:val="clear" w:color="auto" w:fill="FFE599" w:themeFill="accent4" w:themeFillTint="66"/>
              <w:jc w:val="both"/>
              <w:rPr>
                <w:rFonts w:ascii="Verdana" w:hAnsi="Verdana"/>
                <w:b/>
                <w:bCs/>
                <w:sz w:val="20"/>
                <w:szCs w:val="20"/>
              </w:rPr>
            </w:pPr>
            <w:r w:rsidRPr="00631CA1">
              <w:rPr>
                <w:rFonts w:ascii="Verdana" w:hAnsi="Verdana"/>
                <w:b/>
                <w:bCs/>
                <w:sz w:val="20"/>
                <w:szCs w:val="20"/>
              </w:rPr>
              <w:t xml:space="preserve">The </w:t>
            </w:r>
            <w:r w:rsidR="008372CF">
              <w:rPr>
                <w:rFonts w:ascii="Verdana" w:hAnsi="Verdana"/>
                <w:b/>
                <w:bCs/>
                <w:sz w:val="20"/>
                <w:szCs w:val="20"/>
              </w:rPr>
              <w:t>applicant</w:t>
            </w:r>
            <w:r w:rsidRPr="00631CA1">
              <w:rPr>
                <w:rFonts w:ascii="Verdana" w:hAnsi="Verdana"/>
                <w:b/>
                <w:bCs/>
                <w:sz w:val="20"/>
                <w:szCs w:val="20"/>
              </w:rPr>
              <w:t xml:space="preserve"> has suggested some amended wording to this condition, which the council has </w:t>
            </w:r>
            <w:r>
              <w:rPr>
                <w:rFonts w:ascii="Verdana" w:hAnsi="Verdana"/>
                <w:b/>
                <w:bCs/>
                <w:sz w:val="20"/>
                <w:szCs w:val="20"/>
              </w:rPr>
              <w:t>consider</w:t>
            </w:r>
            <w:r w:rsidRPr="00631CA1">
              <w:rPr>
                <w:rFonts w:ascii="Verdana" w:hAnsi="Verdana"/>
                <w:b/>
                <w:bCs/>
                <w:sz w:val="20"/>
                <w:szCs w:val="20"/>
              </w:rPr>
              <w:t>ed,</w:t>
            </w:r>
            <w:r>
              <w:rPr>
                <w:rFonts w:ascii="Verdana" w:hAnsi="Verdana"/>
                <w:b/>
                <w:bCs/>
                <w:sz w:val="20"/>
                <w:szCs w:val="20"/>
              </w:rPr>
              <w:t xml:space="preserve"> and is likely to agree to in the main. However, </w:t>
            </w:r>
            <w:r w:rsidRPr="00631CA1">
              <w:rPr>
                <w:rFonts w:ascii="Verdana" w:hAnsi="Verdana"/>
                <w:b/>
                <w:bCs/>
                <w:sz w:val="20"/>
                <w:szCs w:val="20"/>
              </w:rPr>
              <w:t>we will keep under review whilst we consider the additional ecological survey information, “pipe jacking” proposals and reptile translocation proposals before finalising an updated wording.</w:t>
            </w:r>
          </w:p>
        </w:tc>
      </w:tr>
      <w:tr w:rsidR="00B90696" w:rsidRPr="00801E86" w14:paraId="20FE27E0" w14:textId="059B4974" w:rsidTr="00A36810">
        <w:tc>
          <w:tcPr>
            <w:tcW w:w="2196" w:type="dxa"/>
          </w:tcPr>
          <w:p w14:paraId="134C8448" w14:textId="0696794B" w:rsidR="00B90696" w:rsidRPr="00A377FC" w:rsidRDefault="00B90696" w:rsidP="00A77DD6">
            <w:pPr>
              <w:spacing w:line="265" w:lineRule="exact"/>
              <w:ind w:left="22" w:hanging="22"/>
              <w:jc w:val="both"/>
              <w:textAlignment w:val="baseline"/>
              <w:rPr>
                <w:rFonts w:ascii="Verdana" w:eastAsia="Arial" w:hAnsi="Verdana" w:cs="Arial"/>
                <w:color w:val="000000"/>
                <w:sz w:val="20"/>
                <w:szCs w:val="20"/>
              </w:rPr>
            </w:pPr>
            <w:r>
              <w:rPr>
                <w:rFonts w:ascii="Verdana" w:hAnsi="Verdana"/>
                <w:sz w:val="20"/>
                <w:szCs w:val="20"/>
              </w:rPr>
              <w:t xml:space="preserve">Condition </w:t>
            </w:r>
            <w:r w:rsidRPr="00A377FC">
              <w:rPr>
                <w:rFonts w:ascii="Verdana" w:hAnsi="Verdana"/>
                <w:sz w:val="20"/>
                <w:szCs w:val="20"/>
              </w:rPr>
              <w:t>7</w:t>
            </w:r>
            <w:r>
              <w:rPr>
                <w:rFonts w:ascii="Verdana" w:hAnsi="Verdana"/>
                <w:sz w:val="20"/>
                <w:szCs w:val="20"/>
              </w:rPr>
              <w:t xml:space="preserve"> -</w:t>
            </w:r>
            <w:r w:rsidRPr="00A377FC">
              <w:rPr>
                <w:rFonts w:ascii="Verdana" w:eastAsia="Arial" w:hAnsi="Verdana" w:cs="Arial"/>
                <w:color w:val="000000"/>
                <w:sz w:val="20"/>
                <w:szCs w:val="20"/>
              </w:rPr>
              <w:t xml:space="preserve"> Construction Traffic Management Plan</w:t>
            </w:r>
          </w:p>
          <w:p w14:paraId="3B8B6DBD" w14:textId="797B8AE1" w:rsidR="00B90696" w:rsidRPr="00A377FC" w:rsidRDefault="00B90696" w:rsidP="00A77DD6">
            <w:pPr>
              <w:ind w:left="22" w:hanging="22"/>
              <w:jc w:val="both"/>
              <w:rPr>
                <w:rFonts w:ascii="Verdana" w:hAnsi="Verdana"/>
                <w:sz w:val="20"/>
                <w:szCs w:val="20"/>
              </w:rPr>
            </w:pPr>
          </w:p>
        </w:tc>
        <w:tc>
          <w:tcPr>
            <w:tcW w:w="4752" w:type="dxa"/>
          </w:tcPr>
          <w:p w14:paraId="3680DC12" w14:textId="77777777" w:rsidR="00B90696" w:rsidRPr="00801E86" w:rsidRDefault="00B90696" w:rsidP="00A77DD6">
            <w:pPr>
              <w:pStyle w:val="CommentText"/>
              <w:jc w:val="both"/>
              <w:rPr>
                <w:rFonts w:ascii="Verdana" w:hAnsi="Verdana"/>
              </w:rPr>
            </w:pPr>
            <w:r w:rsidRPr="00801E86">
              <w:rPr>
                <w:rFonts w:ascii="Verdana" w:hAnsi="Verdana"/>
              </w:rPr>
              <w:t xml:space="preserve">Duplication between this condition and others. </w:t>
            </w:r>
          </w:p>
          <w:p w14:paraId="08875FBB" w14:textId="77777777" w:rsidR="00B90696" w:rsidRPr="00801E86" w:rsidRDefault="00B90696" w:rsidP="00A77DD6">
            <w:pPr>
              <w:pStyle w:val="CommentText"/>
              <w:jc w:val="both"/>
              <w:rPr>
                <w:rFonts w:ascii="Verdana" w:hAnsi="Verdana"/>
              </w:rPr>
            </w:pPr>
          </w:p>
          <w:p w14:paraId="6EFDCBCA" w14:textId="4C703D75" w:rsidR="00B90696" w:rsidRPr="00801E86" w:rsidRDefault="00B90696" w:rsidP="00A77DD6">
            <w:pPr>
              <w:jc w:val="both"/>
              <w:rPr>
                <w:rFonts w:ascii="Verdana" w:hAnsi="Verdana"/>
                <w:sz w:val="20"/>
                <w:szCs w:val="20"/>
              </w:rPr>
            </w:pPr>
            <w:r w:rsidRPr="00801E86">
              <w:rPr>
                <w:rFonts w:ascii="Verdana" w:hAnsi="Verdana"/>
                <w:sz w:val="20"/>
                <w:szCs w:val="20"/>
              </w:rPr>
              <w:t>Same approach as the CEMP</w:t>
            </w:r>
          </w:p>
        </w:tc>
        <w:tc>
          <w:tcPr>
            <w:tcW w:w="7080" w:type="dxa"/>
          </w:tcPr>
          <w:p w14:paraId="13140E82" w14:textId="4C14F2DB" w:rsidR="00B90696" w:rsidRDefault="00B90696" w:rsidP="00A77DD6">
            <w:pPr>
              <w:jc w:val="both"/>
              <w:rPr>
                <w:rFonts w:ascii="Verdana" w:hAnsi="Verdana"/>
                <w:sz w:val="20"/>
                <w:szCs w:val="20"/>
              </w:rPr>
            </w:pPr>
            <w:r w:rsidRPr="00801E86">
              <w:rPr>
                <w:rFonts w:ascii="Verdana" w:hAnsi="Verdana"/>
                <w:sz w:val="20"/>
                <w:szCs w:val="20"/>
              </w:rPr>
              <w:t xml:space="preserve">The Council is willing to discuss this condition further with a view to potentially reducing </w:t>
            </w:r>
            <w:proofErr w:type="gramStart"/>
            <w:r w:rsidRPr="00801E86">
              <w:rPr>
                <w:rFonts w:ascii="Verdana" w:hAnsi="Verdana"/>
                <w:sz w:val="20"/>
                <w:szCs w:val="20"/>
              </w:rPr>
              <w:t>duplication, but</w:t>
            </w:r>
            <w:proofErr w:type="gramEnd"/>
            <w:r w:rsidRPr="00801E86">
              <w:rPr>
                <w:rFonts w:ascii="Verdana" w:hAnsi="Verdana"/>
                <w:sz w:val="20"/>
                <w:szCs w:val="20"/>
              </w:rPr>
              <w:t xml:space="preserve"> needs to consider potential impacts of doing this</w:t>
            </w:r>
            <w:r>
              <w:rPr>
                <w:rFonts w:ascii="Verdana" w:hAnsi="Verdana"/>
                <w:sz w:val="20"/>
                <w:szCs w:val="20"/>
              </w:rPr>
              <w:t xml:space="preserve"> on the enforceability and appropriateness of the full suite of conditions proposed as a whole</w:t>
            </w:r>
            <w:r w:rsidRPr="00801E86">
              <w:rPr>
                <w:rFonts w:ascii="Verdana" w:hAnsi="Verdana"/>
                <w:sz w:val="20"/>
                <w:szCs w:val="20"/>
              </w:rPr>
              <w:t>.</w:t>
            </w:r>
          </w:p>
          <w:p w14:paraId="5AB595FF" w14:textId="03483AB2" w:rsidR="00631CA1" w:rsidRDefault="00631CA1" w:rsidP="00A77DD6">
            <w:pPr>
              <w:jc w:val="both"/>
              <w:rPr>
                <w:rFonts w:ascii="Verdana" w:hAnsi="Verdana"/>
                <w:sz w:val="20"/>
                <w:szCs w:val="20"/>
              </w:rPr>
            </w:pPr>
          </w:p>
          <w:p w14:paraId="05007717" w14:textId="04469744" w:rsidR="00631CA1" w:rsidRPr="00631CA1" w:rsidRDefault="00631CA1" w:rsidP="00A77DD6">
            <w:pPr>
              <w:jc w:val="both"/>
              <w:rPr>
                <w:rFonts w:ascii="Verdana" w:hAnsi="Verdana"/>
                <w:b/>
                <w:bCs/>
                <w:sz w:val="20"/>
                <w:szCs w:val="20"/>
              </w:rPr>
            </w:pPr>
            <w:r w:rsidRPr="00631CA1">
              <w:rPr>
                <w:rFonts w:ascii="Verdana" w:hAnsi="Verdana"/>
                <w:b/>
                <w:bCs/>
                <w:sz w:val="20"/>
                <w:szCs w:val="20"/>
              </w:rPr>
              <w:t xml:space="preserve">The </w:t>
            </w:r>
            <w:r w:rsidR="008372CF">
              <w:rPr>
                <w:rFonts w:ascii="Verdana" w:hAnsi="Verdana"/>
                <w:b/>
                <w:bCs/>
                <w:sz w:val="20"/>
                <w:szCs w:val="20"/>
              </w:rPr>
              <w:t>applicant</w:t>
            </w:r>
            <w:r w:rsidRPr="00631CA1">
              <w:rPr>
                <w:rFonts w:ascii="Verdana" w:hAnsi="Verdana"/>
                <w:b/>
                <w:bCs/>
                <w:sz w:val="20"/>
                <w:szCs w:val="20"/>
              </w:rPr>
              <w:t xml:space="preserve"> has proposed the addition of points (j) to (n) which are agreed</w:t>
            </w:r>
            <w:r>
              <w:rPr>
                <w:rFonts w:ascii="Verdana" w:hAnsi="Verdana"/>
                <w:b/>
                <w:bCs/>
                <w:sz w:val="20"/>
                <w:szCs w:val="20"/>
              </w:rPr>
              <w:t>, in order to simplify the requirements of the CEMP under condition 6</w:t>
            </w:r>
            <w:r w:rsidRPr="00631CA1">
              <w:rPr>
                <w:rFonts w:ascii="Verdana" w:hAnsi="Verdana"/>
                <w:b/>
                <w:bCs/>
                <w:sz w:val="20"/>
                <w:szCs w:val="20"/>
              </w:rPr>
              <w:t>.</w:t>
            </w:r>
          </w:p>
          <w:p w14:paraId="19800650" w14:textId="206663EC"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1642549E" w14:textId="77777777" w:rsidR="00631CA1" w:rsidRPr="00A36810" w:rsidRDefault="00631CA1" w:rsidP="00A36810">
            <w:pPr>
              <w:shd w:val="clear" w:color="auto" w:fill="C5E0B3" w:themeFill="accent6" w:themeFillTint="66"/>
              <w:jc w:val="both"/>
              <w:rPr>
                <w:rFonts w:ascii="Verdana" w:hAnsi="Verdana"/>
                <w:b/>
                <w:bCs/>
                <w:sz w:val="20"/>
                <w:szCs w:val="20"/>
              </w:rPr>
            </w:pPr>
            <w:r w:rsidRPr="00A36810">
              <w:rPr>
                <w:rFonts w:ascii="Verdana" w:hAnsi="Verdana"/>
                <w:b/>
                <w:bCs/>
                <w:sz w:val="20"/>
                <w:szCs w:val="20"/>
              </w:rPr>
              <w:t>Proposed to update as:</w:t>
            </w:r>
          </w:p>
          <w:p w14:paraId="6F014C29" w14:textId="77777777" w:rsidR="00631CA1" w:rsidRPr="00A36810" w:rsidRDefault="00631CA1" w:rsidP="00A36810">
            <w:pPr>
              <w:shd w:val="clear" w:color="auto" w:fill="C5E0B3" w:themeFill="accent6" w:themeFillTint="66"/>
              <w:jc w:val="both"/>
              <w:rPr>
                <w:rFonts w:ascii="Verdana" w:hAnsi="Verdana"/>
                <w:b/>
                <w:bCs/>
                <w:sz w:val="20"/>
                <w:szCs w:val="20"/>
              </w:rPr>
            </w:pPr>
          </w:p>
          <w:p w14:paraId="3F562936" w14:textId="77777777" w:rsidR="00631CA1" w:rsidRPr="00A36810" w:rsidRDefault="00631CA1" w:rsidP="00A36810">
            <w:pPr>
              <w:shd w:val="clear" w:color="auto" w:fill="C5E0B3" w:themeFill="accent6" w:themeFillTint="66"/>
              <w:jc w:val="both"/>
              <w:rPr>
                <w:rFonts w:ascii="Verdana" w:hAnsi="Verdana"/>
                <w:b/>
                <w:bCs/>
                <w:sz w:val="20"/>
                <w:szCs w:val="20"/>
              </w:rPr>
            </w:pPr>
            <w:r w:rsidRPr="00A36810">
              <w:rPr>
                <w:rFonts w:ascii="Verdana" w:hAnsi="Verdana"/>
                <w:b/>
                <w:bCs/>
                <w:sz w:val="20"/>
                <w:szCs w:val="20"/>
              </w:rPr>
              <w:t>7. No development shall take place until a Construction Traffic Management Plan (CTMP) has been submitted to and approved in writing by the Mineral Planning Authority. The CTMP shall include details of:</w:t>
            </w:r>
          </w:p>
          <w:p w14:paraId="6777D242" w14:textId="77777777" w:rsidR="00631CA1" w:rsidRPr="00631CA1" w:rsidRDefault="00631CA1" w:rsidP="00A36810">
            <w:pPr>
              <w:shd w:val="clear" w:color="auto" w:fill="C5E0B3" w:themeFill="accent6" w:themeFillTint="66"/>
              <w:jc w:val="both"/>
              <w:rPr>
                <w:rFonts w:ascii="Verdana" w:hAnsi="Verdana"/>
                <w:b/>
                <w:bCs/>
                <w:sz w:val="20"/>
                <w:szCs w:val="20"/>
              </w:rPr>
            </w:pPr>
            <w:r w:rsidRPr="00A36810">
              <w:rPr>
                <w:rFonts w:ascii="Verdana" w:hAnsi="Verdana"/>
                <w:b/>
                <w:bCs/>
                <w:sz w:val="20"/>
                <w:szCs w:val="20"/>
              </w:rPr>
              <w:t>a)</w:t>
            </w:r>
            <w:r w:rsidRPr="00A36810">
              <w:rPr>
                <w:rFonts w:ascii="Verdana" w:hAnsi="Verdana"/>
                <w:b/>
                <w:bCs/>
                <w:sz w:val="20"/>
                <w:szCs w:val="20"/>
              </w:rPr>
              <w:tab/>
              <w:t xml:space="preserve">the construction of the site access and the creation, positioning and maintenance of associated visibility </w:t>
            </w:r>
            <w:proofErr w:type="gramStart"/>
            <w:r w:rsidRPr="00A36810">
              <w:rPr>
                <w:rFonts w:ascii="Verdana" w:hAnsi="Verdana"/>
                <w:b/>
                <w:bCs/>
                <w:sz w:val="20"/>
                <w:szCs w:val="20"/>
              </w:rPr>
              <w:t>splays;</w:t>
            </w:r>
            <w:proofErr w:type="gramEnd"/>
          </w:p>
          <w:p w14:paraId="7ACA1F6A"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b)</w:t>
            </w:r>
            <w:r w:rsidRPr="00631CA1">
              <w:rPr>
                <w:rFonts w:ascii="Verdana" w:hAnsi="Verdana"/>
                <w:b/>
                <w:bCs/>
                <w:sz w:val="20"/>
                <w:szCs w:val="20"/>
              </w:rPr>
              <w:tab/>
              <w:t xml:space="preserve">access gates, shall be hung to open away from the public highway no less than 10m from the carriageway edge and shall incorporate appropriate visibility </w:t>
            </w:r>
            <w:proofErr w:type="gramStart"/>
            <w:r w:rsidRPr="00631CA1">
              <w:rPr>
                <w:rFonts w:ascii="Verdana" w:hAnsi="Verdana"/>
                <w:b/>
                <w:bCs/>
                <w:sz w:val="20"/>
                <w:szCs w:val="20"/>
              </w:rPr>
              <w:t>splays;</w:t>
            </w:r>
            <w:proofErr w:type="gramEnd"/>
          </w:p>
          <w:p w14:paraId="372425DC"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c)</w:t>
            </w:r>
            <w:r w:rsidRPr="00631CA1">
              <w:rPr>
                <w:rFonts w:ascii="Verdana" w:hAnsi="Verdana"/>
                <w:b/>
                <w:bCs/>
                <w:sz w:val="20"/>
                <w:szCs w:val="20"/>
              </w:rPr>
              <w:tab/>
              <w:t xml:space="preserve">the pre-construction road condition established by a detailed survey for accommodation works within the </w:t>
            </w:r>
            <w:proofErr w:type="gramStart"/>
            <w:r w:rsidRPr="00631CA1">
              <w:rPr>
                <w:rFonts w:ascii="Verdana" w:hAnsi="Verdana"/>
                <w:b/>
                <w:bCs/>
                <w:sz w:val="20"/>
                <w:szCs w:val="20"/>
              </w:rPr>
              <w:t>highways</w:t>
            </w:r>
            <w:proofErr w:type="gramEnd"/>
            <w:r w:rsidRPr="00631CA1">
              <w:rPr>
                <w:rFonts w:ascii="Verdana" w:hAnsi="Verdana"/>
                <w:b/>
                <w:bCs/>
                <w:sz w:val="20"/>
                <w:szCs w:val="20"/>
              </w:rPr>
              <w:t xml:space="preserve"> boundary conducted with a Highway Authority representative and shall include confirmation of the routes used and network to be assessed;</w:t>
            </w:r>
          </w:p>
          <w:p w14:paraId="00CD489C"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d)</w:t>
            </w:r>
            <w:r w:rsidRPr="00631CA1">
              <w:rPr>
                <w:rFonts w:ascii="Verdana" w:hAnsi="Verdana"/>
                <w:b/>
                <w:bCs/>
                <w:sz w:val="20"/>
                <w:szCs w:val="20"/>
              </w:rPr>
              <w:tab/>
              <w:t xml:space="preserve">details of road improvement, construction specification, strengthening, maintenance and repair commitments if </w:t>
            </w:r>
            <w:proofErr w:type="gramStart"/>
            <w:r w:rsidRPr="00631CA1">
              <w:rPr>
                <w:rFonts w:ascii="Verdana" w:hAnsi="Verdana"/>
                <w:b/>
                <w:bCs/>
                <w:sz w:val="20"/>
                <w:szCs w:val="20"/>
              </w:rPr>
              <w:t>necessary</w:t>
            </w:r>
            <w:proofErr w:type="gramEnd"/>
            <w:r w:rsidRPr="00631CA1">
              <w:rPr>
                <w:rFonts w:ascii="Verdana" w:hAnsi="Verdana"/>
                <w:b/>
                <w:bCs/>
                <w:sz w:val="20"/>
                <w:szCs w:val="20"/>
              </w:rPr>
              <w:t xml:space="preserve"> as a consequence of the development;</w:t>
            </w:r>
          </w:p>
          <w:p w14:paraId="5E673A6C"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e)</w:t>
            </w:r>
            <w:r w:rsidRPr="00631CA1">
              <w:rPr>
                <w:rFonts w:ascii="Verdana" w:hAnsi="Verdana"/>
                <w:b/>
                <w:bCs/>
                <w:sz w:val="20"/>
                <w:szCs w:val="20"/>
              </w:rPr>
              <w:tab/>
              <w:t xml:space="preserve">details of proposed crossings of the highway </w:t>
            </w:r>
            <w:proofErr w:type="gramStart"/>
            <w:r w:rsidRPr="00631CA1">
              <w:rPr>
                <w:rFonts w:ascii="Verdana" w:hAnsi="Verdana"/>
                <w:b/>
                <w:bCs/>
                <w:sz w:val="20"/>
                <w:szCs w:val="20"/>
              </w:rPr>
              <w:t>verge;</w:t>
            </w:r>
            <w:proofErr w:type="gramEnd"/>
          </w:p>
          <w:p w14:paraId="62515CB0" w14:textId="5FA6F1D1" w:rsidR="00631CA1" w:rsidRPr="00631CA1" w:rsidRDefault="00631CA1" w:rsidP="00631CA1">
            <w:pPr>
              <w:jc w:val="both"/>
              <w:rPr>
                <w:rFonts w:ascii="Verdana" w:hAnsi="Verdana"/>
                <w:b/>
                <w:bCs/>
                <w:sz w:val="20"/>
                <w:szCs w:val="20"/>
              </w:rPr>
            </w:pPr>
            <w:r w:rsidRPr="00631CA1">
              <w:rPr>
                <w:rFonts w:ascii="Verdana" w:hAnsi="Verdana"/>
                <w:b/>
                <w:bCs/>
                <w:sz w:val="20"/>
                <w:szCs w:val="20"/>
              </w:rPr>
              <w:t>f)</w:t>
            </w:r>
            <w:r w:rsidRPr="00631CA1">
              <w:rPr>
                <w:rFonts w:ascii="Verdana" w:hAnsi="Verdana"/>
                <w:b/>
                <w:bCs/>
                <w:sz w:val="20"/>
                <w:szCs w:val="20"/>
              </w:rPr>
              <w:tab/>
              <w:t xml:space="preserve">areas for vehicle parking, manoeuvring, loading and unloading for their specific </w:t>
            </w:r>
          </w:p>
          <w:p w14:paraId="665DAFE4"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 xml:space="preserve">purpose during the </w:t>
            </w:r>
            <w:proofErr w:type="gramStart"/>
            <w:r w:rsidRPr="00631CA1">
              <w:rPr>
                <w:rFonts w:ascii="Verdana" w:hAnsi="Verdana"/>
                <w:b/>
                <w:bCs/>
                <w:sz w:val="20"/>
                <w:szCs w:val="20"/>
              </w:rPr>
              <w:t>development;</w:t>
            </w:r>
            <w:proofErr w:type="gramEnd"/>
          </w:p>
          <w:p w14:paraId="3331A382"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g)</w:t>
            </w:r>
            <w:r w:rsidRPr="00631CA1">
              <w:rPr>
                <w:rFonts w:ascii="Verdana" w:hAnsi="Verdana"/>
                <w:b/>
                <w:bCs/>
                <w:sz w:val="20"/>
                <w:szCs w:val="20"/>
              </w:rPr>
              <w:tab/>
              <w:t xml:space="preserve">the surfacing of the access roads from the public highway into the site, which shall extend for a minimum of 25m from the edge of the </w:t>
            </w:r>
            <w:proofErr w:type="gramStart"/>
            <w:r w:rsidRPr="00631CA1">
              <w:rPr>
                <w:rFonts w:ascii="Verdana" w:hAnsi="Verdana"/>
                <w:b/>
                <w:bCs/>
                <w:sz w:val="20"/>
                <w:szCs w:val="20"/>
              </w:rPr>
              <w:t>carriageway;</w:t>
            </w:r>
            <w:proofErr w:type="gramEnd"/>
          </w:p>
          <w:p w14:paraId="125A785D"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h)</w:t>
            </w:r>
            <w:r w:rsidRPr="00631CA1">
              <w:rPr>
                <w:rFonts w:ascii="Verdana" w:hAnsi="Verdana"/>
                <w:b/>
                <w:bCs/>
                <w:sz w:val="20"/>
                <w:szCs w:val="20"/>
              </w:rPr>
              <w:tab/>
              <w:t xml:space="preserve">construction vehicle </w:t>
            </w:r>
            <w:proofErr w:type="gramStart"/>
            <w:r w:rsidRPr="00631CA1">
              <w:rPr>
                <w:rFonts w:ascii="Verdana" w:hAnsi="Verdana"/>
                <w:b/>
                <w:bCs/>
                <w:sz w:val="20"/>
                <w:szCs w:val="20"/>
              </w:rPr>
              <w:t>routing;</w:t>
            </w:r>
            <w:proofErr w:type="gramEnd"/>
          </w:p>
          <w:p w14:paraId="33C83BDD"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i)</w:t>
            </w:r>
            <w:r w:rsidRPr="00631CA1">
              <w:rPr>
                <w:rFonts w:ascii="Verdana" w:hAnsi="Verdana"/>
                <w:b/>
                <w:bCs/>
                <w:sz w:val="20"/>
                <w:szCs w:val="20"/>
              </w:rPr>
              <w:tab/>
              <w:t>the management of junctions to and crossings of the public highway and other public rights of way/footway; and</w:t>
            </w:r>
          </w:p>
          <w:p w14:paraId="23AD49FB"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j)</w:t>
            </w:r>
            <w:r w:rsidRPr="00631CA1">
              <w:rPr>
                <w:rFonts w:ascii="Verdana" w:hAnsi="Verdana"/>
                <w:b/>
                <w:bCs/>
                <w:sz w:val="20"/>
                <w:szCs w:val="20"/>
              </w:rPr>
              <w:tab/>
              <w:t>the scheduling and timing of movements, details of escorts for abnormal loads, temporary warning signs and banksman.</w:t>
            </w:r>
          </w:p>
          <w:p w14:paraId="49FBDA9B" w14:textId="4343D313" w:rsidR="00631CA1" w:rsidRPr="00631CA1" w:rsidRDefault="00631CA1" w:rsidP="00631CA1">
            <w:pPr>
              <w:jc w:val="both"/>
              <w:rPr>
                <w:rFonts w:ascii="Verdana" w:hAnsi="Verdana"/>
                <w:b/>
                <w:bCs/>
                <w:sz w:val="20"/>
                <w:szCs w:val="20"/>
              </w:rPr>
            </w:pPr>
            <w:r w:rsidRPr="00631CA1">
              <w:rPr>
                <w:rFonts w:ascii="Verdana" w:hAnsi="Verdana"/>
                <w:b/>
                <w:bCs/>
                <w:sz w:val="20"/>
                <w:szCs w:val="20"/>
              </w:rPr>
              <w:t>k)</w:t>
            </w:r>
            <w:r w:rsidRPr="00631CA1">
              <w:rPr>
                <w:rFonts w:ascii="Verdana" w:hAnsi="Verdana"/>
                <w:b/>
                <w:bCs/>
                <w:sz w:val="20"/>
                <w:szCs w:val="20"/>
              </w:rPr>
              <w:tab/>
              <w:t>parking areas</w:t>
            </w:r>
            <w:r w:rsidR="008372CF">
              <w:rPr>
                <w:rFonts w:ascii="Verdana" w:hAnsi="Verdana"/>
                <w:b/>
                <w:bCs/>
                <w:sz w:val="20"/>
                <w:szCs w:val="20"/>
              </w:rPr>
              <w:t xml:space="preserve"> (including cycle parking)</w:t>
            </w:r>
            <w:r w:rsidRPr="00631CA1">
              <w:rPr>
                <w:rFonts w:ascii="Verdana" w:hAnsi="Verdana"/>
                <w:b/>
                <w:bCs/>
                <w:sz w:val="20"/>
                <w:szCs w:val="20"/>
              </w:rPr>
              <w:t xml:space="preserve"> for the vehicles of construction workers and </w:t>
            </w:r>
            <w:proofErr w:type="gramStart"/>
            <w:r w:rsidRPr="00631CA1">
              <w:rPr>
                <w:rFonts w:ascii="Verdana" w:hAnsi="Verdana"/>
                <w:b/>
                <w:bCs/>
                <w:sz w:val="20"/>
                <w:szCs w:val="20"/>
              </w:rPr>
              <w:t>visitors;</w:t>
            </w:r>
            <w:proofErr w:type="gramEnd"/>
          </w:p>
          <w:p w14:paraId="5DFE3D88"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l)</w:t>
            </w:r>
            <w:r w:rsidRPr="00631CA1">
              <w:rPr>
                <w:rFonts w:ascii="Verdana" w:hAnsi="Verdana"/>
                <w:b/>
                <w:bCs/>
                <w:sz w:val="20"/>
                <w:szCs w:val="20"/>
              </w:rPr>
              <w:tab/>
              <w:t xml:space="preserve">details of wheel washing facilities including any drainage requirements and </w:t>
            </w:r>
            <w:proofErr w:type="gramStart"/>
            <w:r w:rsidRPr="00631CA1">
              <w:rPr>
                <w:rFonts w:ascii="Verdana" w:hAnsi="Verdana"/>
                <w:b/>
                <w:bCs/>
                <w:sz w:val="20"/>
                <w:szCs w:val="20"/>
              </w:rPr>
              <w:t>maintenance;</w:t>
            </w:r>
            <w:proofErr w:type="gramEnd"/>
          </w:p>
          <w:p w14:paraId="7D8B6058" w14:textId="02513734" w:rsidR="00631CA1" w:rsidRPr="00631CA1" w:rsidRDefault="00631CA1" w:rsidP="00631CA1">
            <w:pPr>
              <w:jc w:val="both"/>
              <w:rPr>
                <w:rFonts w:ascii="Verdana" w:hAnsi="Verdana"/>
                <w:b/>
                <w:bCs/>
                <w:sz w:val="20"/>
                <w:szCs w:val="20"/>
              </w:rPr>
            </w:pPr>
            <w:r w:rsidRPr="00631CA1">
              <w:rPr>
                <w:rFonts w:ascii="Verdana" w:hAnsi="Verdana"/>
                <w:b/>
                <w:bCs/>
                <w:sz w:val="20"/>
                <w:szCs w:val="20"/>
              </w:rPr>
              <w:t>m)</w:t>
            </w:r>
            <w:r w:rsidRPr="00631CA1">
              <w:rPr>
                <w:rFonts w:ascii="Verdana" w:hAnsi="Verdana"/>
                <w:b/>
                <w:bCs/>
                <w:sz w:val="20"/>
                <w:szCs w:val="20"/>
              </w:rPr>
              <w:tab/>
              <w:t>cleaning of site entrances and the adjacent public highway;</w:t>
            </w:r>
            <w:r w:rsidR="00D631AA">
              <w:rPr>
                <w:rFonts w:ascii="Verdana" w:hAnsi="Verdana"/>
                <w:b/>
                <w:bCs/>
                <w:sz w:val="20"/>
                <w:szCs w:val="20"/>
              </w:rPr>
              <w:t xml:space="preserve"> and</w:t>
            </w:r>
          </w:p>
          <w:p w14:paraId="66FC1D48" w14:textId="4EB3A4E6" w:rsidR="00631CA1" w:rsidRPr="00631CA1" w:rsidRDefault="00631CA1" w:rsidP="00631CA1">
            <w:pPr>
              <w:jc w:val="both"/>
              <w:rPr>
                <w:rFonts w:ascii="Verdana" w:hAnsi="Verdana"/>
                <w:b/>
                <w:bCs/>
                <w:sz w:val="20"/>
                <w:szCs w:val="20"/>
              </w:rPr>
            </w:pPr>
            <w:r w:rsidRPr="00631CA1">
              <w:rPr>
                <w:rFonts w:ascii="Verdana" w:hAnsi="Verdana"/>
                <w:b/>
                <w:bCs/>
                <w:sz w:val="20"/>
                <w:szCs w:val="20"/>
              </w:rPr>
              <w:t>n)</w:t>
            </w:r>
            <w:r w:rsidRPr="00631CA1">
              <w:rPr>
                <w:rFonts w:ascii="Verdana" w:hAnsi="Verdana"/>
                <w:b/>
                <w:bCs/>
                <w:sz w:val="20"/>
                <w:szCs w:val="20"/>
              </w:rPr>
              <w:tab/>
              <w:t>the sheeting of all HGVs taking materials to / from the site to prevent spillage or deposit of any materials on the highway</w:t>
            </w:r>
            <w:r w:rsidR="00D631AA">
              <w:rPr>
                <w:rFonts w:ascii="Verdana" w:hAnsi="Verdana"/>
                <w:b/>
                <w:bCs/>
                <w:sz w:val="20"/>
                <w:szCs w:val="20"/>
              </w:rPr>
              <w:t>.</w:t>
            </w:r>
          </w:p>
          <w:p w14:paraId="18A9DE08" w14:textId="77777777" w:rsidR="00631CA1" w:rsidRPr="00631CA1" w:rsidRDefault="00631CA1" w:rsidP="00631CA1">
            <w:pPr>
              <w:jc w:val="both"/>
              <w:rPr>
                <w:rFonts w:ascii="Verdana" w:hAnsi="Verdana"/>
                <w:b/>
                <w:bCs/>
                <w:sz w:val="20"/>
                <w:szCs w:val="20"/>
              </w:rPr>
            </w:pPr>
          </w:p>
          <w:p w14:paraId="47B793E0" w14:textId="77777777" w:rsidR="00631CA1" w:rsidRPr="00631CA1" w:rsidRDefault="00631CA1" w:rsidP="00631CA1">
            <w:pPr>
              <w:jc w:val="both"/>
              <w:rPr>
                <w:rFonts w:ascii="Verdana" w:hAnsi="Verdana"/>
                <w:b/>
                <w:bCs/>
                <w:sz w:val="20"/>
                <w:szCs w:val="20"/>
              </w:rPr>
            </w:pPr>
            <w:r w:rsidRPr="00631CA1">
              <w:rPr>
                <w:rFonts w:ascii="Verdana" w:hAnsi="Verdana"/>
                <w:b/>
                <w:bCs/>
                <w:sz w:val="20"/>
                <w:szCs w:val="20"/>
              </w:rPr>
              <w:t xml:space="preserve">The approved CTMP shall be </w:t>
            </w:r>
            <w:proofErr w:type="gramStart"/>
            <w:r w:rsidRPr="00631CA1">
              <w:rPr>
                <w:rFonts w:ascii="Verdana" w:hAnsi="Verdana"/>
                <w:b/>
                <w:bCs/>
                <w:sz w:val="20"/>
                <w:szCs w:val="20"/>
              </w:rPr>
              <w:t>implemented</w:t>
            </w:r>
            <w:proofErr w:type="gramEnd"/>
            <w:r w:rsidRPr="00631CA1">
              <w:rPr>
                <w:rFonts w:ascii="Verdana" w:hAnsi="Verdana"/>
                <w:b/>
                <w:bCs/>
                <w:sz w:val="20"/>
                <w:szCs w:val="20"/>
              </w:rPr>
              <w:t xml:space="preserve"> and the development shall be carried out in accordance with the approved details.</w:t>
            </w:r>
          </w:p>
          <w:p w14:paraId="3904DDCB" w14:textId="77777777" w:rsidR="00631CA1" w:rsidRPr="00631CA1" w:rsidRDefault="00631CA1" w:rsidP="00631CA1">
            <w:pPr>
              <w:jc w:val="both"/>
              <w:rPr>
                <w:rFonts w:ascii="Verdana" w:hAnsi="Verdana"/>
                <w:b/>
                <w:bCs/>
                <w:sz w:val="20"/>
                <w:szCs w:val="20"/>
              </w:rPr>
            </w:pPr>
          </w:p>
          <w:p w14:paraId="1705EC0A" w14:textId="62357CE2" w:rsidR="00631CA1" w:rsidRPr="00631CA1" w:rsidRDefault="00631CA1" w:rsidP="00631CA1">
            <w:pPr>
              <w:jc w:val="both"/>
              <w:rPr>
                <w:rFonts w:ascii="Verdana" w:hAnsi="Verdana"/>
                <w:b/>
                <w:bCs/>
                <w:sz w:val="20"/>
                <w:szCs w:val="20"/>
              </w:rPr>
            </w:pPr>
            <w:r w:rsidRPr="00631CA1">
              <w:rPr>
                <w:rFonts w:ascii="Verdana" w:hAnsi="Verdana"/>
                <w:b/>
                <w:bCs/>
                <w:sz w:val="20"/>
                <w:szCs w:val="20"/>
              </w:rPr>
              <w:t>Reason: In the interests of highway safety</w:t>
            </w:r>
          </w:p>
          <w:p w14:paraId="5F7EDD56" w14:textId="1FD3AFA4" w:rsidR="00B90696" w:rsidRPr="00631CA1" w:rsidRDefault="00B90696" w:rsidP="00A77DD6">
            <w:pPr>
              <w:jc w:val="both"/>
              <w:rPr>
                <w:rFonts w:ascii="Verdana" w:hAnsi="Verdana"/>
                <w:b/>
                <w:bCs/>
                <w:sz w:val="20"/>
                <w:szCs w:val="20"/>
              </w:rPr>
            </w:pPr>
            <w:r w:rsidRPr="00631CA1">
              <w:rPr>
                <w:rFonts w:ascii="Verdana" w:hAnsi="Verdana"/>
                <w:b/>
                <w:bCs/>
                <w:sz w:val="20"/>
                <w:szCs w:val="20"/>
              </w:rPr>
              <w:t>.</w:t>
            </w:r>
          </w:p>
        </w:tc>
      </w:tr>
      <w:tr w:rsidR="00B90696" w:rsidRPr="00801E86" w14:paraId="786CECB6" w14:textId="6CCE0A6A" w:rsidTr="00FA7EF3">
        <w:tc>
          <w:tcPr>
            <w:tcW w:w="2196" w:type="dxa"/>
          </w:tcPr>
          <w:p w14:paraId="514C8AF9" w14:textId="1DD28B09" w:rsidR="00B90696" w:rsidRPr="00A377FC" w:rsidRDefault="00B90696" w:rsidP="00A77DD6">
            <w:pPr>
              <w:jc w:val="both"/>
              <w:rPr>
                <w:rFonts w:ascii="Verdana" w:hAnsi="Verdana"/>
                <w:sz w:val="20"/>
                <w:szCs w:val="20"/>
              </w:rPr>
            </w:pPr>
            <w:r>
              <w:rPr>
                <w:rFonts w:ascii="Verdana" w:hAnsi="Verdana"/>
                <w:sz w:val="20"/>
                <w:szCs w:val="20"/>
              </w:rPr>
              <w:lastRenderedPageBreak/>
              <w:t xml:space="preserve">Condition </w:t>
            </w:r>
            <w:r w:rsidRPr="00A377FC">
              <w:rPr>
                <w:rFonts w:ascii="Verdana" w:hAnsi="Verdana"/>
                <w:sz w:val="20"/>
                <w:szCs w:val="20"/>
              </w:rPr>
              <w:t>8</w:t>
            </w:r>
            <w:r>
              <w:rPr>
                <w:rFonts w:ascii="Verdana" w:hAnsi="Verdana"/>
                <w:sz w:val="20"/>
                <w:szCs w:val="20"/>
              </w:rPr>
              <w:t xml:space="preserve"> -</w:t>
            </w:r>
            <w:r w:rsidRPr="00A377FC">
              <w:rPr>
                <w:rFonts w:ascii="Verdana" w:eastAsia="Arial" w:hAnsi="Verdana" w:cs="Arial"/>
                <w:color w:val="000000"/>
                <w:sz w:val="20"/>
                <w:szCs w:val="20"/>
              </w:rPr>
              <w:t xml:space="preserve"> Ecology mitigation - Construction</w:t>
            </w:r>
          </w:p>
        </w:tc>
        <w:tc>
          <w:tcPr>
            <w:tcW w:w="4752" w:type="dxa"/>
          </w:tcPr>
          <w:p w14:paraId="007C610E" w14:textId="2E56FB0F" w:rsidR="00B90696" w:rsidRPr="00801E86" w:rsidRDefault="00B90696" w:rsidP="00A77DD6">
            <w:pPr>
              <w:jc w:val="both"/>
              <w:rPr>
                <w:rFonts w:ascii="Verdana" w:hAnsi="Verdana"/>
                <w:sz w:val="20"/>
                <w:szCs w:val="20"/>
              </w:rPr>
            </w:pPr>
            <w:r w:rsidRPr="00801E86">
              <w:rPr>
                <w:rFonts w:ascii="Verdana" w:hAnsi="Verdana"/>
                <w:sz w:val="20"/>
                <w:szCs w:val="20"/>
              </w:rPr>
              <w:t>Amendments in respect of Bat Survey and Mitigation Plan, transfer of text from condition 46.</w:t>
            </w:r>
          </w:p>
        </w:tc>
        <w:tc>
          <w:tcPr>
            <w:tcW w:w="7080" w:type="dxa"/>
          </w:tcPr>
          <w:p w14:paraId="66151EB2" w14:textId="77777777" w:rsidR="00B90696" w:rsidRDefault="00B90696" w:rsidP="00A77DD6">
            <w:pPr>
              <w:jc w:val="both"/>
              <w:rPr>
                <w:rFonts w:ascii="Verdana" w:hAnsi="Verdana"/>
                <w:sz w:val="20"/>
                <w:szCs w:val="20"/>
              </w:rPr>
            </w:pPr>
            <w:r w:rsidRPr="00801E86">
              <w:rPr>
                <w:rFonts w:ascii="Verdana" w:hAnsi="Verdana"/>
                <w:sz w:val="20"/>
                <w:szCs w:val="20"/>
              </w:rPr>
              <w:t>The Council received additional ecological</w:t>
            </w:r>
            <w:r>
              <w:rPr>
                <w:rFonts w:ascii="Verdana" w:hAnsi="Verdana"/>
                <w:sz w:val="20"/>
                <w:szCs w:val="20"/>
              </w:rPr>
              <w:t xml:space="preserve"> </w:t>
            </w:r>
            <w:r w:rsidRPr="00801E86">
              <w:rPr>
                <w:rFonts w:ascii="Verdana" w:hAnsi="Verdana"/>
                <w:sz w:val="20"/>
                <w:szCs w:val="20"/>
              </w:rPr>
              <w:t>survey information</w:t>
            </w:r>
            <w:r>
              <w:rPr>
                <w:rFonts w:ascii="Verdana" w:hAnsi="Verdana"/>
                <w:sz w:val="20"/>
                <w:szCs w:val="20"/>
              </w:rPr>
              <w:t xml:space="preserve"> on 9 August 2021,</w:t>
            </w:r>
            <w:r w:rsidRPr="00801E86">
              <w:rPr>
                <w:rFonts w:ascii="Verdana" w:hAnsi="Verdana"/>
                <w:sz w:val="20"/>
                <w:szCs w:val="20"/>
              </w:rPr>
              <w:t xml:space="preserve"> </w:t>
            </w:r>
            <w:r>
              <w:rPr>
                <w:rFonts w:ascii="Verdana" w:hAnsi="Verdana"/>
                <w:sz w:val="20"/>
                <w:szCs w:val="20"/>
              </w:rPr>
              <w:t>which we are seeking s</w:t>
            </w:r>
            <w:r w:rsidRPr="00801E86">
              <w:rPr>
                <w:rFonts w:ascii="Verdana" w:hAnsi="Verdana"/>
                <w:sz w:val="20"/>
                <w:szCs w:val="20"/>
              </w:rPr>
              <w:t>pecialist advice on</w:t>
            </w:r>
            <w:r>
              <w:rPr>
                <w:rFonts w:ascii="Verdana" w:hAnsi="Verdana"/>
                <w:sz w:val="20"/>
                <w:szCs w:val="20"/>
              </w:rPr>
              <w:t>, and so cannot confirm if these matters are appropriate to control through a condition</w:t>
            </w:r>
            <w:r w:rsidRPr="00801E86">
              <w:rPr>
                <w:rFonts w:ascii="Verdana" w:hAnsi="Verdana"/>
                <w:sz w:val="20"/>
                <w:szCs w:val="20"/>
              </w:rPr>
              <w:t>.</w:t>
            </w:r>
          </w:p>
          <w:p w14:paraId="7B6A055C" w14:textId="77777777" w:rsidR="00B90696" w:rsidRDefault="00B90696" w:rsidP="00A77DD6">
            <w:pPr>
              <w:jc w:val="both"/>
              <w:rPr>
                <w:rFonts w:ascii="Verdana" w:hAnsi="Verdana"/>
                <w:sz w:val="20"/>
                <w:szCs w:val="20"/>
              </w:rPr>
            </w:pPr>
          </w:p>
          <w:p w14:paraId="3EA40D75" w14:textId="5510B0B6" w:rsidR="00B90696" w:rsidRPr="00801E86" w:rsidRDefault="00B90696" w:rsidP="00A77DD6">
            <w:pPr>
              <w:jc w:val="both"/>
              <w:rPr>
                <w:rFonts w:ascii="Verdana" w:hAnsi="Verdana"/>
                <w:sz w:val="20"/>
                <w:szCs w:val="20"/>
              </w:rPr>
            </w:pPr>
            <w:r>
              <w:rPr>
                <w:rFonts w:ascii="Verdana" w:hAnsi="Verdana"/>
                <w:sz w:val="20"/>
                <w:szCs w:val="20"/>
              </w:rPr>
              <w:t>Section d) may change if trees on the conveyor route no longer need to be felled if the tunnelling methodology proves to be feasible.</w:t>
            </w:r>
          </w:p>
        </w:tc>
        <w:tc>
          <w:tcPr>
            <w:tcW w:w="7230" w:type="dxa"/>
            <w:shd w:val="clear" w:color="auto" w:fill="FFE599" w:themeFill="accent4" w:themeFillTint="66"/>
          </w:tcPr>
          <w:p w14:paraId="78E4771F" w14:textId="77777777" w:rsidR="00B90696" w:rsidRDefault="00B90696" w:rsidP="00A77DD6">
            <w:pPr>
              <w:jc w:val="both"/>
              <w:rPr>
                <w:rFonts w:ascii="Verdana" w:hAnsi="Verdana"/>
                <w:sz w:val="20"/>
                <w:szCs w:val="20"/>
              </w:rPr>
            </w:pPr>
            <w:r w:rsidRPr="00801E86">
              <w:rPr>
                <w:rFonts w:ascii="Verdana" w:hAnsi="Verdana"/>
                <w:sz w:val="20"/>
                <w:szCs w:val="20"/>
              </w:rPr>
              <w:t xml:space="preserve">Continue to negotiate to determine if the development is </w:t>
            </w:r>
            <w:r>
              <w:rPr>
                <w:rFonts w:ascii="Verdana" w:hAnsi="Verdana"/>
                <w:sz w:val="20"/>
                <w:szCs w:val="20"/>
              </w:rPr>
              <w:t xml:space="preserve">still </w:t>
            </w:r>
            <w:r w:rsidRPr="00801E86">
              <w:rPr>
                <w:rFonts w:ascii="Verdana" w:hAnsi="Verdana"/>
                <w:sz w:val="20"/>
                <w:szCs w:val="20"/>
              </w:rPr>
              <w:t>acceptable in principle, and if so, whether this condition can be amended</w:t>
            </w:r>
            <w:r>
              <w:rPr>
                <w:rFonts w:ascii="Verdana" w:hAnsi="Verdana"/>
                <w:sz w:val="20"/>
                <w:szCs w:val="20"/>
              </w:rPr>
              <w:t xml:space="preserve"> as suggested</w:t>
            </w:r>
            <w:r w:rsidRPr="00801E86">
              <w:rPr>
                <w:rFonts w:ascii="Verdana" w:hAnsi="Verdana"/>
                <w:sz w:val="20"/>
                <w:szCs w:val="20"/>
              </w:rPr>
              <w:t>.</w:t>
            </w:r>
          </w:p>
          <w:p w14:paraId="36A52443" w14:textId="0720302A" w:rsidR="00B90696" w:rsidRPr="00801E86" w:rsidRDefault="00B90696" w:rsidP="00A77DD6">
            <w:pPr>
              <w:jc w:val="both"/>
              <w:rPr>
                <w:rFonts w:ascii="Verdana" w:hAnsi="Verdana"/>
                <w:sz w:val="20"/>
                <w:szCs w:val="20"/>
              </w:rPr>
            </w:pPr>
          </w:p>
        </w:tc>
      </w:tr>
      <w:tr w:rsidR="00B90696" w:rsidRPr="00801E86" w14:paraId="4636C413" w14:textId="3F994905" w:rsidTr="00FA7EF3">
        <w:tc>
          <w:tcPr>
            <w:tcW w:w="2196" w:type="dxa"/>
          </w:tcPr>
          <w:p w14:paraId="4788BBF8" w14:textId="1D2991FF" w:rsidR="00B90696" w:rsidRPr="00801E86" w:rsidRDefault="00B90696" w:rsidP="00A77DD6">
            <w:pPr>
              <w:jc w:val="both"/>
              <w:rPr>
                <w:rFonts w:ascii="Verdana" w:hAnsi="Verdana"/>
                <w:sz w:val="20"/>
                <w:szCs w:val="20"/>
              </w:rPr>
            </w:pPr>
            <w:r w:rsidRPr="00801E86">
              <w:rPr>
                <w:rFonts w:ascii="Verdana" w:hAnsi="Verdana"/>
                <w:sz w:val="20"/>
                <w:szCs w:val="20"/>
              </w:rPr>
              <w:t>Condition 9-16</w:t>
            </w:r>
          </w:p>
        </w:tc>
        <w:tc>
          <w:tcPr>
            <w:tcW w:w="4752" w:type="dxa"/>
          </w:tcPr>
          <w:p w14:paraId="639FEDB0" w14:textId="2EBBCA70" w:rsidR="00B90696" w:rsidRPr="00801E86" w:rsidRDefault="00B90696" w:rsidP="00A77DD6">
            <w:pPr>
              <w:jc w:val="both"/>
              <w:rPr>
                <w:rFonts w:ascii="Verdana" w:hAnsi="Verdana"/>
                <w:sz w:val="20"/>
                <w:szCs w:val="20"/>
              </w:rPr>
            </w:pPr>
            <w:r w:rsidRPr="00801E86">
              <w:rPr>
                <w:rFonts w:ascii="Verdana" w:hAnsi="Verdana"/>
                <w:sz w:val="20"/>
                <w:szCs w:val="20"/>
              </w:rPr>
              <w:t>No proposed changes</w:t>
            </w:r>
          </w:p>
        </w:tc>
        <w:tc>
          <w:tcPr>
            <w:tcW w:w="7080" w:type="dxa"/>
          </w:tcPr>
          <w:p w14:paraId="096E558D" w14:textId="278FFE61" w:rsidR="00B90696" w:rsidRPr="00801E86" w:rsidRDefault="00B90696" w:rsidP="00A77DD6">
            <w:pPr>
              <w:jc w:val="both"/>
              <w:rPr>
                <w:rFonts w:ascii="Verdana" w:hAnsi="Verdana"/>
                <w:sz w:val="20"/>
                <w:szCs w:val="20"/>
              </w:rPr>
            </w:pPr>
            <w:r w:rsidRPr="00801E86">
              <w:rPr>
                <w:rFonts w:ascii="Verdana" w:hAnsi="Verdana"/>
                <w:sz w:val="20"/>
                <w:szCs w:val="20"/>
              </w:rPr>
              <w:t>Agreed</w:t>
            </w:r>
          </w:p>
        </w:tc>
        <w:tc>
          <w:tcPr>
            <w:tcW w:w="7230" w:type="dxa"/>
            <w:shd w:val="clear" w:color="auto" w:fill="C5E0B3" w:themeFill="accent6" w:themeFillTint="66"/>
          </w:tcPr>
          <w:p w14:paraId="70029E62" w14:textId="61B6BA4B" w:rsidR="00B90696" w:rsidRDefault="00FA7EF3" w:rsidP="00A77DD6">
            <w:pPr>
              <w:jc w:val="both"/>
              <w:rPr>
                <w:rFonts w:ascii="Verdana" w:hAnsi="Verdana"/>
                <w:sz w:val="20"/>
                <w:szCs w:val="20"/>
              </w:rPr>
            </w:pPr>
            <w:r>
              <w:rPr>
                <w:rFonts w:ascii="Verdana" w:hAnsi="Verdana"/>
                <w:sz w:val="20"/>
                <w:szCs w:val="20"/>
              </w:rPr>
              <w:t>No change</w:t>
            </w:r>
          </w:p>
          <w:p w14:paraId="68D4C92D" w14:textId="6FBAE57B" w:rsidR="00B90696" w:rsidRPr="00801E86" w:rsidRDefault="00B90696" w:rsidP="00A77DD6">
            <w:pPr>
              <w:jc w:val="both"/>
              <w:rPr>
                <w:rFonts w:ascii="Verdana" w:hAnsi="Verdana"/>
                <w:sz w:val="20"/>
                <w:szCs w:val="20"/>
              </w:rPr>
            </w:pPr>
          </w:p>
        </w:tc>
      </w:tr>
      <w:tr w:rsidR="00B90696" w:rsidRPr="00801E86" w14:paraId="3E8892E9" w14:textId="03EF5183" w:rsidTr="00A36810">
        <w:tc>
          <w:tcPr>
            <w:tcW w:w="2196" w:type="dxa"/>
          </w:tcPr>
          <w:p w14:paraId="76854ED2" w14:textId="746BB75E"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17 </w:t>
            </w:r>
          </w:p>
        </w:tc>
        <w:tc>
          <w:tcPr>
            <w:tcW w:w="4752" w:type="dxa"/>
          </w:tcPr>
          <w:p w14:paraId="732DD648" w14:textId="6AACFF5A" w:rsidR="00B90696" w:rsidRPr="00801E86" w:rsidRDefault="00B90696" w:rsidP="00A77DD6">
            <w:pPr>
              <w:jc w:val="both"/>
              <w:rPr>
                <w:rFonts w:ascii="Verdana" w:hAnsi="Verdana"/>
                <w:sz w:val="20"/>
                <w:szCs w:val="20"/>
              </w:rPr>
            </w:pPr>
            <w:r w:rsidRPr="00801E86">
              <w:rPr>
                <w:rFonts w:ascii="Verdana" w:hAnsi="Verdana"/>
                <w:sz w:val="20"/>
                <w:szCs w:val="20"/>
              </w:rPr>
              <w:t>Combine two conditions into one</w:t>
            </w:r>
            <w:r>
              <w:rPr>
                <w:rFonts w:ascii="Verdana" w:hAnsi="Verdana"/>
                <w:sz w:val="20"/>
                <w:szCs w:val="20"/>
              </w:rPr>
              <w:t xml:space="preserve"> </w:t>
            </w:r>
            <w:r>
              <w:rPr>
                <w:rFonts w:ascii="Verdana" w:hAnsi="Verdana"/>
                <w:b/>
                <w:bCs/>
                <w:sz w:val="20"/>
                <w:szCs w:val="20"/>
              </w:rPr>
              <w:t>and combine with condition 92</w:t>
            </w:r>
            <w:r w:rsidRPr="00801E86">
              <w:rPr>
                <w:rFonts w:ascii="Verdana" w:hAnsi="Verdana"/>
                <w:sz w:val="20"/>
                <w:szCs w:val="20"/>
              </w:rPr>
              <w:t>.</w:t>
            </w:r>
          </w:p>
        </w:tc>
        <w:tc>
          <w:tcPr>
            <w:tcW w:w="7080" w:type="dxa"/>
          </w:tcPr>
          <w:p w14:paraId="7CC62FEE" w14:textId="77777777" w:rsidR="00B90696" w:rsidRDefault="00B90696" w:rsidP="00A77DD6">
            <w:pPr>
              <w:jc w:val="both"/>
              <w:rPr>
                <w:rFonts w:ascii="Verdana" w:hAnsi="Verdana"/>
                <w:b/>
                <w:bCs/>
                <w:sz w:val="20"/>
                <w:szCs w:val="20"/>
              </w:rPr>
            </w:pPr>
            <w:r w:rsidRPr="00801E86">
              <w:rPr>
                <w:rFonts w:ascii="Verdana" w:hAnsi="Verdana"/>
                <w:sz w:val="20"/>
                <w:szCs w:val="20"/>
              </w:rPr>
              <w:t xml:space="preserve">The drainage issues at the main mine site are different from the RLF, and it would be </w:t>
            </w:r>
            <w:r>
              <w:rPr>
                <w:rFonts w:ascii="Verdana" w:hAnsi="Verdana"/>
                <w:sz w:val="20"/>
                <w:szCs w:val="20"/>
              </w:rPr>
              <w:t xml:space="preserve">better </w:t>
            </w:r>
            <w:r w:rsidRPr="00801E86">
              <w:rPr>
                <w:rFonts w:ascii="Verdana" w:hAnsi="Verdana"/>
                <w:sz w:val="20"/>
                <w:szCs w:val="20"/>
              </w:rPr>
              <w:t>for CCC to approve and monitor these schemes as separate self-contained designs</w:t>
            </w:r>
            <w:r w:rsidRPr="00E86109">
              <w:rPr>
                <w:rFonts w:ascii="Verdana" w:hAnsi="Verdana"/>
                <w:sz w:val="20"/>
                <w:szCs w:val="20"/>
              </w:rPr>
              <w:t>.</w:t>
            </w:r>
            <w:r w:rsidRPr="00E86109">
              <w:rPr>
                <w:rFonts w:ascii="Verdana" w:hAnsi="Verdana"/>
                <w:b/>
                <w:bCs/>
                <w:sz w:val="20"/>
                <w:szCs w:val="20"/>
              </w:rPr>
              <w:t xml:space="preserve"> </w:t>
            </w:r>
          </w:p>
          <w:p w14:paraId="101B808A" w14:textId="77777777" w:rsidR="00B90696" w:rsidRDefault="00B90696" w:rsidP="00A77DD6">
            <w:pPr>
              <w:jc w:val="both"/>
              <w:rPr>
                <w:rFonts w:ascii="Verdana" w:hAnsi="Verdana"/>
                <w:b/>
                <w:bCs/>
                <w:sz w:val="20"/>
                <w:szCs w:val="20"/>
              </w:rPr>
            </w:pPr>
          </w:p>
          <w:p w14:paraId="53CE473C" w14:textId="65D6239F" w:rsidR="00B90696" w:rsidRDefault="00B90696" w:rsidP="00A77DD6">
            <w:pPr>
              <w:jc w:val="both"/>
              <w:rPr>
                <w:rFonts w:ascii="Verdana" w:hAnsi="Verdana"/>
                <w:b/>
                <w:bCs/>
                <w:sz w:val="20"/>
                <w:szCs w:val="20"/>
              </w:rPr>
            </w:pPr>
            <w:r>
              <w:rPr>
                <w:rFonts w:ascii="Verdana" w:hAnsi="Verdana"/>
                <w:b/>
                <w:bCs/>
                <w:sz w:val="20"/>
                <w:szCs w:val="20"/>
              </w:rPr>
              <w:t xml:space="preserve">The main processing site is historically contaminated land which requires a particular approach to drainage, and the RLF is sensitive in that it is low lying and greenfield. </w:t>
            </w:r>
            <w:r w:rsidR="00D631AA">
              <w:rPr>
                <w:rFonts w:ascii="Verdana" w:hAnsi="Verdana"/>
                <w:b/>
                <w:bCs/>
                <w:sz w:val="20"/>
                <w:szCs w:val="20"/>
              </w:rPr>
              <w:t>T</w:t>
            </w:r>
            <w:r>
              <w:rPr>
                <w:rFonts w:ascii="Verdana" w:hAnsi="Verdana"/>
                <w:b/>
                <w:bCs/>
                <w:sz w:val="20"/>
                <w:szCs w:val="20"/>
              </w:rPr>
              <w:t xml:space="preserve">he environmental issues which apply to each are quite different, </w:t>
            </w:r>
            <w:r w:rsidR="00D631AA">
              <w:rPr>
                <w:rFonts w:ascii="Verdana" w:hAnsi="Verdana"/>
                <w:b/>
                <w:bCs/>
                <w:sz w:val="20"/>
                <w:szCs w:val="20"/>
              </w:rPr>
              <w:t xml:space="preserve">and </w:t>
            </w:r>
            <w:r>
              <w:rPr>
                <w:rFonts w:ascii="Verdana" w:hAnsi="Verdana"/>
                <w:b/>
                <w:bCs/>
                <w:sz w:val="20"/>
                <w:szCs w:val="20"/>
              </w:rPr>
              <w:t>the two sites are geographically dis</w:t>
            </w:r>
            <w:r w:rsidR="00D631AA">
              <w:rPr>
                <w:rFonts w:ascii="Verdana" w:hAnsi="Verdana"/>
                <w:b/>
                <w:bCs/>
                <w:sz w:val="20"/>
                <w:szCs w:val="20"/>
              </w:rPr>
              <w:t>tinct. T</w:t>
            </w:r>
            <w:r>
              <w:rPr>
                <w:rFonts w:ascii="Verdana" w:hAnsi="Verdana"/>
                <w:b/>
                <w:bCs/>
                <w:sz w:val="20"/>
                <w:szCs w:val="20"/>
              </w:rPr>
              <w:t>he Council would find it more efficient to review and approve the schemes separately so the correct specialist advice can be obtained on each, the schemes can be approved independently of one another, and for ease of monitoring the development once constructed.</w:t>
            </w:r>
          </w:p>
          <w:p w14:paraId="54EBF2F6" w14:textId="7AD4B2A9" w:rsidR="00B90696" w:rsidRDefault="00B90696" w:rsidP="00A77DD6">
            <w:pPr>
              <w:jc w:val="both"/>
              <w:rPr>
                <w:rFonts w:ascii="Verdana" w:hAnsi="Verdana"/>
                <w:b/>
                <w:bCs/>
                <w:sz w:val="20"/>
                <w:szCs w:val="20"/>
              </w:rPr>
            </w:pPr>
          </w:p>
          <w:p w14:paraId="4CD701CB" w14:textId="317A6046" w:rsidR="00B90696" w:rsidRDefault="00B90696" w:rsidP="00A77DD6">
            <w:pPr>
              <w:jc w:val="both"/>
              <w:rPr>
                <w:rFonts w:ascii="Verdana" w:hAnsi="Verdana"/>
                <w:b/>
                <w:bCs/>
                <w:sz w:val="20"/>
                <w:szCs w:val="20"/>
              </w:rPr>
            </w:pPr>
            <w:r>
              <w:rPr>
                <w:rFonts w:ascii="Verdana" w:hAnsi="Verdana"/>
                <w:b/>
                <w:bCs/>
                <w:sz w:val="20"/>
                <w:szCs w:val="20"/>
              </w:rPr>
              <w:t xml:space="preserve">The Council would have proposed that the reasons for the conditions be included </w:t>
            </w:r>
            <w:r w:rsidR="00D631AA">
              <w:rPr>
                <w:rFonts w:ascii="Verdana" w:hAnsi="Verdana"/>
                <w:b/>
                <w:bCs/>
                <w:sz w:val="20"/>
                <w:szCs w:val="20"/>
              </w:rPr>
              <w:t xml:space="preserve">separately </w:t>
            </w:r>
            <w:r>
              <w:rPr>
                <w:rFonts w:ascii="Verdana" w:hAnsi="Verdana"/>
                <w:b/>
                <w:bCs/>
                <w:sz w:val="20"/>
                <w:szCs w:val="20"/>
              </w:rPr>
              <w:t xml:space="preserve">to explain this </w:t>
            </w:r>
            <w:proofErr w:type="gramStart"/>
            <w:r>
              <w:rPr>
                <w:rFonts w:ascii="Verdana" w:hAnsi="Verdana"/>
                <w:b/>
                <w:bCs/>
                <w:sz w:val="20"/>
                <w:szCs w:val="20"/>
              </w:rPr>
              <w:t>approach, but</w:t>
            </w:r>
            <w:proofErr w:type="gramEnd"/>
            <w:r>
              <w:rPr>
                <w:rFonts w:ascii="Verdana" w:hAnsi="Verdana"/>
                <w:b/>
                <w:bCs/>
                <w:sz w:val="20"/>
                <w:szCs w:val="20"/>
              </w:rPr>
              <w:t xml:space="preserve"> is mindful that because any conditions issued will not have reasons given, the explanation is better contained in this schedule.</w:t>
            </w:r>
          </w:p>
          <w:p w14:paraId="706A1C88" w14:textId="31D57449" w:rsidR="00B90696" w:rsidRDefault="00B90696" w:rsidP="00A77DD6">
            <w:pPr>
              <w:jc w:val="both"/>
              <w:rPr>
                <w:rFonts w:ascii="Verdana" w:hAnsi="Verdana"/>
                <w:b/>
                <w:bCs/>
                <w:sz w:val="20"/>
                <w:szCs w:val="20"/>
              </w:rPr>
            </w:pPr>
          </w:p>
          <w:p w14:paraId="64DAD721" w14:textId="789F46C3" w:rsidR="00B90696" w:rsidRPr="00E86109" w:rsidRDefault="00B90696" w:rsidP="00A77DD6">
            <w:pPr>
              <w:jc w:val="both"/>
              <w:rPr>
                <w:rFonts w:ascii="Verdana" w:hAnsi="Verdana"/>
                <w:b/>
                <w:bCs/>
                <w:sz w:val="20"/>
                <w:szCs w:val="20"/>
              </w:rPr>
            </w:pPr>
            <w:r>
              <w:rPr>
                <w:rFonts w:ascii="Verdana" w:hAnsi="Verdana"/>
                <w:b/>
                <w:bCs/>
                <w:sz w:val="20"/>
                <w:szCs w:val="20"/>
              </w:rPr>
              <w:t xml:space="preserve">Minor changes are proposed to both conditions to incorporate condition </w:t>
            </w:r>
            <w:proofErr w:type="gramStart"/>
            <w:r>
              <w:rPr>
                <w:rFonts w:ascii="Verdana" w:hAnsi="Verdana"/>
                <w:b/>
                <w:bCs/>
                <w:sz w:val="20"/>
                <w:szCs w:val="20"/>
              </w:rPr>
              <w:t>92, and</w:t>
            </w:r>
            <w:proofErr w:type="gramEnd"/>
            <w:r>
              <w:rPr>
                <w:rFonts w:ascii="Verdana" w:hAnsi="Verdana"/>
                <w:b/>
                <w:bCs/>
                <w:sz w:val="20"/>
                <w:szCs w:val="20"/>
              </w:rPr>
              <w:t xml:space="preserve"> allow it to be deleted.</w:t>
            </w:r>
          </w:p>
          <w:p w14:paraId="393CD960" w14:textId="77777777" w:rsidR="00B90696" w:rsidRDefault="00B90696" w:rsidP="00A77DD6">
            <w:pPr>
              <w:jc w:val="both"/>
              <w:rPr>
                <w:rFonts w:ascii="Verdana" w:hAnsi="Verdana"/>
                <w:sz w:val="20"/>
                <w:szCs w:val="20"/>
              </w:rPr>
            </w:pPr>
          </w:p>
          <w:p w14:paraId="40827C12" w14:textId="2F831BCD"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69BA972D" w14:textId="3415A65D" w:rsidR="00B90696" w:rsidRPr="003B4C4E" w:rsidRDefault="00B90696" w:rsidP="00A77DD6">
            <w:pPr>
              <w:jc w:val="both"/>
              <w:rPr>
                <w:rFonts w:ascii="Verdana" w:hAnsi="Verdana"/>
                <w:b/>
                <w:bCs/>
                <w:sz w:val="20"/>
                <w:szCs w:val="20"/>
              </w:rPr>
            </w:pPr>
            <w:r w:rsidRPr="003B4C4E">
              <w:rPr>
                <w:rFonts w:ascii="Verdana" w:hAnsi="Verdana"/>
                <w:b/>
                <w:bCs/>
                <w:sz w:val="20"/>
                <w:szCs w:val="20"/>
              </w:rPr>
              <w:t>Proposed to update as:</w:t>
            </w:r>
          </w:p>
          <w:p w14:paraId="4C21B78B" w14:textId="795813C7" w:rsidR="00B90696" w:rsidRPr="003B4C4E" w:rsidRDefault="00B90696" w:rsidP="00A77DD6">
            <w:pPr>
              <w:jc w:val="both"/>
              <w:rPr>
                <w:rFonts w:ascii="Verdana" w:hAnsi="Verdana"/>
                <w:b/>
                <w:bCs/>
                <w:sz w:val="20"/>
                <w:szCs w:val="20"/>
                <w:highlight w:val="yellow"/>
              </w:rPr>
            </w:pPr>
          </w:p>
          <w:p w14:paraId="77822F5D" w14:textId="58868F8F" w:rsidR="003B4C4E" w:rsidRPr="003B4C4E" w:rsidRDefault="003B4C4E" w:rsidP="003B4C4E">
            <w:pPr>
              <w:jc w:val="both"/>
              <w:rPr>
                <w:rFonts w:ascii="Verdana" w:hAnsi="Verdana"/>
                <w:b/>
                <w:bCs/>
                <w:sz w:val="20"/>
                <w:szCs w:val="20"/>
              </w:rPr>
            </w:pPr>
            <w:r w:rsidRPr="003B4C4E">
              <w:rPr>
                <w:rFonts w:ascii="Verdana" w:hAnsi="Verdana"/>
                <w:b/>
                <w:bCs/>
                <w:sz w:val="20"/>
                <w:szCs w:val="20"/>
              </w:rPr>
              <w:t>17.</w:t>
            </w:r>
            <w:r w:rsidRPr="003B4C4E">
              <w:rPr>
                <w:rFonts w:ascii="Verdana" w:hAnsi="Verdana"/>
                <w:b/>
                <w:bCs/>
                <w:sz w:val="20"/>
                <w:szCs w:val="20"/>
              </w:rPr>
              <w:tab/>
              <w:t xml:space="preserve">No Construction Works shall take place until </w:t>
            </w:r>
            <w:r w:rsidR="008372CF">
              <w:rPr>
                <w:rFonts w:ascii="Verdana" w:hAnsi="Verdana"/>
                <w:b/>
                <w:bCs/>
                <w:sz w:val="20"/>
                <w:szCs w:val="20"/>
              </w:rPr>
              <w:t xml:space="preserve">a </w:t>
            </w:r>
            <w:r w:rsidRPr="003B4C4E">
              <w:rPr>
                <w:rFonts w:ascii="Verdana" w:hAnsi="Verdana"/>
                <w:b/>
                <w:bCs/>
                <w:sz w:val="20"/>
                <w:szCs w:val="20"/>
              </w:rPr>
              <w:t xml:space="preserve">scheme detailing how surface water flows will be managed at the main mine site during the Operational Phase of the development </w:t>
            </w:r>
            <w:r w:rsidR="008372CF">
              <w:rPr>
                <w:rFonts w:ascii="Verdana" w:hAnsi="Verdana"/>
                <w:b/>
                <w:bCs/>
                <w:sz w:val="20"/>
                <w:szCs w:val="20"/>
              </w:rPr>
              <w:t>has been</w:t>
            </w:r>
            <w:r w:rsidRPr="003B4C4E">
              <w:rPr>
                <w:rFonts w:ascii="Verdana" w:hAnsi="Verdana"/>
                <w:b/>
                <w:bCs/>
                <w:sz w:val="20"/>
                <w:szCs w:val="20"/>
              </w:rPr>
              <w:t xml:space="preserve"> submitted to and approved in writing by the Mineral Planning Authority. The surface water management plan shall include the following and be implemented before construction starts:</w:t>
            </w:r>
          </w:p>
          <w:p w14:paraId="585FF978"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a)</w:t>
            </w:r>
            <w:r w:rsidRPr="003B4C4E">
              <w:rPr>
                <w:rFonts w:ascii="Verdana" w:hAnsi="Verdana"/>
                <w:b/>
                <w:bCs/>
                <w:sz w:val="20"/>
                <w:szCs w:val="20"/>
              </w:rPr>
              <w:tab/>
              <w:t xml:space="preserve">An assessment of potential flows that would need to be managed at the main mine site during </w:t>
            </w:r>
            <w:proofErr w:type="gramStart"/>
            <w:r w:rsidRPr="003B4C4E">
              <w:rPr>
                <w:rFonts w:ascii="Verdana" w:hAnsi="Verdana"/>
                <w:b/>
                <w:bCs/>
                <w:sz w:val="20"/>
                <w:szCs w:val="20"/>
              </w:rPr>
              <w:t>operation;</w:t>
            </w:r>
            <w:proofErr w:type="gramEnd"/>
          </w:p>
          <w:p w14:paraId="74F26601"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b)</w:t>
            </w:r>
            <w:r w:rsidRPr="003B4C4E">
              <w:rPr>
                <w:rFonts w:ascii="Verdana" w:hAnsi="Verdana"/>
                <w:b/>
                <w:bCs/>
                <w:sz w:val="20"/>
                <w:szCs w:val="20"/>
              </w:rPr>
              <w:tab/>
              <w:t>Details of the measures which would be put in place to capture, manage, and discharge flows identified in part a).</w:t>
            </w:r>
          </w:p>
          <w:p w14:paraId="12402668"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c)</w:t>
            </w:r>
            <w:r w:rsidRPr="003B4C4E">
              <w:rPr>
                <w:rFonts w:ascii="Verdana" w:hAnsi="Verdana"/>
                <w:b/>
                <w:bCs/>
                <w:sz w:val="20"/>
                <w:szCs w:val="20"/>
              </w:rPr>
              <w:tab/>
              <w:t xml:space="preserve">Details of all measures which would be put in place to prevent surface water discharging onto or off the </w:t>
            </w:r>
            <w:proofErr w:type="gramStart"/>
            <w:r w:rsidRPr="003B4C4E">
              <w:rPr>
                <w:rFonts w:ascii="Verdana" w:hAnsi="Verdana"/>
                <w:b/>
                <w:bCs/>
                <w:sz w:val="20"/>
                <w:szCs w:val="20"/>
              </w:rPr>
              <w:t>highway;</w:t>
            </w:r>
            <w:proofErr w:type="gramEnd"/>
          </w:p>
          <w:p w14:paraId="420E28F1"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d)</w:t>
            </w:r>
            <w:r w:rsidRPr="003B4C4E">
              <w:rPr>
                <w:rFonts w:ascii="Verdana" w:hAnsi="Verdana"/>
                <w:b/>
                <w:bCs/>
                <w:sz w:val="20"/>
                <w:szCs w:val="20"/>
              </w:rPr>
              <w:tab/>
              <w:t>A programme for the installation, maintenance and removal of the measures set out in part b).</w:t>
            </w:r>
          </w:p>
          <w:p w14:paraId="34457221"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e)</w:t>
            </w:r>
            <w:r w:rsidRPr="003B4C4E">
              <w:rPr>
                <w:rFonts w:ascii="Verdana" w:hAnsi="Verdana"/>
                <w:b/>
                <w:bCs/>
                <w:sz w:val="20"/>
                <w:szCs w:val="20"/>
              </w:rPr>
              <w:tab/>
              <w:t xml:space="preserve">An assessment of potential contaminants which may be present in surface water runoff, and measures to segregate this surface water from clean </w:t>
            </w:r>
            <w:proofErr w:type="gramStart"/>
            <w:r w:rsidRPr="003B4C4E">
              <w:rPr>
                <w:rFonts w:ascii="Verdana" w:hAnsi="Verdana"/>
                <w:b/>
                <w:bCs/>
                <w:sz w:val="20"/>
                <w:szCs w:val="20"/>
              </w:rPr>
              <w:t>runoff;</w:t>
            </w:r>
            <w:proofErr w:type="gramEnd"/>
          </w:p>
          <w:p w14:paraId="673827E3"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f)</w:t>
            </w:r>
            <w:r w:rsidRPr="003B4C4E">
              <w:rPr>
                <w:rFonts w:ascii="Verdana" w:hAnsi="Verdana"/>
                <w:b/>
                <w:bCs/>
                <w:sz w:val="20"/>
                <w:szCs w:val="20"/>
              </w:rPr>
              <w:tab/>
              <w:t xml:space="preserve">Assessment of potential options to retain, test and treat or remove potentially contaminated surface water runoff during the </w:t>
            </w:r>
            <w:proofErr w:type="gramStart"/>
            <w:r w:rsidRPr="003B4C4E">
              <w:rPr>
                <w:rFonts w:ascii="Verdana" w:hAnsi="Verdana"/>
                <w:b/>
                <w:bCs/>
                <w:sz w:val="20"/>
                <w:szCs w:val="20"/>
              </w:rPr>
              <w:t>works;</w:t>
            </w:r>
            <w:proofErr w:type="gramEnd"/>
          </w:p>
          <w:p w14:paraId="705F2FBD"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g)</w:t>
            </w:r>
            <w:r w:rsidRPr="003B4C4E">
              <w:rPr>
                <w:rFonts w:ascii="Verdana" w:hAnsi="Verdana"/>
                <w:b/>
                <w:bCs/>
                <w:sz w:val="20"/>
                <w:szCs w:val="20"/>
              </w:rPr>
              <w:tab/>
              <w:t>Details of a monitoring scheme to be implemented to confirm that no contaminants are present in runoff from the site intended for discharge to controlled waters (before, during and post construction).</w:t>
            </w:r>
          </w:p>
          <w:p w14:paraId="69693D6C" w14:textId="77777777" w:rsidR="003B4C4E" w:rsidRPr="003B4C4E" w:rsidRDefault="003B4C4E" w:rsidP="003B4C4E">
            <w:pPr>
              <w:jc w:val="both"/>
              <w:rPr>
                <w:rFonts w:ascii="Verdana" w:hAnsi="Verdana"/>
                <w:b/>
                <w:bCs/>
                <w:sz w:val="20"/>
                <w:szCs w:val="20"/>
              </w:rPr>
            </w:pPr>
          </w:p>
          <w:p w14:paraId="3D6ACB43" w14:textId="09BE4BA0" w:rsidR="003B4C4E" w:rsidRPr="003B4C4E" w:rsidRDefault="003B4C4E" w:rsidP="003B4C4E">
            <w:pPr>
              <w:jc w:val="both"/>
              <w:rPr>
                <w:rFonts w:ascii="Verdana" w:hAnsi="Verdana"/>
                <w:b/>
                <w:bCs/>
                <w:sz w:val="20"/>
                <w:szCs w:val="20"/>
              </w:rPr>
            </w:pPr>
            <w:r w:rsidRPr="003B4C4E">
              <w:rPr>
                <w:rFonts w:ascii="Verdana" w:hAnsi="Verdana"/>
                <w:b/>
                <w:bCs/>
                <w:sz w:val="20"/>
                <w:szCs w:val="20"/>
              </w:rPr>
              <w:t xml:space="preserve">There shall be no surface water discharge to either </w:t>
            </w:r>
            <w:proofErr w:type="spellStart"/>
            <w:r w:rsidRPr="003B4C4E">
              <w:rPr>
                <w:rFonts w:ascii="Verdana" w:hAnsi="Verdana"/>
                <w:b/>
                <w:bCs/>
                <w:sz w:val="20"/>
                <w:szCs w:val="20"/>
              </w:rPr>
              <w:t>Sandwith</w:t>
            </w:r>
            <w:proofErr w:type="spellEnd"/>
            <w:r w:rsidRPr="003B4C4E">
              <w:rPr>
                <w:rFonts w:ascii="Verdana" w:hAnsi="Verdana"/>
                <w:b/>
                <w:bCs/>
                <w:sz w:val="20"/>
                <w:szCs w:val="20"/>
              </w:rPr>
              <w:t xml:space="preserve"> Beck or </w:t>
            </w:r>
            <w:proofErr w:type="spellStart"/>
            <w:r w:rsidRPr="003B4C4E">
              <w:rPr>
                <w:rFonts w:ascii="Verdana" w:hAnsi="Verdana"/>
                <w:b/>
                <w:bCs/>
                <w:sz w:val="20"/>
                <w:szCs w:val="20"/>
              </w:rPr>
              <w:t>Rottington</w:t>
            </w:r>
            <w:proofErr w:type="spellEnd"/>
            <w:r w:rsidRPr="003B4C4E">
              <w:rPr>
                <w:rFonts w:ascii="Verdana" w:hAnsi="Verdana"/>
                <w:b/>
                <w:bCs/>
                <w:sz w:val="20"/>
                <w:szCs w:val="20"/>
              </w:rPr>
              <w:t xml:space="preserve"> Beck.</w:t>
            </w:r>
          </w:p>
          <w:p w14:paraId="5F6A9C92" w14:textId="77777777" w:rsidR="003B4C4E" w:rsidRPr="003B4C4E" w:rsidRDefault="003B4C4E" w:rsidP="003B4C4E">
            <w:pPr>
              <w:jc w:val="both"/>
              <w:rPr>
                <w:rFonts w:ascii="Verdana" w:hAnsi="Verdana"/>
                <w:b/>
                <w:bCs/>
                <w:sz w:val="20"/>
                <w:szCs w:val="20"/>
              </w:rPr>
            </w:pPr>
          </w:p>
          <w:p w14:paraId="0EB764AB" w14:textId="4504ACEB" w:rsidR="003B4C4E" w:rsidRPr="003B4C4E" w:rsidRDefault="003B4C4E" w:rsidP="003B4C4E">
            <w:pPr>
              <w:jc w:val="both"/>
              <w:rPr>
                <w:rFonts w:ascii="Verdana" w:hAnsi="Verdana"/>
                <w:b/>
                <w:bCs/>
                <w:sz w:val="20"/>
                <w:szCs w:val="20"/>
              </w:rPr>
            </w:pPr>
            <w:r w:rsidRPr="003B4C4E">
              <w:rPr>
                <w:rFonts w:ascii="Verdana" w:hAnsi="Verdana"/>
                <w:b/>
                <w:bCs/>
                <w:sz w:val="20"/>
                <w:szCs w:val="20"/>
              </w:rPr>
              <w:t>Once approved, this surface water management plan shall be implemented in its entirety and the development shall be carried out in accordance with the approved details.</w:t>
            </w:r>
          </w:p>
          <w:p w14:paraId="226B15DC" w14:textId="77777777" w:rsidR="003B4C4E" w:rsidRPr="003B4C4E" w:rsidRDefault="003B4C4E" w:rsidP="003B4C4E">
            <w:pPr>
              <w:jc w:val="both"/>
              <w:rPr>
                <w:rFonts w:ascii="Verdana" w:hAnsi="Verdana"/>
                <w:b/>
                <w:bCs/>
                <w:sz w:val="20"/>
                <w:szCs w:val="20"/>
              </w:rPr>
            </w:pPr>
          </w:p>
          <w:p w14:paraId="42FBA02B" w14:textId="7B5A3E62" w:rsidR="003B4C4E" w:rsidRPr="003B4C4E" w:rsidRDefault="003B4C4E" w:rsidP="003B4C4E">
            <w:pPr>
              <w:jc w:val="both"/>
              <w:rPr>
                <w:rFonts w:ascii="Verdana" w:hAnsi="Verdana"/>
                <w:b/>
                <w:bCs/>
                <w:sz w:val="20"/>
                <w:szCs w:val="20"/>
                <w:highlight w:val="yellow"/>
              </w:rPr>
            </w:pPr>
            <w:r w:rsidRPr="003B4C4E">
              <w:rPr>
                <w:rFonts w:ascii="Verdana" w:hAnsi="Verdana"/>
                <w:b/>
                <w:bCs/>
                <w:sz w:val="20"/>
                <w:szCs w:val="20"/>
              </w:rPr>
              <w:t>Reason: To ensure the proposed development does not pose an unacceptable risk of pollution to controlled waters in accordance with policy DC20 of the Cumbria Minerals and Waste Local Plan, and to prevent flooding and/or pollution of ground and surface water in accordance with policies DC19 (Flood Risk) and DC20 (The Water Environment) of the Cumbria Minerals and Waste Local Plan.</w:t>
            </w:r>
          </w:p>
          <w:p w14:paraId="0D38056B" w14:textId="39349870" w:rsidR="003B4C4E" w:rsidRPr="003B4C4E" w:rsidRDefault="003B4C4E" w:rsidP="00A77DD6">
            <w:pPr>
              <w:jc w:val="both"/>
              <w:rPr>
                <w:rFonts w:ascii="Verdana" w:hAnsi="Verdana"/>
                <w:b/>
                <w:bCs/>
                <w:sz w:val="20"/>
                <w:szCs w:val="20"/>
                <w:highlight w:val="yellow"/>
              </w:rPr>
            </w:pPr>
          </w:p>
          <w:p w14:paraId="68DE9860" w14:textId="39382869" w:rsidR="00B90696" w:rsidRPr="003B4C4E" w:rsidRDefault="00B90696" w:rsidP="00A77DD6">
            <w:pPr>
              <w:jc w:val="both"/>
              <w:rPr>
                <w:rFonts w:ascii="Verdana" w:hAnsi="Verdana"/>
                <w:b/>
                <w:bCs/>
                <w:sz w:val="20"/>
                <w:szCs w:val="20"/>
              </w:rPr>
            </w:pPr>
          </w:p>
        </w:tc>
      </w:tr>
      <w:tr w:rsidR="00B90696" w:rsidRPr="00801E86" w14:paraId="255A3C77" w14:textId="74F7F0AD" w:rsidTr="00A36810">
        <w:tc>
          <w:tcPr>
            <w:tcW w:w="2196" w:type="dxa"/>
          </w:tcPr>
          <w:p w14:paraId="63DD0C11" w14:textId="0282F132" w:rsidR="00B90696" w:rsidRPr="00801E86" w:rsidRDefault="00B90696" w:rsidP="00A77DD6">
            <w:pPr>
              <w:jc w:val="both"/>
              <w:rPr>
                <w:rFonts w:ascii="Verdana" w:hAnsi="Verdana"/>
                <w:sz w:val="20"/>
                <w:szCs w:val="20"/>
              </w:rPr>
            </w:pPr>
            <w:r>
              <w:rPr>
                <w:rFonts w:ascii="Verdana" w:hAnsi="Verdana"/>
                <w:sz w:val="20"/>
                <w:szCs w:val="20"/>
              </w:rPr>
              <w:t>Condition 18 - Drainage</w:t>
            </w:r>
          </w:p>
        </w:tc>
        <w:tc>
          <w:tcPr>
            <w:tcW w:w="4752" w:type="dxa"/>
          </w:tcPr>
          <w:p w14:paraId="3224E216" w14:textId="7FEB675E" w:rsidR="00B90696" w:rsidRPr="00801E86" w:rsidRDefault="00B90696" w:rsidP="00A77DD6">
            <w:pPr>
              <w:jc w:val="both"/>
              <w:rPr>
                <w:rFonts w:ascii="Verdana" w:hAnsi="Verdana"/>
                <w:sz w:val="20"/>
                <w:szCs w:val="20"/>
              </w:rPr>
            </w:pPr>
            <w:r w:rsidRPr="00E86109">
              <w:rPr>
                <w:rFonts w:ascii="Verdana" w:hAnsi="Verdana"/>
                <w:sz w:val="20"/>
                <w:szCs w:val="20"/>
              </w:rPr>
              <w:t>Combine two conditions into one</w:t>
            </w:r>
            <w:r>
              <w:t xml:space="preserve"> </w:t>
            </w:r>
            <w:r w:rsidRPr="00A77DD6">
              <w:rPr>
                <w:rFonts w:ascii="Verdana" w:hAnsi="Verdana"/>
                <w:b/>
                <w:bCs/>
                <w:sz w:val="20"/>
                <w:szCs w:val="20"/>
              </w:rPr>
              <w:t>and combine with condition 92.</w:t>
            </w:r>
          </w:p>
        </w:tc>
        <w:tc>
          <w:tcPr>
            <w:tcW w:w="7080" w:type="dxa"/>
          </w:tcPr>
          <w:p w14:paraId="4C022DC6" w14:textId="6226D135" w:rsidR="00B90696" w:rsidRPr="00E86109" w:rsidRDefault="00B90696" w:rsidP="00A77DD6">
            <w:pPr>
              <w:jc w:val="both"/>
              <w:rPr>
                <w:rFonts w:ascii="Verdana" w:hAnsi="Verdana"/>
                <w:b/>
                <w:bCs/>
                <w:sz w:val="20"/>
                <w:szCs w:val="20"/>
              </w:rPr>
            </w:pPr>
            <w:r w:rsidRPr="00E86109">
              <w:rPr>
                <w:rFonts w:ascii="Verdana" w:hAnsi="Verdana"/>
                <w:b/>
                <w:bCs/>
                <w:sz w:val="20"/>
                <w:szCs w:val="20"/>
              </w:rPr>
              <w:t>See above</w:t>
            </w:r>
          </w:p>
        </w:tc>
        <w:tc>
          <w:tcPr>
            <w:tcW w:w="7230" w:type="dxa"/>
            <w:shd w:val="clear" w:color="auto" w:fill="C5E0B3" w:themeFill="accent6" w:themeFillTint="66"/>
          </w:tcPr>
          <w:p w14:paraId="5D068216" w14:textId="2D7694D3" w:rsidR="003B4C4E" w:rsidRDefault="003B4C4E" w:rsidP="003B4C4E">
            <w:pPr>
              <w:jc w:val="both"/>
              <w:rPr>
                <w:rFonts w:ascii="Verdana" w:hAnsi="Verdana"/>
                <w:b/>
                <w:bCs/>
                <w:sz w:val="20"/>
                <w:szCs w:val="20"/>
              </w:rPr>
            </w:pPr>
            <w:r>
              <w:rPr>
                <w:rFonts w:ascii="Verdana" w:hAnsi="Verdana"/>
                <w:b/>
                <w:bCs/>
                <w:sz w:val="20"/>
                <w:szCs w:val="20"/>
              </w:rPr>
              <w:t>Proposed update as:</w:t>
            </w:r>
          </w:p>
          <w:p w14:paraId="2FC5D034" w14:textId="77777777" w:rsidR="003B4C4E" w:rsidRDefault="003B4C4E" w:rsidP="003B4C4E">
            <w:pPr>
              <w:jc w:val="both"/>
              <w:rPr>
                <w:rFonts w:ascii="Verdana" w:hAnsi="Verdana"/>
                <w:b/>
                <w:bCs/>
                <w:sz w:val="20"/>
                <w:szCs w:val="20"/>
              </w:rPr>
            </w:pPr>
          </w:p>
          <w:p w14:paraId="15C0687D" w14:textId="5272D460" w:rsidR="003B4C4E" w:rsidRPr="003B4C4E" w:rsidRDefault="003B4C4E" w:rsidP="003B4C4E">
            <w:pPr>
              <w:jc w:val="both"/>
              <w:rPr>
                <w:rFonts w:ascii="Verdana" w:hAnsi="Verdana"/>
                <w:b/>
                <w:bCs/>
                <w:sz w:val="20"/>
                <w:szCs w:val="20"/>
              </w:rPr>
            </w:pPr>
            <w:r w:rsidRPr="003B4C4E">
              <w:rPr>
                <w:rFonts w:ascii="Verdana" w:hAnsi="Verdana"/>
                <w:b/>
                <w:bCs/>
                <w:sz w:val="20"/>
                <w:szCs w:val="20"/>
              </w:rPr>
              <w:t>18.</w:t>
            </w:r>
            <w:r w:rsidRPr="003B4C4E">
              <w:rPr>
                <w:rFonts w:ascii="Verdana" w:hAnsi="Verdana"/>
                <w:b/>
                <w:bCs/>
                <w:sz w:val="20"/>
                <w:szCs w:val="20"/>
              </w:rPr>
              <w:tab/>
              <w:t xml:space="preserve">No Construction Works shall take place until </w:t>
            </w:r>
            <w:r w:rsidR="008372CF">
              <w:rPr>
                <w:rFonts w:ascii="Verdana" w:hAnsi="Verdana"/>
                <w:b/>
                <w:bCs/>
                <w:sz w:val="20"/>
                <w:szCs w:val="20"/>
              </w:rPr>
              <w:t xml:space="preserve">a </w:t>
            </w:r>
            <w:r w:rsidRPr="003B4C4E">
              <w:rPr>
                <w:rFonts w:ascii="Verdana" w:hAnsi="Verdana"/>
                <w:b/>
                <w:bCs/>
                <w:sz w:val="20"/>
                <w:szCs w:val="20"/>
              </w:rPr>
              <w:t xml:space="preserve">scheme detailing how surface water flows will be managed at the Rail </w:t>
            </w:r>
            <w:r w:rsidRPr="003B4C4E">
              <w:rPr>
                <w:rFonts w:ascii="Verdana" w:hAnsi="Verdana"/>
                <w:b/>
                <w:bCs/>
                <w:sz w:val="20"/>
                <w:szCs w:val="20"/>
              </w:rPr>
              <w:lastRenderedPageBreak/>
              <w:t xml:space="preserve">Loading Facility (RLF) during the Operational Phase of the development </w:t>
            </w:r>
            <w:r w:rsidR="008372CF">
              <w:rPr>
                <w:rFonts w:ascii="Verdana" w:hAnsi="Verdana"/>
                <w:b/>
                <w:bCs/>
                <w:sz w:val="20"/>
                <w:szCs w:val="20"/>
              </w:rPr>
              <w:t>has been</w:t>
            </w:r>
            <w:r w:rsidRPr="003B4C4E">
              <w:rPr>
                <w:rFonts w:ascii="Verdana" w:hAnsi="Verdana"/>
                <w:b/>
                <w:bCs/>
                <w:sz w:val="20"/>
                <w:szCs w:val="20"/>
              </w:rPr>
              <w:t xml:space="preserve"> submitted to and approved in writing by the Mineral Planning Authority. The surface water management plan shall include the following and be implemented before construction starts:</w:t>
            </w:r>
          </w:p>
          <w:p w14:paraId="117536BE"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a)</w:t>
            </w:r>
            <w:r w:rsidRPr="003B4C4E">
              <w:rPr>
                <w:rFonts w:ascii="Verdana" w:hAnsi="Verdana"/>
                <w:b/>
                <w:bCs/>
                <w:sz w:val="20"/>
                <w:szCs w:val="20"/>
              </w:rPr>
              <w:tab/>
              <w:t xml:space="preserve">An assessment of potential flows that would need to be managed at the main mine site during </w:t>
            </w:r>
            <w:proofErr w:type="gramStart"/>
            <w:r w:rsidRPr="003B4C4E">
              <w:rPr>
                <w:rFonts w:ascii="Verdana" w:hAnsi="Verdana"/>
                <w:b/>
                <w:bCs/>
                <w:sz w:val="20"/>
                <w:szCs w:val="20"/>
              </w:rPr>
              <w:t>operation;</w:t>
            </w:r>
            <w:proofErr w:type="gramEnd"/>
          </w:p>
          <w:p w14:paraId="58C1BFE5"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b)</w:t>
            </w:r>
            <w:r w:rsidRPr="003B4C4E">
              <w:rPr>
                <w:rFonts w:ascii="Verdana" w:hAnsi="Verdana"/>
                <w:b/>
                <w:bCs/>
                <w:sz w:val="20"/>
                <w:szCs w:val="20"/>
              </w:rPr>
              <w:tab/>
              <w:t>Details of the measures which would be put in place to capture, manage, and discharge flows identified in part a).</w:t>
            </w:r>
          </w:p>
          <w:p w14:paraId="1BEBA479"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c)</w:t>
            </w:r>
            <w:r w:rsidRPr="003B4C4E">
              <w:rPr>
                <w:rFonts w:ascii="Verdana" w:hAnsi="Verdana"/>
                <w:b/>
                <w:bCs/>
                <w:sz w:val="20"/>
                <w:szCs w:val="20"/>
              </w:rPr>
              <w:tab/>
              <w:t xml:space="preserve">Details of all measures which would be put in place to prevent surface water discharging onto or off the </w:t>
            </w:r>
            <w:proofErr w:type="gramStart"/>
            <w:r w:rsidRPr="003B4C4E">
              <w:rPr>
                <w:rFonts w:ascii="Verdana" w:hAnsi="Verdana"/>
                <w:b/>
                <w:bCs/>
                <w:sz w:val="20"/>
                <w:szCs w:val="20"/>
              </w:rPr>
              <w:t>highway;</w:t>
            </w:r>
            <w:proofErr w:type="gramEnd"/>
          </w:p>
          <w:p w14:paraId="3A1183E2"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d)</w:t>
            </w:r>
            <w:r w:rsidRPr="003B4C4E">
              <w:rPr>
                <w:rFonts w:ascii="Verdana" w:hAnsi="Verdana"/>
                <w:b/>
                <w:bCs/>
                <w:sz w:val="20"/>
                <w:szCs w:val="20"/>
              </w:rPr>
              <w:tab/>
              <w:t>A programme for the installation, maintenance and removal of the measures set out in part b).</w:t>
            </w:r>
          </w:p>
          <w:p w14:paraId="4CFD4B58"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e)</w:t>
            </w:r>
            <w:r w:rsidRPr="003B4C4E">
              <w:rPr>
                <w:rFonts w:ascii="Verdana" w:hAnsi="Verdana"/>
                <w:b/>
                <w:bCs/>
                <w:sz w:val="20"/>
                <w:szCs w:val="20"/>
              </w:rPr>
              <w:tab/>
              <w:t xml:space="preserve">An assessment of potential contaminants which may be present in surface water runoff, and measures to segregate this surface water from clean </w:t>
            </w:r>
            <w:proofErr w:type="gramStart"/>
            <w:r w:rsidRPr="003B4C4E">
              <w:rPr>
                <w:rFonts w:ascii="Verdana" w:hAnsi="Verdana"/>
                <w:b/>
                <w:bCs/>
                <w:sz w:val="20"/>
                <w:szCs w:val="20"/>
              </w:rPr>
              <w:t>runoff;</w:t>
            </w:r>
            <w:proofErr w:type="gramEnd"/>
          </w:p>
          <w:p w14:paraId="2C404B6F"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f)</w:t>
            </w:r>
            <w:r w:rsidRPr="003B4C4E">
              <w:rPr>
                <w:rFonts w:ascii="Verdana" w:hAnsi="Verdana"/>
                <w:b/>
                <w:bCs/>
                <w:sz w:val="20"/>
                <w:szCs w:val="20"/>
              </w:rPr>
              <w:tab/>
              <w:t xml:space="preserve">Assessment of potential options to retain, test and treat or remove potentially contaminated surface water runoff during the </w:t>
            </w:r>
            <w:proofErr w:type="gramStart"/>
            <w:r w:rsidRPr="003B4C4E">
              <w:rPr>
                <w:rFonts w:ascii="Verdana" w:hAnsi="Verdana"/>
                <w:b/>
                <w:bCs/>
                <w:sz w:val="20"/>
                <w:szCs w:val="20"/>
              </w:rPr>
              <w:t>works;</w:t>
            </w:r>
            <w:proofErr w:type="gramEnd"/>
          </w:p>
          <w:p w14:paraId="399A9A58"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g)</w:t>
            </w:r>
            <w:r w:rsidRPr="003B4C4E">
              <w:rPr>
                <w:rFonts w:ascii="Verdana" w:hAnsi="Verdana"/>
                <w:b/>
                <w:bCs/>
                <w:sz w:val="20"/>
                <w:szCs w:val="20"/>
              </w:rPr>
              <w:tab/>
              <w:t>Details of a monitoring scheme to be implemented to confirm that no contaminants are present in runoff from the site intended for discharge to controlled waters (before, during and post construction).</w:t>
            </w:r>
          </w:p>
          <w:p w14:paraId="7B200492" w14:textId="77777777" w:rsidR="003B4C4E" w:rsidRPr="003B4C4E" w:rsidRDefault="003B4C4E" w:rsidP="003B4C4E">
            <w:pPr>
              <w:jc w:val="both"/>
              <w:rPr>
                <w:rFonts w:ascii="Verdana" w:hAnsi="Verdana"/>
                <w:b/>
                <w:bCs/>
                <w:sz w:val="20"/>
                <w:szCs w:val="20"/>
              </w:rPr>
            </w:pPr>
          </w:p>
          <w:p w14:paraId="7C07663C" w14:textId="77777777" w:rsidR="003B4C4E" w:rsidRPr="003B4C4E" w:rsidRDefault="003B4C4E" w:rsidP="003B4C4E">
            <w:pPr>
              <w:jc w:val="both"/>
              <w:rPr>
                <w:rFonts w:ascii="Verdana" w:hAnsi="Verdana"/>
                <w:b/>
                <w:bCs/>
                <w:sz w:val="20"/>
                <w:szCs w:val="20"/>
              </w:rPr>
            </w:pPr>
            <w:r w:rsidRPr="003B4C4E">
              <w:rPr>
                <w:rFonts w:ascii="Verdana" w:hAnsi="Verdana"/>
                <w:b/>
                <w:bCs/>
                <w:sz w:val="20"/>
                <w:szCs w:val="20"/>
              </w:rPr>
              <w:t>Once approved, this surface water management plan shall be implemented in its entirety and the development shall be carried out in accordance with the approved details.</w:t>
            </w:r>
          </w:p>
          <w:p w14:paraId="42EA03E8" w14:textId="77777777" w:rsidR="003B4C4E" w:rsidRPr="003B4C4E" w:rsidRDefault="003B4C4E" w:rsidP="003B4C4E">
            <w:pPr>
              <w:jc w:val="both"/>
              <w:rPr>
                <w:rFonts w:ascii="Verdana" w:hAnsi="Verdana"/>
                <w:b/>
                <w:bCs/>
                <w:sz w:val="20"/>
                <w:szCs w:val="20"/>
              </w:rPr>
            </w:pPr>
          </w:p>
          <w:p w14:paraId="0AA2DF39" w14:textId="26A4BBB7" w:rsidR="00B90696" w:rsidRPr="003B4C4E" w:rsidRDefault="003B4C4E" w:rsidP="003B4C4E">
            <w:pPr>
              <w:jc w:val="both"/>
              <w:rPr>
                <w:rFonts w:ascii="Verdana" w:hAnsi="Verdana"/>
                <w:b/>
                <w:bCs/>
                <w:sz w:val="20"/>
                <w:szCs w:val="20"/>
              </w:rPr>
            </w:pPr>
            <w:r w:rsidRPr="003B4C4E">
              <w:rPr>
                <w:rFonts w:ascii="Verdana" w:hAnsi="Verdana"/>
                <w:b/>
                <w:bCs/>
                <w:sz w:val="20"/>
                <w:szCs w:val="20"/>
              </w:rPr>
              <w:t>Reason: To ensure the proposed development does not pose an unacceptable risk of pollution to controlled waters in accordance with policy DC20 of the Cumbria Minerals and Waste Local Plan, and to prevent flooding and/or pollution of ground and surface water in accordance with policies DC19 (Flood Risk) and DC20 (The Water Environment) of the Cumbria Minerals and Waste Local Plan.</w:t>
            </w:r>
          </w:p>
        </w:tc>
      </w:tr>
      <w:tr w:rsidR="00B90696" w:rsidRPr="00801E86" w14:paraId="3BC69997" w14:textId="30032714" w:rsidTr="00FA7EF3">
        <w:tc>
          <w:tcPr>
            <w:tcW w:w="2196" w:type="dxa"/>
          </w:tcPr>
          <w:p w14:paraId="1878CE09" w14:textId="0EB4468B"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 19-20</w:t>
            </w:r>
          </w:p>
        </w:tc>
        <w:tc>
          <w:tcPr>
            <w:tcW w:w="4752" w:type="dxa"/>
          </w:tcPr>
          <w:p w14:paraId="6D84FD7E" w14:textId="2ADBB22A" w:rsidR="00B90696" w:rsidRPr="00801E86" w:rsidRDefault="00B90696" w:rsidP="00A77DD6">
            <w:pPr>
              <w:jc w:val="both"/>
              <w:rPr>
                <w:rFonts w:ascii="Verdana" w:hAnsi="Verdana"/>
                <w:sz w:val="20"/>
                <w:szCs w:val="20"/>
              </w:rPr>
            </w:pPr>
            <w:r w:rsidRPr="00801E86">
              <w:rPr>
                <w:rFonts w:ascii="Verdana" w:hAnsi="Verdana"/>
                <w:sz w:val="20"/>
                <w:szCs w:val="20"/>
              </w:rPr>
              <w:t>No proposed changes</w:t>
            </w:r>
          </w:p>
        </w:tc>
        <w:tc>
          <w:tcPr>
            <w:tcW w:w="7080" w:type="dxa"/>
          </w:tcPr>
          <w:p w14:paraId="14894DF0" w14:textId="1E931CC5" w:rsidR="00B90696" w:rsidRDefault="00B90696" w:rsidP="00A77DD6">
            <w:pPr>
              <w:jc w:val="both"/>
              <w:rPr>
                <w:rFonts w:ascii="Verdana" w:hAnsi="Verdana"/>
                <w:sz w:val="20"/>
                <w:szCs w:val="20"/>
              </w:rPr>
            </w:pPr>
            <w:r w:rsidRPr="00801E86">
              <w:rPr>
                <w:rFonts w:ascii="Verdana" w:hAnsi="Verdana"/>
                <w:sz w:val="20"/>
                <w:szCs w:val="20"/>
              </w:rPr>
              <w:t>Agreed</w:t>
            </w:r>
            <w:r w:rsidR="00631CA1">
              <w:rPr>
                <w:rFonts w:ascii="Verdana" w:hAnsi="Verdana"/>
                <w:sz w:val="20"/>
                <w:szCs w:val="20"/>
              </w:rPr>
              <w:t>.</w:t>
            </w:r>
          </w:p>
          <w:p w14:paraId="0CC36844" w14:textId="3F83C31B" w:rsidR="00631CA1" w:rsidRDefault="00631CA1" w:rsidP="00A77DD6">
            <w:pPr>
              <w:jc w:val="both"/>
              <w:rPr>
                <w:rFonts w:ascii="Verdana" w:hAnsi="Verdana"/>
                <w:sz w:val="20"/>
                <w:szCs w:val="20"/>
              </w:rPr>
            </w:pPr>
          </w:p>
          <w:p w14:paraId="3CE0CACF" w14:textId="7B4B7755" w:rsidR="00631CA1" w:rsidRPr="00B7268D" w:rsidRDefault="00631CA1" w:rsidP="00A77DD6">
            <w:pPr>
              <w:jc w:val="both"/>
              <w:rPr>
                <w:rFonts w:ascii="Verdana" w:hAnsi="Verdana"/>
                <w:b/>
                <w:bCs/>
                <w:sz w:val="20"/>
                <w:szCs w:val="20"/>
              </w:rPr>
            </w:pPr>
            <w:r w:rsidRPr="00B7268D">
              <w:rPr>
                <w:rFonts w:ascii="Verdana" w:hAnsi="Verdana"/>
                <w:b/>
                <w:bCs/>
                <w:sz w:val="20"/>
                <w:szCs w:val="20"/>
              </w:rPr>
              <w:t>It should be noted that further details submitted under the “pipe jacking” proposal may impact on the wording of condition 19</w:t>
            </w:r>
            <w:r w:rsidR="00B7268D" w:rsidRPr="00B7268D">
              <w:rPr>
                <w:rFonts w:ascii="Verdana" w:hAnsi="Verdana"/>
                <w:b/>
                <w:bCs/>
                <w:sz w:val="20"/>
                <w:szCs w:val="20"/>
              </w:rPr>
              <w:t>.</w:t>
            </w:r>
          </w:p>
          <w:p w14:paraId="21FDBCE4" w14:textId="6568A9EB"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1E4442E2" w14:textId="76D7DDC7" w:rsidR="00B90696" w:rsidRPr="00801E86" w:rsidRDefault="00B90696" w:rsidP="00A77DD6">
            <w:pPr>
              <w:jc w:val="both"/>
              <w:rPr>
                <w:rFonts w:ascii="Verdana" w:hAnsi="Verdana"/>
                <w:sz w:val="20"/>
                <w:szCs w:val="20"/>
              </w:rPr>
            </w:pPr>
            <w:r w:rsidRPr="00801E86">
              <w:rPr>
                <w:rFonts w:ascii="Verdana" w:hAnsi="Verdana"/>
                <w:sz w:val="20"/>
                <w:szCs w:val="20"/>
              </w:rPr>
              <w:t xml:space="preserve">No </w:t>
            </w:r>
            <w:proofErr w:type="gramStart"/>
            <w:r w:rsidRPr="00801E86">
              <w:rPr>
                <w:rFonts w:ascii="Verdana" w:hAnsi="Verdana"/>
                <w:sz w:val="20"/>
                <w:szCs w:val="20"/>
              </w:rPr>
              <w:t>change</w:t>
            </w:r>
            <w:r w:rsidR="00B7268D">
              <w:rPr>
                <w:rFonts w:ascii="Verdana" w:hAnsi="Verdana"/>
                <w:sz w:val="20"/>
                <w:szCs w:val="20"/>
              </w:rPr>
              <w:t xml:space="preserve">, </w:t>
            </w:r>
            <w:r w:rsidR="00B7268D" w:rsidRPr="00B7268D">
              <w:rPr>
                <w:rFonts w:ascii="Verdana" w:hAnsi="Verdana"/>
                <w:b/>
                <w:bCs/>
                <w:sz w:val="20"/>
                <w:szCs w:val="20"/>
              </w:rPr>
              <w:t>but</w:t>
            </w:r>
            <w:proofErr w:type="gramEnd"/>
            <w:r w:rsidR="00B7268D" w:rsidRPr="00B7268D">
              <w:rPr>
                <w:rFonts w:ascii="Verdana" w:hAnsi="Verdana"/>
                <w:b/>
                <w:bCs/>
                <w:sz w:val="20"/>
                <w:szCs w:val="20"/>
              </w:rPr>
              <w:t xml:space="preserve"> keep under review.</w:t>
            </w:r>
          </w:p>
        </w:tc>
      </w:tr>
      <w:tr w:rsidR="00B90696" w:rsidRPr="00801E86" w14:paraId="3B744D85" w14:textId="66145698" w:rsidTr="00FA7EF3">
        <w:tc>
          <w:tcPr>
            <w:tcW w:w="2196" w:type="dxa"/>
          </w:tcPr>
          <w:p w14:paraId="77E7CFD7" w14:textId="62D0C322" w:rsidR="00B90696" w:rsidRPr="00801E86" w:rsidRDefault="00B90696" w:rsidP="00A77DD6">
            <w:pPr>
              <w:jc w:val="both"/>
              <w:rPr>
                <w:rFonts w:ascii="Verdana" w:hAnsi="Verdana"/>
                <w:sz w:val="20"/>
                <w:szCs w:val="20"/>
              </w:rPr>
            </w:pPr>
            <w:r w:rsidRPr="00801E86">
              <w:rPr>
                <w:rFonts w:ascii="Verdana" w:hAnsi="Verdana"/>
                <w:sz w:val="20"/>
                <w:szCs w:val="20"/>
              </w:rPr>
              <w:t>21. Marine Monitoring Plan</w:t>
            </w:r>
          </w:p>
        </w:tc>
        <w:tc>
          <w:tcPr>
            <w:tcW w:w="4752" w:type="dxa"/>
          </w:tcPr>
          <w:p w14:paraId="1A510DDF" w14:textId="60A62DDD" w:rsidR="00B90696" w:rsidRPr="00801E86" w:rsidRDefault="00B90696" w:rsidP="00A77DD6">
            <w:pPr>
              <w:pStyle w:val="CommentText"/>
              <w:jc w:val="both"/>
              <w:rPr>
                <w:rFonts w:ascii="Verdana" w:hAnsi="Verdana"/>
              </w:rPr>
            </w:pPr>
            <w:r w:rsidRPr="00801E86">
              <w:rPr>
                <w:rFonts w:ascii="Verdana" w:hAnsi="Verdana"/>
              </w:rPr>
              <w:t>No longer required</w:t>
            </w:r>
            <w:r>
              <w:rPr>
                <w:rFonts w:ascii="Verdana" w:hAnsi="Verdana"/>
              </w:rPr>
              <w:t>. C</w:t>
            </w:r>
            <w:r w:rsidRPr="00801E86">
              <w:rPr>
                <w:rFonts w:ascii="Verdana" w:hAnsi="Verdana"/>
              </w:rPr>
              <w:t>ondition 21 was aimed at the dewatering phase which is no longer in the plan. There is some potential discharge to sea when there is a 1:</w:t>
            </w:r>
            <w:proofErr w:type="gramStart"/>
            <w:r w:rsidRPr="00801E86">
              <w:rPr>
                <w:rFonts w:ascii="Verdana" w:hAnsi="Verdana"/>
              </w:rPr>
              <w:t>100 year</w:t>
            </w:r>
            <w:proofErr w:type="gramEnd"/>
            <w:r w:rsidRPr="00801E86">
              <w:rPr>
                <w:rFonts w:ascii="Verdana" w:hAnsi="Verdana"/>
              </w:rPr>
              <w:t xml:space="preserve"> storm but in that instance the excess rain water is stored on site and releasing it over time. </w:t>
            </w:r>
          </w:p>
          <w:p w14:paraId="328DDC0F" w14:textId="77777777" w:rsidR="00B90696" w:rsidRPr="00801E86" w:rsidRDefault="00B90696" w:rsidP="00A77DD6">
            <w:pPr>
              <w:pStyle w:val="CommentText"/>
              <w:jc w:val="both"/>
              <w:rPr>
                <w:rFonts w:ascii="Verdana" w:hAnsi="Verdana"/>
              </w:rPr>
            </w:pPr>
          </w:p>
          <w:p w14:paraId="027E5A23" w14:textId="6E6C14A2" w:rsidR="00B90696" w:rsidRDefault="00B90696" w:rsidP="00A77DD6">
            <w:pPr>
              <w:jc w:val="both"/>
              <w:rPr>
                <w:rFonts w:ascii="Verdana" w:hAnsi="Verdana"/>
                <w:sz w:val="20"/>
                <w:szCs w:val="20"/>
              </w:rPr>
            </w:pPr>
            <w:r w:rsidRPr="00801E86">
              <w:rPr>
                <w:rFonts w:ascii="Verdana" w:hAnsi="Verdana"/>
                <w:sz w:val="20"/>
                <w:szCs w:val="20"/>
              </w:rPr>
              <w:t>Given this is now going to attenuated surface water rather than treated mine water, there is no justification for this condition.</w:t>
            </w:r>
          </w:p>
          <w:p w14:paraId="4360861C" w14:textId="77777777" w:rsidR="00B90696" w:rsidRDefault="00B90696" w:rsidP="00A77DD6">
            <w:pPr>
              <w:jc w:val="both"/>
              <w:rPr>
                <w:rFonts w:ascii="Verdana" w:hAnsi="Verdana"/>
                <w:sz w:val="20"/>
                <w:szCs w:val="20"/>
              </w:rPr>
            </w:pPr>
          </w:p>
          <w:p w14:paraId="131D682A" w14:textId="56291E5B" w:rsidR="00B90696" w:rsidRPr="00801E86" w:rsidRDefault="00B90696" w:rsidP="00A77DD6">
            <w:pPr>
              <w:jc w:val="both"/>
              <w:rPr>
                <w:rFonts w:ascii="Verdana" w:hAnsi="Verdana"/>
                <w:sz w:val="20"/>
                <w:szCs w:val="20"/>
              </w:rPr>
            </w:pPr>
          </w:p>
        </w:tc>
        <w:tc>
          <w:tcPr>
            <w:tcW w:w="7080" w:type="dxa"/>
          </w:tcPr>
          <w:p w14:paraId="00A74D6A" w14:textId="77777777" w:rsidR="00B90696" w:rsidRDefault="00B90696" w:rsidP="00A77DD6">
            <w:pPr>
              <w:jc w:val="both"/>
              <w:rPr>
                <w:rFonts w:ascii="Verdana" w:hAnsi="Verdana"/>
                <w:sz w:val="20"/>
                <w:szCs w:val="20"/>
              </w:rPr>
            </w:pPr>
            <w:r>
              <w:rPr>
                <w:rFonts w:ascii="Verdana" w:hAnsi="Verdana"/>
                <w:sz w:val="20"/>
                <w:szCs w:val="20"/>
              </w:rPr>
              <w:t xml:space="preserve">The scheme involves a proposal to construct a marine discharge which requires control in order to ensure the scheme is acceptable. </w:t>
            </w:r>
          </w:p>
          <w:p w14:paraId="2A9425FE" w14:textId="77777777" w:rsidR="00B90696" w:rsidRDefault="00B90696" w:rsidP="00A77DD6">
            <w:pPr>
              <w:jc w:val="both"/>
              <w:rPr>
                <w:rFonts w:ascii="Verdana" w:hAnsi="Verdana"/>
                <w:b/>
                <w:bCs/>
                <w:sz w:val="20"/>
                <w:szCs w:val="20"/>
              </w:rPr>
            </w:pPr>
          </w:p>
          <w:p w14:paraId="6A31CCE0" w14:textId="31CA1769" w:rsidR="00B90696" w:rsidRPr="00801E86" w:rsidRDefault="00B90696" w:rsidP="00A77DD6">
            <w:pPr>
              <w:jc w:val="both"/>
              <w:rPr>
                <w:rFonts w:ascii="Verdana" w:hAnsi="Verdana"/>
                <w:sz w:val="20"/>
                <w:szCs w:val="20"/>
              </w:rPr>
            </w:pPr>
            <w:r w:rsidRPr="00A77DD6">
              <w:rPr>
                <w:rFonts w:ascii="Verdana" w:hAnsi="Verdana"/>
                <w:b/>
                <w:bCs/>
                <w:sz w:val="20"/>
                <w:szCs w:val="20"/>
              </w:rPr>
              <w:t xml:space="preserve">Furthermore, the </w:t>
            </w:r>
            <w:r w:rsidR="008372CF">
              <w:rPr>
                <w:rFonts w:ascii="Verdana" w:hAnsi="Verdana"/>
                <w:b/>
                <w:bCs/>
                <w:sz w:val="20"/>
                <w:szCs w:val="20"/>
              </w:rPr>
              <w:t>applicant</w:t>
            </w:r>
            <w:r w:rsidRPr="00A77DD6">
              <w:rPr>
                <w:rFonts w:ascii="Verdana" w:hAnsi="Verdana"/>
                <w:b/>
                <w:bCs/>
                <w:sz w:val="20"/>
                <w:szCs w:val="20"/>
              </w:rPr>
              <w:t>’s MCZ Assessment states that a Marine Monitoring Plan will be developed, which was the basis on which the planning application was originally considered</w:t>
            </w:r>
            <w:r>
              <w:rPr>
                <w:rFonts w:ascii="Verdana" w:hAnsi="Verdana"/>
                <w:b/>
                <w:bCs/>
                <w:sz w:val="20"/>
                <w:szCs w:val="20"/>
              </w:rPr>
              <w:t>.</w:t>
            </w:r>
            <w:r w:rsidR="00503852">
              <w:rPr>
                <w:rFonts w:ascii="Verdana" w:hAnsi="Verdana"/>
                <w:b/>
                <w:bCs/>
                <w:sz w:val="20"/>
                <w:szCs w:val="20"/>
              </w:rPr>
              <w:t xml:space="preserve"> The </w:t>
            </w:r>
            <w:r w:rsidR="008372CF">
              <w:rPr>
                <w:rFonts w:ascii="Verdana" w:hAnsi="Verdana"/>
                <w:b/>
                <w:bCs/>
                <w:sz w:val="20"/>
                <w:szCs w:val="20"/>
              </w:rPr>
              <w:t>applicant</w:t>
            </w:r>
            <w:r w:rsidR="00503852">
              <w:rPr>
                <w:rFonts w:ascii="Verdana" w:hAnsi="Verdana"/>
                <w:b/>
                <w:bCs/>
                <w:sz w:val="20"/>
                <w:szCs w:val="20"/>
              </w:rPr>
              <w:t xml:space="preserve"> has informed the Council they are in the process of preparing such a plan.</w:t>
            </w:r>
          </w:p>
        </w:tc>
        <w:tc>
          <w:tcPr>
            <w:tcW w:w="7230" w:type="dxa"/>
            <w:shd w:val="clear" w:color="auto" w:fill="FF7C80"/>
          </w:tcPr>
          <w:p w14:paraId="138DA15E" w14:textId="266E9BE1" w:rsidR="00B90696" w:rsidRPr="00A77DD6" w:rsidRDefault="00B90696" w:rsidP="00A77DD6">
            <w:pPr>
              <w:jc w:val="both"/>
              <w:rPr>
                <w:rFonts w:ascii="Verdana" w:hAnsi="Verdana"/>
                <w:b/>
                <w:bCs/>
                <w:sz w:val="20"/>
                <w:szCs w:val="20"/>
              </w:rPr>
            </w:pPr>
            <w:r w:rsidRPr="00A77DD6">
              <w:rPr>
                <w:rFonts w:ascii="Verdana" w:hAnsi="Verdana"/>
                <w:b/>
                <w:bCs/>
                <w:sz w:val="20"/>
                <w:szCs w:val="20"/>
              </w:rPr>
              <w:t>No change.</w:t>
            </w:r>
          </w:p>
        </w:tc>
      </w:tr>
      <w:tr w:rsidR="00B90696" w:rsidRPr="00801E86" w14:paraId="5FA54C69" w14:textId="19107DF0" w:rsidTr="00FA7EF3">
        <w:tc>
          <w:tcPr>
            <w:tcW w:w="2196" w:type="dxa"/>
          </w:tcPr>
          <w:p w14:paraId="77CEADE5" w14:textId="6201F010" w:rsidR="00B90696" w:rsidRPr="00801E86" w:rsidRDefault="00B90696" w:rsidP="00A77DD6">
            <w:pPr>
              <w:jc w:val="both"/>
              <w:rPr>
                <w:rFonts w:ascii="Verdana" w:hAnsi="Verdana"/>
                <w:sz w:val="20"/>
                <w:szCs w:val="20"/>
              </w:rPr>
            </w:pPr>
            <w:r w:rsidRPr="00801E86">
              <w:rPr>
                <w:rFonts w:ascii="Verdana" w:hAnsi="Verdana"/>
                <w:sz w:val="20"/>
                <w:szCs w:val="20"/>
              </w:rPr>
              <w:t>22. MMO Licence</w:t>
            </w:r>
          </w:p>
        </w:tc>
        <w:tc>
          <w:tcPr>
            <w:tcW w:w="4752" w:type="dxa"/>
          </w:tcPr>
          <w:p w14:paraId="3414A9DD" w14:textId="77777777" w:rsidR="00B90696" w:rsidRPr="00801E86" w:rsidRDefault="00B90696" w:rsidP="00A77DD6">
            <w:pPr>
              <w:pStyle w:val="CommentText"/>
              <w:jc w:val="both"/>
              <w:rPr>
                <w:rFonts w:ascii="Verdana" w:hAnsi="Verdana"/>
              </w:rPr>
            </w:pPr>
            <w:r w:rsidRPr="00801E86">
              <w:rPr>
                <w:rFonts w:ascii="Verdana" w:hAnsi="Verdana"/>
              </w:rPr>
              <w:t xml:space="preserve">Does not comply with PPG </w:t>
            </w:r>
          </w:p>
          <w:p w14:paraId="17C54C45" w14:textId="77777777" w:rsidR="00B90696" w:rsidRPr="00801E86" w:rsidRDefault="00B90696" w:rsidP="00A77DD6">
            <w:pPr>
              <w:pStyle w:val="CommentText"/>
              <w:jc w:val="both"/>
              <w:rPr>
                <w:rFonts w:ascii="Verdana" w:hAnsi="Verdana"/>
              </w:rPr>
            </w:pPr>
          </w:p>
          <w:p w14:paraId="070BA366" w14:textId="77777777" w:rsidR="00B90696" w:rsidRPr="00801E86" w:rsidRDefault="00B90696" w:rsidP="00A77DD6">
            <w:pPr>
              <w:pStyle w:val="CommentText"/>
              <w:jc w:val="both"/>
              <w:rPr>
                <w:rFonts w:ascii="Verdana" w:hAnsi="Verdana"/>
              </w:rPr>
            </w:pPr>
            <w:r w:rsidRPr="00801E86">
              <w:rPr>
                <w:rFonts w:ascii="Verdana" w:hAnsi="Verdana"/>
              </w:rPr>
              <w:t xml:space="preserve">Conditions requiring compliance with other regulatory regimes will not meet the test of </w:t>
            </w:r>
            <w:r w:rsidRPr="00801E86">
              <w:rPr>
                <w:rFonts w:ascii="Verdana" w:hAnsi="Verdana"/>
              </w:rPr>
              <w:lastRenderedPageBreak/>
              <w:t xml:space="preserve">necessity and may not be relevant to planning. Use of </w:t>
            </w:r>
            <w:proofErr w:type="spellStart"/>
            <w:r w:rsidRPr="00801E86">
              <w:rPr>
                <w:rFonts w:ascii="Verdana" w:hAnsi="Verdana"/>
              </w:rPr>
              <w:t>informatives</w:t>
            </w:r>
            <w:proofErr w:type="spellEnd"/>
            <w:r w:rsidRPr="00801E86">
              <w:rPr>
                <w:rFonts w:ascii="Verdana" w:hAnsi="Verdana"/>
              </w:rPr>
              <w:t xml:space="preserve"> to remind the applicant to obtain further planning approvals and other consents may be more appropriate.</w:t>
            </w:r>
          </w:p>
          <w:p w14:paraId="64883999" w14:textId="77777777" w:rsidR="00B90696" w:rsidRPr="00801E86" w:rsidRDefault="00B90696" w:rsidP="00A77DD6">
            <w:pPr>
              <w:pStyle w:val="CommentText"/>
              <w:jc w:val="both"/>
              <w:rPr>
                <w:rFonts w:ascii="Verdana" w:hAnsi="Verdana"/>
              </w:rPr>
            </w:pPr>
          </w:p>
          <w:p w14:paraId="7B7F9C40" w14:textId="77777777" w:rsidR="00B90696" w:rsidRDefault="00B90696" w:rsidP="00A77DD6">
            <w:pPr>
              <w:jc w:val="both"/>
              <w:rPr>
                <w:rFonts w:ascii="Verdana" w:hAnsi="Verdana"/>
                <w:sz w:val="20"/>
                <w:szCs w:val="20"/>
              </w:rPr>
            </w:pPr>
            <w:r w:rsidRPr="00801E86">
              <w:rPr>
                <w:rFonts w:ascii="Verdana" w:hAnsi="Verdana"/>
                <w:sz w:val="20"/>
                <w:szCs w:val="20"/>
              </w:rPr>
              <w:t>Paragraph: 021 Reference ID: 21b-021-20190723 of the Planning Policy Guidance</w:t>
            </w:r>
          </w:p>
          <w:p w14:paraId="4EF22E70" w14:textId="4454925C" w:rsidR="00B90696" w:rsidRPr="00801E86" w:rsidRDefault="00B90696" w:rsidP="00A77DD6">
            <w:pPr>
              <w:jc w:val="both"/>
              <w:rPr>
                <w:rFonts w:ascii="Verdana" w:hAnsi="Verdana"/>
                <w:sz w:val="20"/>
                <w:szCs w:val="20"/>
              </w:rPr>
            </w:pPr>
          </w:p>
        </w:tc>
        <w:tc>
          <w:tcPr>
            <w:tcW w:w="7080" w:type="dxa"/>
          </w:tcPr>
          <w:p w14:paraId="79AAB271" w14:textId="62461DF1" w:rsidR="00B90696" w:rsidRDefault="00B90696" w:rsidP="00A77DD6">
            <w:pPr>
              <w:jc w:val="both"/>
              <w:rPr>
                <w:rFonts w:ascii="Verdana" w:hAnsi="Verdana" w:cs="Tahoma"/>
                <w:b/>
                <w:bCs/>
                <w:color w:val="000000"/>
                <w:sz w:val="20"/>
                <w:szCs w:val="20"/>
              </w:rPr>
            </w:pPr>
            <w:r w:rsidRPr="003D2D16">
              <w:rPr>
                <w:rFonts w:ascii="Verdana" w:hAnsi="Verdana" w:cs="Tahoma"/>
                <w:color w:val="000000"/>
                <w:sz w:val="20"/>
                <w:szCs w:val="20"/>
              </w:rPr>
              <w:lastRenderedPageBreak/>
              <w:t xml:space="preserve">This condition does not duplicate other regulatory regimes. The proposal is for a mine and </w:t>
            </w:r>
            <w:proofErr w:type="spellStart"/>
            <w:r w:rsidRPr="003D2D16">
              <w:rPr>
                <w:rFonts w:ascii="Verdana" w:hAnsi="Verdana" w:cs="Tahoma"/>
                <w:color w:val="000000"/>
                <w:sz w:val="20"/>
                <w:szCs w:val="20"/>
              </w:rPr>
              <w:t>minehead</w:t>
            </w:r>
            <w:proofErr w:type="spellEnd"/>
            <w:r w:rsidRPr="003D2D16">
              <w:rPr>
                <w:rFonts w:ascii="Verdana" w:hAnsi="Verdana" w:cs="Tahoma"/>
                <w:color w:val="000000"/>
                <w:sz w:val="20"/>
                <w:szCs w:val="20"/>
              </w:rPr>
              <w:t xml:space="preserve"> on the land, with </w:t>
            </w:r>
            <w:proofErr w:type="gramStart"/>
            <w:r w:rsidRPr="003D2D16">
              <w:rPr>
                <w:rFonts w:ascii="Verdana" w:hAnsi="Verdana" w:cs="Tahoma"/>
                <w:color w:val="000000"/>
                <w:sz w:val="20"/>
                <w:szCs w:val="20"/>
              </w:rPr>
              <w:t>the majority of</w:t>
            </w:r>
            <w:proofErr w:type="gramEnd"/>
            <w:r w:rsidRPr="003D2D16">
              <w:rPr>
                <w:rFonts w:ascii="Verdana" w:hAnsi="Verdana" w:cs="Tahoma"/>
                <w:color w:val="000000"/>
                <w:sz w:val="20"/>
                <w:szCs w:val="20"/>
              </w:rPr>
              <w:t xml:space="preserve"> the coking coal extraction from under the sea (and falling outside the remit of the planning system</w:t>
            </w:r>
            <w:r>
              <w:rPr>
                <w:rFonts w:ascii="Verdana" w:hAnsi="Verdana" w:cs="Tahoma"/>
                <w:color w:val="000000"/>
                <w:sz w:val="20"/>
                <w:szCs w:val="20"/>
              </w:rPr>
              <w:t>)</w:t>
            </w:r>
            <w:r w:rsidRPr="003D2D16">
              <w:rPr>
                <w:rFonts w:ascii="Verdana" w:hAnsi="Verdana" w:cs="Tahoma"/>
                <w:color w:val="000000"/>
                <w:sz w:val="20"/>
                <w:szCs w:val="20"/>
              </w:rPr>
              <w:t xml:space="preserve">. This mine is one project in EIA </w:t>
            </w:r>
            <w:r w:rsidRPr="003D2D16">
              <w:rPr>
                <w:rFonts w:ascii="Verdana" w:hAnsi="Verdana" w:cs="Tahoma"/>
                <w:color w:val="000000"/>
                <w:sz w:val="20"/>
                <w:szCs w:val="20"/>
              </w:rPr>
              <w:lastRenderedPageBreak/>
              <w:t xml:space="preserve">terms, and from a land use perspective part of the development requires planning permission, and part requires an MMO licence, but it </w:t>
            </w:r>
            <w:r>
              <w:rPr>
                <w:rFonts w:ascii="Verdana" w:hAnsi="Verdana" w:cs="Tahoma"/>
                <w:color w:val="000000"/>
                <w:sz w:val="20"/>
                <w:szCs w:val="20"/>
              </w:rPr>
              <w:t>remains</w:t>
            </w:r>
            <w:r w:rsidRPr="003D2D16">
              <w:rPr>
                <w:rFonts w:ascii="Verdana" w:hAnsi="Verdana" w:cs="Tahoma"/>
                <w:color w:val="000000"/>
                <w:sz w:val="20"/>
                <w:szCs w:val="20"/>
              </w:rPr>
              <w:t xml:space="preserve"> one development. </w:t>
            </w:r>
            <w:r w:rsidRPr="00B90696">
              <w:rPr>
                <w:rFonts w:ascii="Verdana" w:hAnsi="Verdana" w:cs="Tahoma"/>
                <w:b/>
                <w:bCs/>
                <w:color w:val="000000"/>
                <w:sz w:val="20"/>
                <w:szCs w:val="20"/>
              </w:rPr>
              <w:t>The term “licence” is slightly misleading in th</w:t>
            </w:r>
            <w:r>
              <w:rPr>
                <w:rFonts w:ascii="Verdana" w:hAnsi="Verdana" w:cs="Tahoma"/>
                <w:b/>
                <w:bCs/>
                <w:color w:val="000000"/>
                <w:sz w:val="20"/>
                <w:szCs w:val="20"/>
              </w:rPr>
              <w:t>is context – since it is effectively a planning permission for mining operations beneath the seabed.</w:t>
            </w:r>
            <w:r w:rsidRPr="00B90696">
              <w:rPr>
                <w:rFonts w:ascii="Verdana" w:hAnsi="Verdana" w:cs="Tahoma"/>
                <w:b/>
                <w:bCs/>
                <w:color w:val="000000"/>
                <w:sz w:val="20"/>
                <w:szCs w:val="20"/>
              </w:rPr>
              <w:t xml:space="preserve"> </w:t>
            </w:r>
          </w:p>
          <w:p w14:paraId="3EAF9D81" w14:textId="77777777" w:rsidR="00B90696" w:rsidRDefault="00B90696" w:rsidP="00A77DD6">
            <w:pPr>
              <w:jc w:val="both"/>
              <w:rPr>
                <w:rFonts w:ascii="Verdana" w:hAnsi="Verdana" w:cs="Tahoma"/>
                <w:color w:val="000000"/>
                <w:sz w:val="20"/>
                <w:szCs w:val="20"/>
              </w:rPr>
            </w:pPr>
          </w:p>
          <w:p w14:paraId="50FD9F12" w14:textId="10C46FB6" w:rsidR="00B90696" w:rsidRPr="00B33DEB" w:rsidRDefault="00B90696" w:rsidP="00A77DD6">
            <w:pPr>
              <w:jc w:val="both"/>
              <w:rPr>
                <w:rFonts w:ascii="Verdana" w:hAnsi="Verdana" w:cs="Tahoma"/>
                <w:b/>
                <w:bCs/>
                <w:color w:val="000000"/>
                <w:sz w:val="20"/>
                <w:szCs w:val="20"/>
              </w:rPr>
            </w:pPr>
            <w:r w:rsidRPr="003D2D16">
              <w:rPr>
                <w:rFonts w:ascii="Verdana" w:hAnsi="Verdana" w:cs="Tahoma"/>
                <w:color w:val="000000"/>
                <w:sz w:val="20"/>
                <w:szCs w:val="20"/>
              </w:rPr>
              <w:t xml:space="preserve">The situation is considered by the Council to be </w:t>
            </w:r>
            <w:proofErr w:type="gramStart"/>
            <w:r w:rsidRPr="003D2D16">
              <w:rPr>
                <w:rFonts w:ascii="Verdana" w:hAnsi="Verdana" w:cs="Tahoma"/>
                <w:color w:val="000000"/>
                <w:sz w:val="20"/>
                <w:szCs w:val="20"/>
              </w:rPr>
              <w:t>similar to</w:t>
            </w:r>
            <w:proofErr w:type="gramEnd"/>
            <w:r w:rsidRPr="003D2D16">
              <w:rPr>
                <w:rFonts w:ascii="Verdana" w:hAnsi="Verdana" w:cs="Tahoma"/>
                <w:color w:val="000000"/>
                <w:sz w:val="20"/>
                <w:szCs w:val="20"/>
              </w:rPr>
              <w:t xml:space="preserve"> a proposal for a quarry which spans a County boundary, and requires permission from both </w:t>
            </w:r>
            <w:r>
              <w:rPr>
                <w:rFonts w:ascii="Verdana" w:hAnsi="Verdana" w:cs="Tahoma"/>
                <w:color w:val="000000"/>
                <w:sz w:val="20"/>
                <w:szCs w:val="20"/>
              </w:rPr>
              <w:t xml:space="preserve">planning </w:t>
            </w:r>
            <w:r w:rsidRPr="003D2D16">
              <w:rPr>
                <w:rFonts w:ascii="Verdana" w:hAnsi="Verdana" w:cs="Tahoma"/>
                <w:color w:val="000000"/>
                <w:sz w:val="20"/>
                <w:szCs w:val="20"/>
              </w:rPr>
              <w:t>authorities</w:t>
            </w:r>
            <w:r>
              <w:rPr>
                <w:rFonts w:ascii="Verdana" w:hAnsi="Verdana" w:cs="Tahoma"/>
                <w:color w:val="000000"/>
                <w:sz w:val="20"/>
                <w:szCs w:val="20"/>
              </w:rPr>
              <w:t xml:space="preserve">, </w:t>
            </w:r>
            <w:r w:rsidRPr="00B33DEB">
              <w:rPr>
                <w:rFonts w:ascii="Verdana" w:hAnsi="Verdana" w:cs="Tahoma"/>
                <w:b/>
                <w:bCs/>
                <w:color w:val="000000"/>
                <w:sz w:val="20"/>
                <w:szCs w:val="20"/>
              </w:rPr>
              <w:t xml:space="preserve">rather than a situation (for example) where an Environmental Permit is required to operate a development that has </w:t>
            </w:r>
            <w:r w:rsidR="00B7268D">
              <w:rPr>
                <w:rFonts w:ascii="Verdana" w:hAnsi="Verdana" w:cs="Tahoma"/>
                <w:b/>
                <w:bCs/>
                <w:color w:val="000000"/>
                <w:sz w:val="20"/>
                <w:szCs w:val="20"/>
              </w:rPr>
              <w:t xml:space="preserve">a </w:t>
            </w:r>
            <w:r w:rsidRPr="00B33DEB">
              <w:rPr>
                <w:rFonts w:ascii="Verdana" w:hAnsi="Verdana" w:cs="Tahoma"/>
                <w:b/>
                <w:bCs/>
                <w:color w:val="000000"/>
                <w:sz w:val="20"/>
                <w:szCs w:val="20"/>
              </w:rPr>
              <w:t>planning permission.</w:t>
            </w:r>
          </w:p>
          <w:p w14:paraId="36168203" w14:textId="77777777" w:rsidR="00B90696" w:rsidRPr="003D2D16" w:rsidRDefault="00B90696" w:rsidP="00A77DD6">
            <w:pPr>
              <w:jc w:val="both"/>
              <w:rPr>
                <w:rFonts w:ascii="Verdana" w:hAnsi="Verdana" w:cs="Tahoma"/>
                <w:color w:val="000000"/>
                <w:sz w:val="20"/>
                <w:szCs w:val="20"/>
              </w:rPr>
            </w:pPr>
          </w:p>
          <w:p w14:paraId="544105B2" w14:textId="6E844AF8" w:rsidR="00B90696" w:rsidRPr="003D2D16" w:rsidRDefault="00B90696" w:rsidP="00A77DD6">
            <w:pPr>
              <w:jc w:val="both"/>
              <w:rPr>
                <w:rFonts w:ascii="Verdana" w:hAnsi="Verdana" w:cs="Tahoma"/>
                <w:color w:val="000000"/>
                <w:sz w:val="20"/>
                <w:szCs w:val="20"/>
              </w:rPr>
            </w:pPr>
            <w:r w:rsidRPr="003D2D16">
              <w:rPr>
                <w:rFonts w:ascii="Verdana" w:hAnsi="Verdana" w:cs="Tahoma"/>
                <w:color w:val="000000"/>
                <w:sz w:val="20"/>
                <w:szCs w:val="20"/>
              </w:rPr>
              <w:t xml:space="preserve">Since it is not </w:t>
            </w:r>
            <w:r>
              <w:rPr>
                <w:rFonts w:ascii="Verdana" w:hAnsi="Verdana" w:cs="Tahoma"/>
                <w:color w:val="000000"/>
                <w:sz w:val="20"/>
                <w:szCs w:val="20"/>
              </w:rPr>
              <w:t xml:space="preserve">yet </w:t>
            </w:r>
            <w:r w:rsidRPr="003D2D16">
              <w:rPr>
                <w:rFonts w:ascii="Verdana" w:hAnsi="Verdana" w:cs="Tahoma"/>
                <w:color w:val="000000"/>
                <w:sz w:val="20"/>
                <w:szCs w:val="20"/>
              </w:rPr>
              <w:t>known whether an MMO licence will be granted for the element of the proposal relating to extraction from under the sea, it would be unacceptable to allow land (including ancient woodland and an attractive rural valley) to be disturbed for the construction of an underground conveyor, and a rail loading facility, if this turns out not to be forthcoming.</w:t>
            </w:r>
          </w:p>
          <w:p w14:paraId="397C9D45" w14:textId="77777777" w:rsidR="00B90696" w:rsidRPr="003D2D16" w:rsidRDefault="00B90696" w:rsidP="00A77DD6">
            <w:pPr>
              <w:jc w:val="both"/>
              <w:rPr>
                <w:rFonts w:ascii="Verdana" w:hAnsi="Verdana" w:cs="Tahoma"/>
                <w:color w:val="000000"/>
                <w:sz w:val="20"/>
                <w:szCs w:val="20"/>
              </w:rPr>
            </w:pPr>
          </w:p>
          <w:p w14:paraId="786B9A8C" w14:textId="2DFD4B54" w:rsidR="00B90696" w:rsidRDefault="00B90696" w:rsidP="00A77DD6">
            <w:pPr>
              <w:jc w:val="both"/>
              <w:rPr>
                <w:rFonts w:ascii="Verdana" w:hAnsi="Verdana" w:cs="Tahoma"/>
                <w:color w:val="000000"/>
                <w:sz w:val="20"/>
                <w:szCs w:val="20"/>
              </w:rPr>
            </w:pPr>
            <w:r w:rsidRPr="003D2D16">
              <w:rPr>
                <w:rFonts w:ascii="Verdana" w:hAnsi="Verdana" w:cs="Tahoma"/>
                <w:color w:val="000000"/>
                <w:sz w:val="20"/>
                <w:szCs w:val="20"/>
              </w:rPr>
              <w:t>In the Council</w:t>
            </w:r>
            <w:r>
              <w:rPr>
                <w:rFonts w:ascii="Verdana" w:hAnsi="Verdana" w:cs="Tahoma"/>
                <w:color w:val="000000"/>
                <w:sz w:val="20"/>
                <w:szCs w:val="20"/>
              </w:rPr>
              <w:t>’</w:t>
            </w:r>
            <w:r w:rsidRPr="003D2D16">
              <w:rPr>
                <w:rFonts w:ascii="Verdana" w:hAnsi="Verdana" w:cs="Tahoma"/>
                <w:color w:val="000000"/>
                <w:sz w:val="20"/>
                <w:szCs w:val="20"/>
              </w:rPr>
              <w:t xml:space="preserve">s view this </w:t>
            </w:r>
            <w:r>
              <w:rPr>
                <w:rFonts w:ascii="Verdana" w:hAnsi="Verdana" w:cs="Tahoma"/>
                <w:color w:val="000000"/>
                <w:sz w:val="20"/>
                <w:szCs w:val="20"/>
              </w:rPr>
              <w:t xml:space="preserve">is </w:t>
            </w:r>
            <w:r w:rsidRPr="003D2D16">
              <w:rPr>
                <w:rFonts w:ascii="Verdana" w:hAnsi="Verdana" w:cs="Tahoma"/>
                <w:color w:val="000000"/>
                <w:sz w:val="20"/>
                <w:szCs w:val="20"/>
              </w:rPr>
              <w:t>a Grampian Condition, which is appropriate, justified, and meets all the necessary tests.</w:t>
            </w:r>
          </w:p>
          <w:p w14:paraId="693F9A26" w14:textId="48098C54" w:rsidR="00B90696" w:rsidRDefault="00B90696" w:rsidP="00A77DD6">
            <w:pPr>
              <w:jc w:val="both"/>
              <w:rPr>
                <w:rFonts w:ascii="Verdana" w:hAnsi="Verdana" w:cs="Tahoma"/>
                <w:color w:val="000000"/>
                <w:sz w:val="20"/>
                <w:szCs w:val="20"/>
              </w:rPr>
            </w:pPr>
          </w:p>
          <w:p w14:paraId="31595B44" w14:textId="2AA0178F" w:rsidR="00B90696" w:rsidRDefault="00B90696" w:rsidP="00A77DD6">
            <w:pPr>
              <w:jc w:val="both"/>
              <w:rPr>
                <w:rFonts w:ascii="Verdana" w:hAnsi="Verdana" w:cs="Tahoma"/>
                <w:b/>
                <w:bCs/>
                <w:color w:val="000000"/>
                <w:sz w:val="20"/>
                <w:szCs w:val="20"/>
              </w:rPr>
            </w:pPr>
            <w:r w:rsidRPr="00B33DEB">
              <w:rPr>
                <w:rFonts w:ascii="Verdana" w:hAnsi="Verdana" w:cs="Tahoma"/>
                <w:b/>
                <w:bCs/>
                <w:color w:val="000000"/>
                <w:sz w:val="20"/>
                <w:szCs w:val="20"/>
              </w:rPr>
              <w:t>The above is made clear in the reason for the condition.</w:t>
            </w:r>
          </w:p>
          <w:p w14:paraId="5AB4905B" w14:textId="5C12D0DE" w:rsidR="00036DA2" w:rsidRDefault="00036DA2" w:rsidP="00A77DD6">
            <w:pPr>
              <w:jc w:val="both"/>
              <w:rPr>
                <w:rFonts w:ascii="Verdana" w:hAnsi="Verdana" w:cs="Tahoma"/>
                <w:b/>
                <w:bCs/>
                <w:color w:val="000000"/>
                <w:sz w:val="20"/>
                <w:szCs w:val="20"/>
              </w:rPr>
            </w:pPr>
          </w:p>
          <w:p w14:paraId="249CE4D1" w14:textId="24010040" w:rsidR="00D631AA" w:rsidRDefault="00036DA2" w:rsidP="00A77DD6">
            <w:pPr>
              <w:jc w:val="both"/>
              <w:rPr>
                <w:rFonts w:ascii="Verdana" w:hAnsi="Verdana" w:cs="Tahoma"/>
                <w:b/>
                <w:bCs/>
                <w:color w:val="000000"/>
                <w:sz w:val="20"/>
                <w:szCs w:val="20"/>
              </w:rPr>
            </w:pPr>
            <w:r>
              <w:rPr>
                <w:rFonts w:ascii="Verdana" w:hAnsi="Verdana" w:cs="Tahoma"/>
                <w:b/>
                <w:bCs/>
                <w:color w:val="000000"/>
                <w:sz w:val="20"/>
                <w:szCs w:val="20"/>
              </w:rPr>
              <w:t xml:space="preserve">In discussion with the </w:t>
            </w:r>
            <w:r w:rsidR="008372CF">
              <w:rPr>
                <w:rFonts w:ascii="Verdana" w:hAnsi="Verdana" w:cs="Tahoma"/>
                <w:b/>
                <w:bCs/>
                <w:color w:val="000000"/>
                <w:sz w:val="20"/>
                <w:szCs w:val="20"/>
              </w:rPr>
              <w:t>applicant</w:t>
            </w:r>
            <w:r>
              <w:rPr>
                <w:rFonts w:ascii="Verdana" w:hAnsi="Verdana" w:cs="Tahoma"/>
                <w:b/>
                <w:bCs/>
                <w:color w:val="000000"/>
                <w:sz w:val="20"/>
                <w:szCs w:val="20"/>
              </w:rPr>
              <w:t xml:space="preserve">, it was suggested to the Council that an MMO Licence is unlikely to be required. </w:t>
            </w:r>
            <w:r w:rsidR="00D631AA">
              <w:rPr>
                <w:rFonts w:ascii="Verdana" w:hAnsi="Verdana" w:cs="Tahoma"/>
                <w:b/>
                <w:bCs/>
                <w:color w:val="000000"/>
                <w:sz w:val="20"/>
                <w:szCs w:val="20"/>
              </w:rPr>
              <w:t>T</w:t>
            </w:r>
            <w:r>
              <w:rPr>
                <w:rFonts w:ascii="Verdana" w:hAnsi="Verdana" w:cs="Tahoma"/>
                <w:b/>
                <w:bCs/>
                <w:color w:val="000000"/>
                <w:sz w:val="20"/>
                <w:szCs w:val="20"/>
              </w:rPr>
              <w:t xml:space="preserve">he Council considers that because the proposal involves development under the seabed, and because the proposal will have an environmental impact (including causing subsidence of the seabed – that an MMO Licence is required for the development to proceed. However, the Council has agreed to amend the condition to account for the eventuality that a </w:t>
            </w:r>
            <w:r w:rsidR="00D631AA">
              <w:rPr>
                <w:rFonts w:ascii="Verdana" w:hAnsi="Verdana" w:cs="Tahoma"/>
                <w:b/>
                <w:bCs/>
                <w:color w:val="000000"/>
                <w:sz w:val="20"/>
                <w:szCs w:val="20"/>
              </w:rPr>
              <w:t>L</w:t>
            </w:r>
            <w:r>
              <w:rPr>
                <w:rFonts w:ascii="Verdana" w:hAnsi="Verdana" w:cs="Tahoma"/>
                <w:b/>
                <w:bCs/>
                <w:color w:val="000000"/>
                <w:sz w:val="20"/>
                <w:szCs w:val="20"/>
              </w:rPr>
              <w:t xml:space="preserve">icence is not required. </w:t>
            </w:r>
          </w:p>
          <w:p w14:paraId="32891406" w14:textId="77777777" w:rsidR="00D631AA" w:rsidRDefault="00D631AA" w:rsidP="00A77DD6">
            <w:pPr>
              <w:jc w:val="both"/>
              <w:rPr>
                <w:rFonts w:ascii="Verdana" w:hAnsi="Verdana" w:cs="Tahoma"/>
                <w:b/>
                <w:bCs/>
                <w:color w:val="000000"/>
                <w:sz w:val="20"/>
                <w:szCs w:val="20"/>
              </w:rPr>
            </w:pPr>
          </w:p>
          <w:p w14:paraId="58E3BE5F" w14:textId="38BD9AA0" w:rsidR="00036DA2" w:rsidRPr="00B33DEB" w:rsidRDefault="00036DA2" w:rsidP="00A77DD6">
            <w:pPr>
              <w:jc w:val="both"/>
              <w:rPr>
                <w:rFonts w:ascii="Verdana" w:hAnsi="Verdana" w:cs="Tahoma"/>
                <w:b/>
                <w:bCs/>
                <w:color w:val="000000"/>
                <w:sz w:val="20"/>
                <w:szCs w:val="20"/>
              </w:rPr>
            </w:pPr>
            <w:r>
              <w:rPr>
                <w:rFonts w:ascii="Verdana" w:hAnsi="Verdana" w:cs="Tahoma"/>
                <w:b/>
                <w:bCs/>
                <w:color w:val="000000"/>
                <w:sz w:val="20"/>
                <w:szCs w:val="20"/>
              </w:rPr>
              <w:t xml:space="preserve">The need </w:t>
            </w:r>
            <w:r w:rsidR="00D631AA">
              <w:rPr>
                <w:rFonts w:ascii="Verdana" w:hAnsi="Verdana" w:cs="Tahoma"/>
                <w:b/>
                <w:bCs/>
                <w:color w:val="000000"/>
                <w:sz w:val="20"/>
                <w:szCs w:val="20"/>
              </w:rPr>
              <w:t xml:space="preserve">for </w:t>
            </w:r>
            <w:r>
              <w:rPr>
                <w:rFonts w:ascii="Verdana" w:hAnsi="Verdana" w:cs="Tahoma"/>
                <w:b/>
                <w:bCs/>
                <w:color w:val="000000"/>
                <w:sz w:val="20"/>
                <w:szCs w:val="20"/>
              </w:rPr>
              <w:t xml:space="preserve">the condition is not agreed between the </w:t>
            </w:r>
            <w:proofErr w:type="gramStart"/>
            <w:r>
              <w:rPr>
                <w:rFonts w:ascii="Verdana" w:hAnsi="Verdana" w:cs="Tahoma"/>
                <w:b/>
                <w:bCs/>
                <w:color w:val="000000"/>
                <w:sz w:val="20"/>
                <w:szCs w:val="20"/>
              </w:rPr>
              <w:t>parties</w:t>
            </w:r>
            <w:proofErr w:type="gramEnd"/>
            <w:r>
              <w:rPr>
                <w:rFonts w:ascii="Verdana" w:hAnsi="Verdana" w:cs="Tahoma"/>
                <w:b/>
                <w:bCs/>
                <w:color w:val="000000"/>
                <w:sz w:val="20"/>
                <w:szCs w:val="20"/>
              </w:rPr>
              <w:t xml:space="preserve"> however.</w:t>
            </w:r>
          </w:p>
          <w:p w14:paraId="3BEC6F75" w14:textId="6AE89A12" w:rsidR="00B90696" w:rsidRPr="003D2D16" w:rsidRDefault="00B90696" w:rsidP="00A77DD6">
            <w:pPr>
              <w:jc w:val="both"/>
              <w:rPr>
                <w:rFonts w:ascii="Verdana" w:hAnsi="Verdana"/>
                <w:sz w:val="20"/>
                <w:szCs w:val="20"/>
              </w:rPr>
            </w:pPr>
          </w:p>
        </w:tc>
        <w:tc>
          <w:tcPr>
            <w:tcW w:w="7230" w:type="dxa"/>
            <w:shd w:val="clear" w:color="auto" w:fill="FF7C80"/>
          </w:tcPr>
          <w:p w14:paraId="66274F2D" w14:textId="4DD44C2A" w:rsidR="00036DA2" w:rsidRPr="00D631AA" w:rsidRDefault="00036DA2" w:rsidP="00036DA2">
            <w:pPr>
              <w:jc w:val="both"/>
              <w:rPr>
                <w:rFonts w:ascii="Verdana" w:hAnsi="Verdana"/>
                <w:b/>
                <w:bCs/>
                <w:sz w:val="20"/>
                <w:szCs w:val="20"/>
              </w:rPr>
            </w:pPr>
            <w:r w:rsidRPr="00D631AA">
              <w:rPr>
                <w:rFonts w:ascii="Verdana" w:hAnsi="Verdana"/>
                <w:b/>
                <w:bCs/>
                <w:sz w:val="20"/>
                <w:szCs w:val="20"/>
              </w:rPr>
              <w:lastRenderedPageBreak/>
              <w:t>Proposed amended condition:</w:t>
            </w:r>
          </w:p>
          <w:p w14:paraId="647ACE22" w14:textId="77777777" w:rsidR="00036DA2" w:rsidRPr="00036DA2" w:rsidRDefault="00036DA2" w:rsidP="00036DA2">
            <w:pPr>
              <w:jc w:val="both"/>
              <w:rPr>
                <w:rFonts w:ascii="Verdana" w:hAnsi="Verdana"/>
                <w:sz w:val="20"/>
                <w:szCs w:val="20"/>
              </w:rPr>
            </w:pPr>
          </w:p>
          <w:p w14:paraId="0D156AF6" w14:textId="2E7865C3" w:rsidR="00036DA2" w:rsidRPr="00036DA2" w:rsidRDefault="00036DA2" w:rsidP="00036DA2">
            <w:pPr>
              <w:jc w:val="both"/>
              <w:rPr>
                <w:rFonts w:ascii="Verdana" w:hAnsi="Verdana"/>
                <w:b/>
                <w:bCs/>
                <w:sz w:val="20"/>
                <w:szCs w:val="20"/>
              </w:rPr>
            </w:pPr>
            <w:r w:rsidRPr="00036DA2">
              <w:rPr>
                <w:rFonts w:ascii="Verdana" w:hAnsi="Verdana"/>
                <w:b/>
                <w:bCs/>
                <w:sz w:val="20"/>
                <w:szCs w:val="20"/>
              </w:rPr>
              <w:t xml:space="preserve">22. No Construction Works shall take place until a licence (or such consents as are necessary) has been granted by the </w:t>
            </w:r>
            <w:r w:rsidRPr="00036DA2">
              <w:rPr>
                <w:rFonts w:ascii="Verdana" w:hAnsi="Verdana"/>
                <w:b/>
                <w:bCs/>
                <w:sz w:val="20"/>
                <w:szCs w:val="20"/>
              </w:rPr>
              <w:lastRenderedPageBreak/>
              <w:t xml:space="preserve">Marine Management Organisation (MMO) for the proposed extraction of High Vol </w:t>
            </w:r>
            <w:proofErr w:type="gramStart"/>
            <w:r w:rsidRPr="00036DA2">
              <w:rPr>
                <w:rFonts w:ascii="Verdana" w:hAnsi="Verdana"/>
                <w:b/>
                <w:bCs/>
                <w:sz w:val="20"/>
                <w:szCs w:val="20"/>
              </w:rPr>
              <w:t>A</w:t>
            </w:r>
            <w:proofErr w:type="gramEnd"/>
            <w:r w:rsidRPr="00036DA2">
              <w:rPr>
                <w:rFonts w:ascii="Verdana" w:hAnsi="Verdana"/>
                <w:b/>
                <w:bCs/>
                <w:sz w:val="20"/>
                <w:szCs w:val="20"/>
              </w:rPr>
              <w:t xml:space="preserve"> Coking Coal from under the seabed, which forms part of this development proposal, but is not permitted under the planning permission hereby approved.</w:t>
            </w:r>
          </w:p>
          <w:p w14:paraId="5D48977A" w14:textId="77777777" w:rsidR="00036DA2" w:rsidRPr="00036DA2" w:rsidRDefault="00036DA2" w:rsidP="00036DA2">
            <w:pPr>
              <w:jc w:val="both"/>
              <w:rPr>
                <w:rFonts w:ascii="Verdana" w:hAnsi="Verdana"/>
                <w:b/>
                <w:bCs/>
                <w:sz w:val="20"/>
                <w:szCs w:val="20"/>
              </w:rPr>
            </w:pPr>
          </w:p>
          <w:p w14:paraId="09B50B47" w14:textId="5642D740" w:rsidR="00036DA2" w:rsidRPr="00036DA2" w:rsidRDefault="00036DA2" w:rsidP="00036DA2">
            <w:pPr>
              <w:jc w:val="both"/>
              <w:rPr>
                <w:rFonts w:ascii="Verdana" w:hAnsi="Verdana"/>
                <w:b/>
                <w:bCs/>
                <w:sz w:val="20"/>
                <w:szCs w:val="20"/>
              </w:rPr>
            </w:pPr>
            <w:r w:rsidRPr="00036DA2">
              <w:rPr>
                <w:rFonts w:ascii="Verdana" w:hAnsi="Verdana"/>
                <w:b/>
                <w:bCs/>
                <w:sz w:val="20"/>
                <w:szCs w:val="20"/>
              </w:rPr>
              <w:t xml:space="preserve">Reason: The Construction Phase for the terrestrial elements of this development will result in environmental impacts that include noise and disturbance to nearby houses, adverse visual impacts and impacts upon landscape character, and adverse ecological impacts including the permanent loss of ancient woodland. In the event an MMO licence is not secured for the extraction of High Vol </w:t>
            </w:r>
            <w:proofErr w:type="gramStart"/>
            <w:r w:rsidRPr="00036DA2">
              <w:rPr>
                <w:rFonts w:ascii="Verdana" w:hAnsi="Verdana"/>
                <w:b/>
                <w:bCs/>
                <w:sz w:val="20"/>
                <w:szCs w:val="20"/>
              </w:rPr>
              <w:t>A</w:t>
            </w:r>
            <w:proofErr w:type="gramEnd"/>
            <w:r w:rsidRPr="00036DA2">
              <w:rPr>
                <w:rFonts w:ascii="Verdana" w:hAnsi="Verdana"/>
                <w:b/>
                <w:bCs/>
                <w:sz w:val="20"/>
                <w:szCs w:val="20"/>
              </w:rPr>
              <w:t xml:space="preserve"> Coking Coal, some of these impacts cannot be reversed, and in some cases would need continue for a further duration as a result of additional work required to make good the site. The adverse impacts from the Construction Phase are only considered acceptable due to the fact they would be </w:t>
            </w:r>
            <w:proofErr w:type="gramStart"/>
            <w:r w:rsidRPr="00036DA2">
              <w:rPr>
                <w:rFonts w:ascii="Verdana" w:hAnsi="Verdana"/>
                <w:b/>
                <w:bCs/>
                <w:sz w:val="20"/>
                <w:szCs w:val="20"/>
              </w:rPr>
              <w:t>off-set</w:t>
            </w:r>
            <w:proofErr w:type="gramEnd"/>
            <w:r w:rsidRPr="00036DA2">
              <w:rPr>
                <w:rFonts w:ascii="Verdana" w:hAnsi="Verdana"/>
                <w:b/>
                <w:bCs/>
                <w:sz w:val="20"/>
                <w:szCs w:val="20"/>
              </w:rPr>
              <w:t xml:space="preserve"> by the benefits resulting from the extraction of the High Vol A Coking Coal, and therefore it is necessary to ensure that the development as a whole has the necessary development consents to proceed, prior to environmental impacts being caused as a result of the Construction Works on the terrestrial elements.</w:t>
            </w:r>
          </w:p>
          <w:p w14:paraId="787C9D23" w14:textId="44E80C5F" w:rsidR="00B90696" w:rsidRPr="00801E86" w:rsidRDefault="00B90696" w:rsidP="00036DA2">
            <w:pPr>
              <w:jc w:val="both"/>
              <w:rPr>
                <w:rFonts w:ascii="Verdana" w:hAnsi="Verdana"/>
                <w:sz w:val="20"/>
                <w:szCs w:val="20"/>
              </w:rPr>
            </w:pPr>
          </w:p>
        </w:tc>
      </w:tr>
      <w:tr w:rsidR="00B90696" w:rsidRPr="00801E86" w14:paraId="5582A351" w14:textId="522B93DA" w:rsidTr="00FA7EF3">
        <w:tc>
          <w:tcPr>
            <w:tcW w:w="2196" w:type="dxa"/>
          </w:tcPr>
          <w:p w14:paraId="63714C5B" w14:textId="166291B1"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 23-27</w:t>
            </w:r>
          </w:p>
        </w:tc>
        <w:tc>
          <w:tcPr>
            <w:tcW w:w="4752" w:type="dxa"/>
          </w:tcPr>
          <w:p w14:paraId="0C8B34B3" w14:textId="7EBEB7FB" w:rsidR="00B90696" w:rsidRPr="00801E86" w:rsidRDefault="00B90696" w:rsidP="00A77DD6">
            <w:pPr>
              <w:jc w:val="both"/>
              <w:rPr>
                <w:rFonts w:ascii="Verdana" w:hAnsi="Verdana"/>
                <w:sz w:val="20"/>
                <w:szCs w:val="20"/>
              </w:rPr>
            </w:pPr>
            <w:r w:rsidRPr="00801E86">
              <w:rPr>
                <w:rFonts w:ascii="Verdana" w:hAnsi="Verdana"/>
                <w:sz w:val="20"/>
                <w:szCs w:val="20"/>
              </w:rPr>
              <w:t>No proposed changes</w:t>
            </w:r>
          </w:p>
        </w:tc>
        <w:tc>
          <w:tcPr>
            <w:tcW w:w="7080" w:type="dxa"/>
          </w:tcPr>
          <w:p w14:paraId="00CDEEBA" w14:textId="77777777" w:rsidR="00B90696" w:rsidRDefault="00B90696" w:rsidP="00A77DD6">
            <w:pPr>
              <w:jc w:val="both"/>
              <w:rPr>
                <w:rFonts w:ascii="Verdana" w:hAnsi="Verdana"/>
                <w:sz w:val="20"/>
                <w:szCs w:val="20"/>
              </w:rPr>
            </w:pPr>
            <w:r w:rsidRPr="00801E86">
              <w:rPr>
                <w:rFonts w:ascii="Verdana" w:hAnsi="Verdana"/>
                <w:sz w:val="20"/>
                <w:szCs w:val="20"/>
              </w:rPr>
              <w:t xml:space="preserve">Agreed </w:t>
            </w:r>
          </w:p>
          <w:p w14:paraId="5371713F" w14:textId="6172810E"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42125CE5" w14:textId="2D198DD2"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7F1E8411" w14:textId="1A0CFBB1" w:rsidTr="00FA7EF3">
        <w:tc>
          <w:tcPr>
            <w:tcW w:w="2196" w:type="dxa"/>
          </w:tcPr>
          <w:p w14:paraId="0FC04A5F" w14:textId="30702AD6" w:rsidR="00B90696" w:rsidRPr="00801E86" w:rsidRDefault="00B90696" w:rsidP="00A77DD6">
            <w:pPr>
              <w:jc w:val="both"/>
              <w:rPr>
                <w:rFonts w:ascii="Verdana" w:hAnsi="Verdana"/>
                <w:sz w:val="20"/>
                <w:szCs w:val="20"/>
              </w:rPr>
            </w:pPr>
            <w:r w:rsidRPr="00801E86">
              <w:rPr>
                <w:rFonts w:ascii="Verdana" w:hAnsi="Verdana"/>
                <w:sz w:val="20"/>
                <w:szCs w:val="20"/>
              </w:rPr>
              <w:t>Conditions 28-30. Ancient Woodland</w:t>
            </w:r>
          </w:p>
        </w:tc>
        <w:tc>
          <w:tcPr>
            <w:tcW w:w="4752" w:type="dxa"/>
          </w:tcPr>
          <w:p w14:paraId="5EF1E039" w14:textId="0B04879A" w:rsidR="00B90696" w:rsidRPr="00801E86" w:rsidRDefault="00B90696" w:rsidP="00A77DD6">
            <w:pPr>
              <w:jc w:val="both"/>
              <w:rPr>
                <w:rFonts w:ascii="Verdana" w:hAnsi="Verdana"/>
                <w:sz w:val="20"/>
                <w:szCs w:val="20"/>
              </w:rPr>
            </w:pPr>
            <w:r>
              <w:rPr>
                <w:rFonts w:ascii="Verdana" w:hAnsi="Verdana"/>
                <w:sz w:val="20"/>
                <w:szCs w:val="20"/>
              </w:rPr>
              <w:t xml:space="preserve">Delete. </w:t>
            </w:r>
            <w:r w:rsidRPr="00801E86">
              <w:rPr>
                <w:rFonts w:ascii="Verdana" w:hAnsi="Verdana"/>
                <w:sz w:val="20"/>
                <w:szCs w:val="20"/>
              </w:rPr>
              <w:t>Tunnel jacking to be undertaken removes need for conditions 28 – 30 as no tree removal is required.</w:t>
            </w:r>
          </w:p>
        </w:tc>
        <w:tc>
          <w:tcPr>
            <w:tcW w:w="7080" w:type="dxa"/>
          </w:tcPr>
          <w:p w14:paraId="0033D004" w14:textId="248BA798" w:rsidR="00B90696" w:rsidRPr="00801E86" w:rsidRDefault="00B90696" w:rsidP="00A77DD6">
            <w:pPr>
              <w:jc w:val="both"/>
              <w:rPr>
                <w:rFonts w:ascii="Verdana" w:hAnsi="Verdana"/>
                <w:sz w:val="20"/>
                <w:szCs w:val="20"/>
              </w:rPr>
            </w:pPr>
            <w:r w:rsidRPr="00801E86">
              <w:rPr>
                <w:rFonts w:ascii="Verdana" w:hAnsi="Verdana"/>
                <w:sz w:val="20"/>
                <w:szCs w:val="20"/>
              </w:rPr>
              <w:t xml:space="preserve">The Council has not received </w:t>
            </w:r>
            <w:r w:rsidR="00D631AA" w:rsidRPr="00D631AA">
              <w:rPr>
                <w:rFonts w:ascii="Verdana" w:hAnsi="Verdana"/>
                <w:b/>
                <w:bCs/>
                <w:sz w:val="20"/>
                <w:szCs w:val="20"/>
              </w:rPr>
              <w:t>full</w:t>
            </w:r>
            <w:r w:rsidRPr="00801E86">
              <w:rPr>
                <w:rFonts w:ascii="Verdana" w:hAnsi="Verdana"/>
                <w:sz w:val="20"/>
                <w:szCs w:val="20"/>
              </w:rPr>
              <w:t xml:space="preserve"> proposals in respect of “tunnel jacking” and therefore cannot confirm if th</w:t>
            </w:r>
            <w:r>
              <w:rPr>
                <w:rFonts w:ascii="Verdana" w:hAnsi="Verdana"/>
                <w:sz w:val="20"/>
                <w:szCs w:val="20"/>
              </w:rPr>
              <w:t>is</w:t>
            </w:r>
            <w:r w:rsidRPr="00801E86">
              <w:rPr>
                <w:rFonts w:ascii="Verdana" w:hAnsi="Verdana"/>
                <w:sz w:val="20"/>
                <w:szCs w:val="20"/>
              </w:rPr>
              <w:t xml:space="preserve"> would be acceptable in principle, and appropriate to control through a condition.</w:t>
            </w:r>
          </w:p>
        </w:tc>
        <w:tc>
          <w:tcPr>
            <w:tcW w:w="7230" w:type="dxa"/>
            <w:shd w:val="clear" w:color="auto" w:fill="FFE599" w:themeFill="accent4" w:themeFillTint="66"/>
          </w:tcPr>
          <w:p w14:paraId="7247DF9D" w14:textId="77777777" w:rsidR="00B90696" w:rsidRDefault="00B90696" w:rsidP="00A77DD6">
            <w:pPr>
              <w:jc w:val="both"/>
              <w:rPr>
                <w:rFonts w:ascii="Verdana" w:hAnsi="Verdana"/>
                <w:sz w:val="20"/>
                <w:szCs w:val="20"/>
              </w:rPr>
            </w:pPr>
            <w:r w:rsidRPr="00801E86">
              <w:rPr>
                <w:rFonts w:ascii="Verdana" w:hAnsi="Verdana"/>
                <w:sz w:val="20"/>
                <w:szCs w:val="20"/>
              </w:rPr>
              <w:t xml:space="preserve">No change, but potential to review if a firm proposal is received, and the Council has sufficient time to obtain the necessary specialist ecological and hydrogeological advice to form a view. </w:t>
            </w:r>
          </w:p>
          <w:p w14:paraId="5EBFCCBE" w14:textId="08605274" w:rsidR="00B90696" w:rsidRPr="00801E86" w:rsidRDefault="00B90696" w:rsidP="00A77DD6">
            <w:pPr>
              <w:jc w:val="both"/>
              <w:rPr>
                <w:rFonts w:ascii="Verdana" w:hAnsi="Verdana"/>
                <w:sz w:val="20"/>
                <w:szCs w:val="20"/>
              </w:rPr>
            </w:pPr>
          </w:p>
        </w:tc>
      </w:tr>
      <w:tr w:rsidR="00B90696" w:rsidRPr="00801E86" w14:paraId="57E8140B" w14:textId="1D15014A" w:rsidTr="00FA7EF3">
        <w:tc>
          <w:tcPr>
            <w:tcW w:w="2196" w:type="dxa"/>
          </w:tcPr>
          <w:p w14:paraId="1533A8AF" w14:textId="2BFB293E" w:rsidR="00B90696" w:rsidRPr="00801E86" w:rsidRDefault="00B90696" w:rsidP="00A77DD6">
            <w:pPr>
              <w:jc w:val="both"/>
              <w:rPr>
                <w:rFonts w:ascii="Verdana" w:hAnsi="Verdana"/>
                <w:sz w:val="20"/>
                <w:szCs w:val="20"/>
              </w:rPr>
            </w:pPr>
            <w:r w:rsidRPr="00801E86">
              <w:rPr>
                <w:rFonts w:ascii="Verdana" w:hAnsi="Verdana"/>
                <w:sz w:val="20"/>
                <w:szCs w:val="20"/>
              </w:rPr>
              <w:t>Condition 31</w:t>
            </w:r>
          </w:p>
        </w:tc>
        <w:tc>
          <w:tcPr>
            <w:tcW w:w="4752" w:type="dxa"/>
          </w:tcPr>
          <w:p w14:paraId="79DAFDAA" w14:textId="2857B10D" w:rsidR="00B90696" w:rsidRPr="00801E86" w:rsidRDefault="00B90696" w:rsidP="00A77DD6">
            <w:pPr>
              <w:jc w:val="both"/>
              <w:rPr>
                <w:rFonts w:ascii="Verdana" w:hAnsi="Verdana"/>
                <w:sz w:val="20"/>
                <w:szCs w:val="20"/>
              </w:rPr>
            </w:pPr>
            <w:r w:rsidRPr="00801E86">
              <w:rPr>
                <w:rFonts w:ascii="Verdana" w:hAnsi="Verdana"/>
                <w:sz w:val="20"/>
                <w:szCs w:val="20"/>
              </w:rPr>
              <w:t>No proposed changes</w:t>
            </w:r>
          </w:p>
        </w:tc>
        <w:tc>
          <w:tcPr>
            <w:tcW w:w="7080" w:type="dxa"/>
          </w:tcPr>
          <w:p w14:paraId="0D3CC615" w14:textId="77777777" w:rsidR="00B90696" w:rsidRDefault="00B90696" w:rsidP="00A77DD6">
            <w:pPr>
              <w:jc w:val="both"/>
              <w:rPr>
                <w:rFonts w:ascii="Verdana" w:hAnsi="Verdana"/>
                <w:sz w:val="20"/>
                <w:szCs w:val="20"/>
              </w:rPr>
            </w:pPr>
            <w:r w:rsidRPr="00801E86">
              <w:rPr>
                <w:rFonts w:ascii="Verdana" w:hAnsi="Verdana"/>
                <w:sz w:val="20"/>
                <w:szCs w:val="20"/>
              </w:rPr>
              <w:t>Agreed</w:t>
            </w:r>
          </w:p>
          <w:p w14:paraId="61425685" w14:textId="4A5A8212"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48FE1E95" w14:textId="165C7271"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5D63A86F" w14:textId="140F2267" w:rsidTr="00FA7EF3">
        <w:tc>
          <w:tcPr>
            <w:tcW w:w="2196" w:type="dxa"/>
          </w:tcPr>
          <w:p w14:paraId="7D55C2A2" w14:textId="611DB561" w:rsidR="00B90696" w:rsidRPr="00801E86" w:rsidRDefault="00B90696" w:rsidP="00A77DD6">
            <w:pPr>
              <w:jc w:val="both"/>
              <w:rPr>
                <w:rFonts w:ascii="Verdana" w:hAnsi="Verdana"/>
                <w:sz w:val="20"/>
                <w:szCs w:val="20"/>
              </w:rPr>
            </w:pPr>
            <w:r w:rsidRPr="00801E86">
              <w:rPr>
                <w:rFonts w:ascii="Verdana" w:hAnsi="Verdana"/>
                <w:sz w:val="20"/>
                <w:szCs w:val="20"/>
              </w:rPr>
              <w:t>Condition 32 – Conveyor route</w:t>
            </w:r>
          </w:p>
        </w:tc>
        <w:tc>
          <w:tcPr>
            <w:tcW w:w="4752" w:type="dxa"/>
          </w:tcPr>
          <w:p w14:paraId="5E18BC7B" w14:textId="693B3410" w:rsidR="00B90696" w:rsidRPr="00801E86" w:rsidRDefault="00B90696" w:rsidP="00A77DD6">
            <w:pPr>
              <w:jc w:val="both"/>
              <w:rPr>
                <w:rFonts w:ascii="Verdana" w:hAnsi="Verdana"/>
                <w:sz w:val="20"/>
                <w:szCs w:val="20"/>
              </w:rPr>
            </w:pPr>
            <w:r w:rsidRPr="00801E86">
              <w:rPr>
                <w:rFonts w:ascii="Verdana" w:hAnsi="Verdana"/>
                <w:sz w:val="20"/>
                <w:szCs w:val="20"/>
              </w:rPr>
              <w:t>Insert requirement to “</w:t>
            </w:r>
            <w:r w:rsidRPr="00801E86">
              <w:rPr>
                <w:rFonts w:ascii="Verdana" w:eastAsia="Arial" w:hAnsi="Verdana" w:cs="Arial"/>
                <w:color w:val="000000"/>
                <w:spacing w:val="-1"/>
                <w:sz w:val="20"/>
                <w:szCs w:val="20"/>
              </w:rPr>
              <w:t>provide details of the tunnel jacking to be undertaken in the vicinity of the Ancient Woodland”</w:t>
            </w:r>
          </w:p>
        </w:tc>
        <w:tc>
          <w:tcPr>
            <w:tcW w:w="7080" w:type="dxa"/>
          </w:tcPr>
          <w:p w14:paraId="7603AFCB" w14:textId="756BB356" w:rsidR="00B90696" w:rsidRPr="00801E86" w:rsidRDefault="00B90696" w:rsidP="00A77DD6">
            <w:pPr>
              <w:jc w:val="both"/>
              <w:rPr>
                <w:rFonts w:ascii="Verdana" w:hAnsi="Verdana"/>
                <w:sz w:val="20"/>
                <w:szCs w:val="20"/>
              </w:rPr>
            </w:pPr>
            <w:r w:rsidRPr="00801E86">
              <w:rPr>
                <w:rFonts w:ascii="Verdana" w:hAnsi="Verdana"/>
                <w:sz w:val="20"/>
                <w:szCs w:val="20"/>
              </w:rPr>
              <w:t xml:space="preserve">The Council has not received </w:t>
            </w:r>
            <w:r w:rsidR="00D631AA" w:rsidRPr="00D631AA">
              <w:rPr>
                <w:rFonts w:ascii="Verdana" w:hAnsi="Verdana"/>
                <w:b/>
                <w:bCs/>
                <w:sz w:val="20"/>
                <w:szCs w:val="20"/>
              </w:rPr>
              <w:t>full</w:t>
            </w:r>
            <w:r w:rsidRPr="00801E86">
              <w:rPr>
                <w:rFonts w:ascii="Verdana" w:hAnsi="Verdana"/>
                <w:sz w:val="20"/>
                <w:szCs w:val="20"/>
              </w:rPr>
              <w:t xml:space="preserve"> proposals in respect of “tunnel jacking” and therefore cannot confirm if this would be acceptable in principle, and therefore appropriate to control through a condition.</w:t>
            </w:r>
          </w:p>
        </w:tc>
        <w:tc>
          <w:tcPr>
            <w:tcW w:w="7230" w:type="dxa"/>
            <w:shd w:val="clear" w:color="auto" w:fill="FFE599" w:themeFill="accent4" w:themeFillTint="66"/>
          </w:tcPr>
          <w:p w14:paraId="4506860A" w14:textId="77777777" w:rsidR="00B90696" w:rsidRDefault="00B90696" w:rsidP="00A77DD6">
            <w:pPr>
              <w:jc w:val="both"/>
              <w:rPr>
                <w:rFonts w:ascii="Verdana" w:hAnsi="Verdana"/>
                <w:sz w:val="20"/>
                <w:szCs w:val="20"/>
              </w:rPr>
            </w:pPr>
            <w:r w:rsidRPr="00801E86">
              <w:rPr>
                <w:rFonts w:ascii="Verdana" w:hAnsi="Verdana"/>
                <w:sz w:val="20"/>
                <w:szCs w:val="20"/>
              </w:rPr>
              <w:t>No change, but potential to review if a firm proposal is received, and the Council has sufficient time to obtain the necessary specialist ecological and hydrogeological advice to form a view.</w:t>
            </w:r>
          </w:p>
          <w:p w14:paraId="067BFB48" w14:textId="4B4F874E" w:rsidR="00B90696" w:rsidRPr="00801E86" w:rsidRDefault="00B90696" w:rsidP="00A77DD6">
            <w:pPr>
              <w:jc w:val="both"/>
              <w:rPr>
                <w:rFonts w:ascii="Verdana" w:hAnsi="Verdana"/>
                <w:sz w:val="20"/>
                <w:szCs w:val="20"/>
              </w:rPr>
            </w:pPr>
          </w:p>
        </w:tc>
      </w:tr>
      <w:tr w:rsidR="00B90696" w:rsidRPr="00801E86" w14:paraId="27271C39" w14:textId="6D63585C" w:rsidTr="00FA7EF3">
        <w:tc>
          <w:tcPr>
            <w:tcW w:w="2196" w:type="dxa"/>
          </w:tcPr>
          <w:p w14:paraId="53419BC4" w14:textId="2B3FB92A" w:rsidR="00B90696" w:rsidRPr="00801E86" w:rsidRDefault="00B90696" w:rsidP="00A77DD6">
            <w:pPr>
              <w:jc w:val="both"/>
              <w:rPr>
                <w:rFonts w:ascii="Verdana" w:hAnsi="Verdana"/>
                <w:sz w:val="20"/>
                <w:szCs w:val="20"/>
              </w:rPr>
            </w:pPr>
            <w:r w:rsidRPr="00801E86">
              <w:rPr>
                <w:rFonts w:ascii="Verdana" w:hAnsi="Verdana"/>
                <w:sz w:val="20"/>
                <w:szCs w:val="20"/>
              </w:rPr>
              <w:t>Condition 33-34</w:t>
            </w:r>
          </w:p>
        </w:tc>
        <w:tc>
          <w:tcPr>
            <w:tcW w:w="4752" w:type="dxa"/>
          </w:tcPr>
          <w:p w14:paraId="17018832" w14:textId="60730DB1"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0E25584C" w14:textId="77777777" w:rsidR="00B90696" w:rsidRDefault="00B90696" w:rsidP="00A77DD6">
            <w:pPr>
              <w:jc w:val="both"/>
              <w:rPr>
                <w:rFonts w:ascii="Verdana" w:hAnsi="Verdana"/>
                <w:sz w:val="20"/>
                <w:szCs w:val="20"/>
              </w:rPr>
            </w:pPr>
            <w:r w:rsidRPr="00801E86">
              <w:rPr>
                <w:rFonts w:ascii="Verdana" w:hAnsi="Verdana"/>
                <w:sz w:val="20"/>
                <w:szCs w:val="20"/>
              </w:rPr>
              <w:t xml:space="preserve">Agreed </w:t>
            </w:r>
          </w:p>
          <w:p w14:paraId="30D29F69" w14:textId="26510B25"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1B3A504B" w14:textId="3BBEFD1D"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025766F1" w14:textId="4CA3176E" w:rsidTr="00FA7EF3">
        <w:tc>
          <w:tcPr>
            <w:tcW w:w="2196" w:type="dxa"/>
          </w:tcPr>
          <w:p w14:paraId="22727B6B" w14:textId="0FD10928" w:rsidR="00B90696" w:rsidRPr="00801E86" w:rsidRDefault="00B90696" w:rsidP="00A77DD6">
            <w:pPr>
              <w:jc w:val="both"/>
              <w:rPr>
                <w:rFonts w:ascii="Verdana" w:hAnsi="Verdana"/>
                <w:sz w:val="20"/>
                <w:szCs w:val="20"/>
              </w:rPr>
            </w:pPr>
            <w:r w:rsidRPr="00801E86">
              <w:rPr>
                <w:rFonts w:ascii="Verdana" w:hAnsi="Verdana"/>
                <w:sz w:val="20"/>
                <w:szCs w:val="20"/>
              </w:rPr>
              <w:t>Condition 35</w:t>
            </w:r>
            <w:r>
              <w:rPr>
                <w:rFonts w:ascii="Verdana" w:hAnsi="Verdana"/>
                <w:sz w:val="20"/>
                <w:szCs w:val="20"/>
              </w:rPr>
              <w:t xml:space="preserve"> – Operational Lighting Scheme</w:t>
            </w:r>
          </w:p>
        </w:tc>
        <w:tc>
          <w:tcPr>
            <w:tcW w:w="4752" w:type="dxa"/>
          </w:tcPr>
          <w:p w14:paraId="1F7B2A46" w14:textId="6319739C" w:rsidR="00B90696" w:rsidRDefault="00B90696" w:rsidP="00A77DD6">
            <w:pPr>
              <w:tabs>
                <w:tab w:val="left" w:pos="936"/>
              </w:tabs>
              <w:spacing w:before="5" w:line="265" w:lineRule="exact"/>
              <w:jc w:val="both"/>
              <w:textAlignment w:val="baseline"/>
              <w:rPr>
                <w:rFonts w:ascii="Verdana" w:eastAsia="Arial" w:hAnsi="Verdana" w:cs="Arial"/>
                <w:color w:val="000000"/>
                <w:sz w:val="20"/>
                <w:szCs w:val="20"/>
              </w:rPr>
            </w:pPr>
            <w:r w:rsidRPr="00801E86">
              <w:rPr>
                <w:rFonts w:ascii="Verdana" w:hAnsi="Verdana"/>
                <w:sz w:val="20"/>
                <w:szCs w:val="20"/>
              </w:rPr>
              <w:t>Insert requirement to provide “</w:t>
            </w:r>
            <w:r w:rsidRPr="00801E86">
              <w:rPr>
                <w:rFonts w:ascii="Verdana" w:eastAsia="Arial" w:hAnsi="Verdana" w:cs="Arial"/>
                <w:color w:val="000000"/>
                <w:sz w:val="20"/>
                <w:szCs w:val="20"/>
              </w:rPr>
              <w:t>procedures to ensure lighting equipment is positioned so as not to create nuisance or disturbance to surrounding properties, public highways or wildlife.” From OEMP condition 62</w:t>
            </w:r>
          </w:p>
          <w:p w14:paraId="62750628" w14:textId="77777777" w:rsidR="00B90696" w:rsidRPr="00801E86" w:rsidRDefault="00B90696" w:rsidP="00A77DD6">
            <w:pPr>
              <w:tabs>
                <w:tab w:val="left" w:pos="936"/>
              </w:tabs>
              <w:spacing w:before="5" w:line="265" w:lineRule="exact"/>
              <w:jc w:val="both"/>
              <w:textAlignment w:val="baseline"/>
              <w:rPr>
                <w:rFonts w:ascii="Verdana" w:eastAsia="Arial" w:hAnsi="Verdana" w:cs="Arial"/>
                <w:color w:val="000000"/>
                <w:sz w:val="20"/>
                <w:szCs w:val="20"/>
              </w:rPr>
            </w:pPr>
          </w:p>
          <w:p w14:paraId="1CF58101" w14:textId="531175C0" w:rsidR="00B90696" w:rsidRPr="00801E86" w:rsidRDefault="00B90696" w:rsidP="00A77DD6">
            <w:pPr>
              <w:jc w:val="both"/>
              <w:rPr>
                <w:rFonts w:ascii="Verdana" w:hAnsi="Verdana"/>
                <w:sz w:val="20"/>
                <w:szCs w:val="20"/>
              </w:rPr>
            </w:pPr>
          </w:p>
        </w:tc>
        <w:tc>
          <w:tcPr>
            <w:tcW w:w="7080" w:type="dxa"/>
          </w:tcPr>
          <w:p w14:paraId="3D0648CC" w14:textId="77777777" w:rsidR="00B90696" w:rsidRDefault="00B90696" w:rsidP="00A77DD6">
            <w:pPr>
              <w:jc w:val="both"/>
              <w:rPr>
                <w:rFonts w:ascii="Verdana" w:hAnsi="Verdana"/>
                <w:sz w:val="20"/>
                <w:szCs w:val="20"/>
              </w:rPr>
            </w:pPr>
            <w:r w:rsidRPr="00801E86">
              <w:rPr>
                <w:rFonts w:ascii="Verdana" w:hAnsi="Verdana"/>
                <w:sz w:val="20"/>
                <w:szCs w:val="20"/>
              </w:rPr>
              <w:lastRenderedPageBreak/>
              <w:t xml:space="preserve">The </w:t>
            </w:r>
            <w:r>
              <w:rPr>
                <w:rFonts w:ascii="Verdana" w:hAnsi="Verdana"/>
                <w:sz w:val="20"/>
                <w:szCs w:val="20"/>
              </w:rPr>
              <w:t>C</w:t>
            </w:r>
            <w:r w:rsidRPr="00801E86">
              <w:rPr>
                <w:rFonts w:ascii="Verdana" w:hAnsi="Verdana"/>
                <w:sz w:val="20"/>
                <w:szCs w:val="20"/>
              </w:rPr>
              <w:t>ouncil will need to review the potential wider implications of this change</w:t>
            </w:r>
            <w:r w:rsidR="00B7268D">
              <w:rPr>
                <w:rFonts w:ascii="Verdana" w:hAnsi="Verdana"/>
                <w:sz w:val="20"/>
                <w:szCs w:val="20"/>
              </w:rPr>
              <w:t>.</w:t>
            </w:r>
          </w:p>
          <w:p w14:paraId="2FECEE97" w14:textId="77777777" w:rsidR="00B7268D" w:rsidRDefault="00B7268D" w:rsidP="00A77DD6">
            <w:pPr>
              <w:jc w:val="both"/>
              <w:rPr>
                <w:rFonts w:ascii="Verdana" w:hAnsi="Verdana"/>
                <w:sz w:val="20"/>
                <w:szCs w:val="20"/>
              </w:rPr>
            </w:pPr>
          </w:p>
          <w:p w14:paraId="1162C1A2" w14:textId="458D5625" w:rsidR="00B7268D" w:rsidRPr="00B7268D" w:rsidRDefault="00B7268D" w:rsidP="00A77DD6">
            <w:pPr>
              <w:jc w:val="both"/>
              <w:rPr>
                <w:rFonts w:ascii="Verdana" w:hAnsi="Verdana"/>
                <w:b/>
                <w:bCs/>
                <w:sz w:val="20"/>
                <w:szCs w:val="20"/>
              </w:rPr>
            </w:pPr>
            <w:r w:rsidRPr="00B7268D">
              <w:rPr>
                <w:rFonts w:ascii="Verdana" w:hAnsi="Verdana"/>
                <w:b/>
                <w:bCs/>
                <w:sz w:val="20"/>
                <w:szCs w:val="20"/>
              </w:rPr>
              <w:t xml:space="preserve">The </w:t>
            </w:r>
            <w:r w:rsidR="008372CF">
              <w:rPr>
                <w:rFonts w:ascii="Verdana" w:hAnsi="Verdana"/>
                <w:b/>
                <w:bCs/>
                <w:sz w:val="20"/>
                <w:szCs w:val="20"/>
              </w:rPr>
              <w:t>applicant</w:t>
            </w:r>
            <w:r w:rsidRPr="00B7268D">
              <w:rPr>
                <w:rFonts w:ascii="Verdana" w:hAnsi="Verdana"/>
                <w:b/>
                <w:bCs/>
                <w:sz w:val="20"/>
                <w:szCs w:val="20"/>
              </w:rPr>
              <w:t xml:space="preserve"> has proposed the insertion of bullet (h) from the OEMP condition 62, which the Council agree.</w:t>
            </w:r>
          </w:p>
        </w:tc>
        <w:tc>
          <w:tcPr>
            <w:tcW w:w="7230" w:type="dxa"/>
            <w:shd w:val="clear" w:color="auto" w:fill="C5E0B3" w:themeFill="accent6" w:themeFillTint="66"/>
          </w:tcPr>
          <w:p w14:paraId="575872F2" w14:textId="475F7999" w:rsidR="00B7268D" w:rsidRPr="00D631AA" w:rsidRDefault="00B7268D" w:rsidP="00B7268D">
            <w:pPr>
              <w:jc w:val="both"/>
              <w:rPr>
                <w:rFonts w:ascii="Verdana" w:hAnsi="Verdana"/>
                <w:b/>
                <w:bCs/>
                <w:sz w:val="20"/>
                <w:szCs w:val="20"/>
              </w:rPr>
            </w:pPr>
            <w:r w:rsidRPr="00D631AA">
              <w:rPr>
                <w:rFonts w:ascii="Verdana" w:hAnsi="Verdana"/>
                <w:b/>
                <w:bCs/>
                <w:sz w:val="20"/>
                <w:szCs w:val="20"/>
              </w:rPr>
              <w:t>Proposed updated condition:</w:t>
            </w:r>
          </w:p>
          <w:p w14:paraId="3416125B" w14:textId="77777777" w:rsidR="00B7268D" w:rsidRDefault="00B7268D" w:rsidP="00B7268D">
            <w:pPr>
              <w:jc w:val="both"/>
              <w:rPr>
                <w:rFonts w:ascii="Verdana" w:hAnsi="Verdana"/>
                <w:sz w:val="20"/>
                <w:szCs w:val="20"/>
              </w:rPr>
            </w:pPr>
          </w:p>
          <w:p w14:paraId="368BE3E1" w14:textId="773E8235" w:rsidR="00B7268D" w:rsidRPr="00B7268D" w:rsidRDefault="00B7268D" w:rsidP="00B7268D">
            <w:pPr>
              <w:jc w:val="both"/>
              <w:rPr>
                <w:rFonts w:ascii="Verdana" w:hAnsi="Verdana"/>
                <w:b/>
                <w:bCs/>
                <w:sz w:val="20"/>
                <w:szCs w:val="20"/>
              </w:rPr>
            </w:pPr>
            <w:r w:rsidRPr="00B7268D">
              <w:rPr>
                <w:rFonts w:ascii="Verdana" w:hAnsi="Verdana"/>
                <w:b/>
                <w:bCs/>
                <w:sz w:val="20"/>
                <w:szCs w:val="20"/>
              </w:rPr>
              <w:t xml:space="preserve">35. No external lighting shall be installed for the operational phase of the development until a scheme and programme for external lighting has been submitted to and approved in writing by the Mineral Planning Authority. The scheme shall be </w:t>
            </w:r>
            <w:r w:rsidRPr="00B7268D">
              <w:rPr>
                <w:rFonts w:ascii="Verdana" w:hAnsi="Verdana"/>
                <w:b/>
                <w:bCs/>
                <w:sz w:val="20"/>
                <w:szCs w:val="20"/>
              </w:rPr>
              <w:lastRenderedPageBreak/>
              <w:t>designed in accordance with Institute of Lighting Professionals Guidance Notes for the Reduction of Obtrusive Light and detail:</w:t>
            </w:r>
          </w:p>
          <w:p w14:paraId="2FB1FBC4"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a)</w:t>
            </w:r>
            <w:r w:rsidRPr="00B7268D">
              <w:rPr>
                <w:rFonts w:ascii="Verdana" w:hAnsi="Verdana"/>
                <w:b/>
                <w:bCs/>
                <w:sz w:val="20"/>
                <w:szCs w:val="20"/>
              </w:rPr>
              <w:tab/>
              <w:t xml:space="preserve">Location, type, purpose and intensity of </w:t>
            </w:r>
            <w:proofErr w:type="gramStart"/>
            <w:r w:rsidRPr="00B7268D">
              <w:rPr>
                <w:rFonts w:ascii="Verdana" w:hAnsi="Verdana"/>
                <w:b/>
                <w:bCs/>
                <w:sz w:val="20"/>
                <w:szCs w:val="20"/>
              </w:rPr>
              <w:t>lights;</w:t>
            </w:r>
            <w:proofErr w:type="gramEnd"/>
          </w:p>
          <w:p w14:paraId="5A145D8D"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b)</w:t>
            </w:r>
            <w:r w:rsidRPr="00B7268D">
              <w:rPr>
                <w:rFonts w:ascii="Verdana" w:hAnsi="Verdana"/>
                <w:b/>
                <w:bCs/>
                <w:sz w:val="20"/>
                <w:szCs w:val="20"/>
              </w:rPr>
              <w:tab/>
              <w:t>Control mechanism (</w:t>
            </w:r>
            <w:proofErr w:type="gramStart"/>
            <w:r w:rsidRPr="00B7268D">
              <w:rPr>
                <w:rFonts w:ascii="Verdana" w:hAnsi="Verdana"/>
                <w:b/>
                <w:bCs/>
                <w:sz w:val="20"/>
                <w:szCs w:val="20"/>
              </w:rPr>
              <w:t>i.e.</w:t>
            </w:r>
            <w:proofErr w:type="gramEnd"/>
            <w:r w:rsidRPr="00B7268D">
              <w:rPr>
                <w:rFonts w:ascii="Verdana" w:hAnsi="Verdana"/>
                <w:b/>
                <w:bCs/>
                <w:sz w:val="20"/>
                <w:szCs w:val="20"/>
              </w:rPr>
              <w:t xml:space="preserve"> switch, timer, sensor) and anticipated duty cycles;</w:t>
            </w:r>
          </w:p>
          <w:p w14:paraId="5A55D1C6"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c)</w:t>
            </w:r>
            <w:r w:rsidRPr="00B7268D">
              <w:rPr>
                <w:rFonts w:ascii="Verdana" w:hAnsi="Verdana"/>
                <w:b/>
                <w:bCs/>
                <w:sz w:val="20"/>
                <w:szCs w:val="20"/>
              </w:rPr>
              <w:tab/>
              <w:t xml:space="preserve">Types of masking or baffle at </w:t>
            </w:r>
            <w:proofErr w:type="gramStart"/>
            <w:r w:rsidRPr="00B7268D">
              <w:rPr>
                <w:rFonts w:ascii="Verdana" w:hAnsi="Verdana"/>
                <w:b/>
                <w:bCs/>
                <w:sz w:val="20"/>
                <w:szCs w:val="20"/>
              </w:rPr>
              <w:t>head;</w:t>
            </w:r>
            <w:proofErr w:type="gramEnd"/>
          </w:p>
          <w:p w14:paraId="295D73D2"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d)</w:t>
            </w:r>
            <w:r w:rsidRPr="00B7268D">
              <w:rPr>
                <w:rFonts w:ascii="Verdana" w:hAnsi="Verdana"/>
                <w:b/>
                <w:bCs/>
                <w:sz w:val="20"/>
                <w:szCs w:val="20"/>
              </w:rPr>
              <w:tab/>
              <w:t xml:space="preserve">Type, height and colour of lighting columns / </w:t>
            </w:r>
            <w:proofErr w:type="gramStart"/>
            <w:r w:rsidRPr="00B7268D">
              <w:rPr>
                <w:rFonts w:ascii="Verdana" w:hAnsi="Verdana"/>
                <w:b/>
                <w:bCs/>
                <w:sz w:val="20"/>
                <w:szCs w:val="20"/>
              </w:rPr>
              <w:t>bollards;</w:t>
            </w:r>
            <w:proofErr w:type="gramEnd"/>
          </w:p>
          <w:p w14:paraId="0130FF6F"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e)</w:t>
            </w:r>
            <w:r w:rsidRPr="00B7268D">
              <w:rPr>
                <w:rFonts w:ascii="Verdana" w:hAnsi="Verdana"/>
                <w:b/>
                <w:bCs/>
                <w:sz w:val="20"/>
                <w:szCs w:val="20"/>
              </w:rPr>
              <w:tab/>
              <w:t xml:space="preserve">Number and size of lighting units per column / </w:t>
            </w:r>
            <w:proofErr w:type="gramStart"/>
            <w:r w:rsidRPr="00B7268D">
              <w:rPr>
                <w:rFonts w:ascii="Verdana" w:hAnsi="Verdana"/>
                <w:b/>
                <w:bCs/>
                <w:sz w:val="20"/>
                <w:szCs w:val="20"/>
              </w:rPr>
              <w:t>bollard;</w:t>
            </w:r>
            <w:proofErr w:type="gramEnd"/>
          </w:p>
          <w:p w14:paraId="4FC3E505"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f)</w:t>
            </w:r>
            <w:r w:rsidRPr="00B7268D">
              <w:rPr>
                <w:rFonts w:ascii="Verdana" w:hAnsi="Verdana"/>
                <w:b/>
                <w:bCs/>
                <w:sz w:val="20"/>
                <w:szCs w:val="20"/>
              </w:rPr>
              <w:tab/>
              <w:t>Light spread diagrams showing lux levels at the site boundary and assessment of the impact of these on adjacent land uses, railway line, habitat and nearby residential properties; and</w:t>
            </w:r>
          </w:p>
          <w:p w14:paraId="2935C44A" w14:textId="77777777" w:rsidR="00B7268D" w:rsidRPr="00B7268D" w:rsidRDefault="00B7268D" w:rsidP="00B7268D">
            <w:pPr>
              <w:jc w:val="both"/>
              <w:rPr>
                <w:rFonts w:ascii="Verdana" w:hAnsi="Verdana"/>
                <w:b/>
                <w:bCs/>
                <w:sz w:val="20"/>
                <w:szCs w:val="20"/>
              </w:rPr>
            </w:pPr>
            <w:r w:rsidRPr="00B7268D">
              <w:rPr>
                <w:rFonts w:ascii="Verdana" w:hAnsi="Verdana"/>
                <w:b/>
                <w:bCs/>
                <w:sz w:val="20"/>
                <w:szCs w:val="20"/>
              </w:rPr>
              <w:t>g)</w:t>
            </w:r>
            <w:r w:rsidRPr="00B7268D">
              <w:rPr>
                <w:rFonts w:ascii="Verdana" w:hAnsi="Verdana"/>
                <w:b/>
                <w:bCs/>
                <w:sz w:val="20"/>
                <w:szCs w:val="20"/>
              </w:rPr>
              <w:tab/>
              <w:t>Phasing of the implementation of the lighting scheme.</w:t>
            </w:r>
          </w:p>
          <w:p w14:paraId="0EB8172A" w14:textId="23C6EBC9" w:rsidR="00B7268D" w:rsidRPr="00B7268D" w:rsidRDefault="00146292" w:rsidP="00B7268D">
            <w:pPr>
              <w:jc w:val="both"/>
              <w:rPr>
                <w:rFonts w:ascii="Verdana" w:hAnsi="Verdana"/>
                <w:b/>
                <w:bCs/>
                <w:sz w:val="20"/>
                <w:szCs w:val="20"/>
              </w:rPr>
            </w:pPr>
            <w:r>
              <w:rPr>
                <w:rFonts w:ascii="Verdana" w:hAnsi="Verdana"/>
                <w:b/>
                <w:bCs/>
                <w:sz w:val="20"/>
                <w:szCs w:val="20"/>
              </w:rPr>
              <w:t>h</w:t>
            </w:r>
            <w:r w:rsidR="00B7268D" w:rsidRPr="00B7268D">
              <w:rPr>
                <w:rFonts w:ascii="Verdana" w:hAnsi="Verdana"/>
                <w:b/>
                <w:bCs/>
                <w:sz w:val="20"/>
                <w:szCs w:val="20"/>
              </w:rPr>
              <w:t>)</w:t>
            </w:r>
            <w:r w:rsidR="00B7268D" w:rsidRPr="00B7268D">
              <w:rPr>
                <w:rFonts w:ascii="Verdana" w:hAnsi="Verdana"/>
                <w:b/>
                <w:bCs/>
                <w:sz w:val="20"/>
                <w:szCs w:val="20"/>
              </w:rPr>
              <w:tab/>
              <w:t xml:space="preserve">procedures to ensure lighting equipment is positioned </w:t>
            </w:r>
            <w:proofErr w:type="gramStart"/>
            <w:r w:rsidR="00B7268D" w:rsidRPr="00B7268D">
              <w:rPr>
                <w:rFonts w:ascii="Verdana" w:hAnsi="Verdana"/>
                <w:b/>
                <w:bCs/>
                <w:sz w:val="20"/>
                <w:szCs w:val="20"/>
              </w:rPr>
              <w:t>so as to</w:t>
            </w:r>
            <w:proofErr w:type="gramEnd"/>
            <w:r w:rsidR="00B7268D" w:rsidRPr="00B7268D">
              <w:rPr>
                <w:rFonts w:ascii="Verdana" w:hAnsi="Verdana"/>
                <w:b/>
                <w:bCs/>
                <w:sz w:val="20"/>
                <w:szCs w:val="20"/>
              </w:rPr>
              <w:t xml:space="preserve"> </w:t>
            </w:r>
            <w:r w:rsidR="008372CF">
              <w:rPr>
                <w:rFonts w:ascii="Verdana" w:hAnsi="Verdana"/>
                <w:b/>
                <w:bCs/>
                <w:sz w:val="20"/>
                <w:szCs w:val="20"/>
              </w:rPr>
              <w:t>minimise</w:t>
            </w:r>
            <w:r w:rsidR="00B7268D" w:rsidRPr="00B7268D">
              <w:rPr>
                <w:rFonts w:ascii="Verdana" w:hAnsi="Verdana"/>
                <w:b/>
                <w:bCs/>
                <w:sz w:val="20"/>
                <w:szCs w:val="20"/>
              </w:rPr>
              <w:t xml:space="preserve"> nuisance or disturbance to surrounding properties, public highways or wildlife. </w:t>
            </w:r>
          </w:p>
          <w:p w14:paraId="0427A130" w14:textId="77777777" w:rsidR="00503852" w:rsidRDefault="00503852" w:rsidP="00B7268D">
            <w:pPr>
              <w:jc w:val="both"/>
              <w:rPr>
                <w:rFonts w:ascii="Verdana" w:hAnsi="Verdana"/>
                <w:b/>
                <w:bCs/>
                <w:sz w:val="20"/>
                <w:szCs w:val="20"/>
              </w:rPr>
            </w:pPr>
          </w:p>
          <w:p w14:paraId="475D5649" w14:textId="1C8A63E9" w:rsidR="00B7268D" w:rsidRDefault="00B7268D" w:rsidP="00B7268D">
            <w:pPr>
              <w:jc w:val="both"/>
              <w:rPr>
                <w:rFonts w:ascii="Verdana" w:hAnsi="Verdana"/>
                <w:b/>
                <w:bCs/>
                <w:sz w:val="20"/>
                <w:szCs w:val="20"/>
              </w:rPr>
            </w:pPr>
            <w:r w:rsidRPr="00B7268D">
              <w:rPr>
                <w:rFonts w:ascii="Verdana" w:hAnsi="Verdana"/>
                <w:b/>
                <w:bCs/>
                <w:sz w:val="20"/>
                <w:szCs w:val="20"/>
              </w:rPr>
              <w:t>All external lighting shall be designed not to illuminate potential bat habitat (</w:t>
            </w:r>
            <w:proofErr w:type="gramStart"/>
            <w:r w:rsidRPr="00B7268D">
              <w:rPr>
                <w:rFonts w:ascii="Verdana" w:hAnsi="Verdana"/>
                <w:b/>
                <w:bCs/>
                <w:sz w:val="20"/>
                <w:szCs w:val="20"/>
              </w:rPr>
              <w:t>e.g.</w:t>
            </w:r>
            <w:proofErr w:type="gramEnd"/>
            <w:r w:rsidRPr="00B7268D">
              <w:rPr>
                <w:rFonts w:ascii="Verdana" w:hAnsi="Verdana"/>
                <w:b/>
                <w:bCs/>
                <w:sz w:val="20"/>
                <w:szCs w:val="20"/>
              </w:rPr>
              <w:t xml:space="preserve"> hedgerows and trees). The lighting shall be installed and operated in accordance with the approved scheme and programme.</w:t>
            </w:r>
          </w:p>
          <w:p w14:paraId="74B5BCD1" w14:textId="7B198B65" w:rsidR="00503852" w:rsidRDefault="00503852" w:rsidP="00B7268D">
            <w:pPr>
              <w:jc w:val="both"/>
              <w:rPr>
                <w:rFonts w:ascii="Verdana" w:hAnsi="Verdana"/>
                <w:b/>
                <w:bCs/>
                <w:sz w:val="20"/>
                <w:szCs w:val="20"/>
              </w:rPr>
            </w:pPr>
          </w:p>
          <w:p w14:paraId="3F82EB51" w14:textId="77777777" w:rsidR="00B90696" w:rsidRDefault="00B7268D" w:rsidP="00B7268D">
            <w:pPr>
              <w:jc w:val="both"/>
              <w:rPr>
                <w:rFonts w:ascii="Verdana" w:hAnsi="Verdana"/>
                <w:b/>
                <w:bCs/>
                <w:sz w:val="20"/>
                <w:szCs w:val="20"/>
              </w:rPr>
            </w:pPr>
            <w:r w:rsidRPr="00B7268D">
              <w:rPr>
                <w:rFonts w:ascii="Verdana" w:hAnsi="Verdana"/>
                <w:b/>
                <w:bCs/>
                <w:sz w:val="20"/>
                <w:szCs w:val="20"/>
              </w:rPr>
              <w:t>Reason: To ensure that the effects of lighting are minimised in accordance with policies DC16 (Biodiversity) and DC18 (Landscape &amp; Visual Impact) of the Cumbria Minerals and Waste Local Plan</w:t>
            </w:r>
            <w:r w:rsidR="00503852">
              <w:rPr>
                <w:rFonts w:ascii="Verdana" w:hAnsi="Verdana"/>
                <w:b/>
                <w:bCs/>
                <w:sz w:val="20"/>
                <w:szCs w:val="20"/>
              </w:rPr>
              <w:t xml:space="preserve"> and to</w:t>
            </w:r>
            <w:r w:rsidRPr="00B7268D">
              <w:rPr>
                <w:rFonts w:ascii="Verdana" w:hAnsi="Verdana"/>
                <w:b/>
                <w:bCs/>
                <w:sz w:val="20"/>
                <w:szCs w:val="20"/>
              </w:rPr>
              <w:t>.</w:t>
            </w:r>
            <w:r w:rsidR="00503852">
              <w:t xml:space="preserve"> </w:t>
            </w:r>
            <w:r w:rsidR="00503852" w:rsidRPr="00503852">
              <w:rPr>
                <w:rFonts w:ascii="Verdana" w:hAnsi="Verdana"/>
                <w:b/>
                <w:bCs/>
                <w:sz w:val="20"/>
                <w:szCs w:val="20"/>
              </w:rPr>
              <w:t>ensure that the impact of lighting does not have undue visual impact in accordance with policy DC22 of the Cumbria Minerals and Waste Local Plan, or impact unacceptably on landscape character or local amenity.</w:t>
            </w:r>
          </w:p>
          <w:p w14:paraId="14AB1528" w14:textId="37E0A0BB" w:rsidR="00503852" w:rsidRPr="00801E86" w:rsidRDefault="00503852" w:rsidP="00B7268D">
            <w:pPr>
              <w:jc w:val="both"/>
              <w:rPr>
                <w:rFonts w:ascii="Verdana" w:hAnsi="Verdana"/>
                <w:sz w:val="20"/>
                <w:szCs w:val="20"/>
              </w:rPr>
            </w:pPr>
          </w:p>
        </w:tc>
      </w:tr>
      <w:tr w:rsidR="00B90696" w:rsidRPr="00801E86" w14:paraId="0F37C768" w14:textId="0B90A4A0" w:rsidTr="00FA7EF3">
        <w:tc>
          <w:tcPr>
            <w:tcW w:w="2196" w:type="dxa"/>
          </w:tcPr>
          <w:p w14:paraId="6E14E2FF" w14:textId="4AFDCA98"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 36. Cycle storage</w:t>
            </w:r>
          </w:p>
        </w:tc>
        <w:tc>
          <w:tcPr>
            <w:tcW w:w="4752" w:type="dxa"/>
          </w:tcPr>
          <w:p w14:paraId="32553A5D" w14:textId="51F92230" w:rsidR="00B90696" w:rsidRPr="00801E86" w:rsidRDefault="00B90696" w:rsidP="00A77DD6">
            <w:pPr>
              <w:jc w:val="both"/>
              <w:rPr>
                <w:rFonts w:ascii="Verdana" w:hAnsi="Verdana"/>
                <w:sz w:val="20"/>
                <w:szCs w:val="20"/>
              </w:rPr>
            </w:pPr>
            <w:r w:rsidRPr="00801E86">
              <w:rPr>
                <w:rFonts w:ascii="Verdana" w:hAnsi="Verdana"/>
                <w:sz w:val="20"/>
                <w:szCs w:val="20"/>
              </w:rPr>
              <w:t>Delete, as a duplicate of 61</w:t>
            </w:r>
          </w:p>
        </w:tc>
        <w:tc>
          <w:tcPr>
            <w:tcW w:w="7080" w:type="dxa"/>
          </w:tcPr>
          <w:p w14:paraId="01123F4F" w14:textId="77777777" w:rsidR="00B7268D" w:rsidRDefault="00B90696" w:rsidP="00A77DD6">
            <w:pPr>
              <w:jc w:val="both"/>
              <w:rPr>
                <w:rFonts w:ascii="Verdana" w:hAnsi="Verdana"/>
                <w:sz w:val="20"/>
                <w:szCs w:val="20"/>
              </w:rPr>
            </w:pPr>
            <w:r w:rsidRPr="00801E86">
              <w:rPr>
                <w:rFonts w:ascii="Verdana" w:hAnsi="Verdana"/>
                <w:sz w:val="20"/>
                <w:szCs w:val="20"/>
              </w:rPr>
              <w:t xml:space="preserve">The Council disagree – the operational travel plan starts at a later date than the commencement of construction </w:t>
            </w:r>
            <w:proofErr w:type="gramStart"/>
            <w:r w:rsidRPr="00801E86">
              <w:rPr>
                <w:rFonts w:ascii="Verdana" w:hAnsi="Verdana"/>
                <w:sz w:val="20"/>
                <w:szCs w:val="20"/>
              </w:rPr>
              <w:t>works, and</w:t>
            </w:r>
            <w:proofErr w:type="gramEnd"/>
            <w:r w:rsidRPr="00801E86">
              <w:rPr>
                <w:rFonts w:ascii="Verdana" w:hAnsi="Verdana"/>
                <w:sz w:val="20"/>
                <w:szCs w:val="20"/>
              </w:rPr>
              <w:t xml:space="preserve"> does not </w:t>
            </w:r>
            <w:r>
              <w:rPr>
                <w:rFonts w:ascii="Verdana" w:hAnsi="Verdana"/>
                <w:sz w:val="20"/>
                <w:szCs w:val="20"/>
              </w:rPr>
              <w:t>include</w:t>
            </w:r>
            <w:r w:rsidRPr="00801E86">
              <w:rPr>
                <w:rFonts w:ascii="Verdana" w:hAnsi="Verdana"/>
                <w:sz w:val="20"/>
                <w:szCs w:val="20"/>
              </w:rPr>
              <w:t xml:space="preserve"> a specific requirement to provide cycle storage.</w:t>
            </w:r>
            <w:r w:rsidR="00B7268D">
              <w:rPr>
                <w:rFonts w:ascii="Verdana" w:hAnsi="Verdana"/>
                <w:sz w:val="20"/>
                <w:szCs w:val="20"/>
              </w:rPr>
              <w:t xml:space="preserve"> </w:t>
            </w:r>
          </w:p>
          <w:p w14:paraId="69B498FB" w14:textId="77777777" w:rsidR="00B7268D" w:rsidRDefault="00B7268D" w:rsidP="00A77DD6">
            <w:pPr>
              <w:jc w:val="both"/>
              <w:rPr>
                <w:rFonts w:ascii="Verdana" w:hAnsi="Verdana"/>
                <w:sz w:val="20"/>
                <w:szCs w:val="20"/>
              </w:rPr>
            </w:pPr>
          </w:p>
          <w:p w14:paraId="6A9B18F3" w14:textId="3FCBE9C5" w:rsidR="00B90696" w:rsidRPr="00B7268D" w:rsidRDefault="00B7268D" w:rsidP="00A77DD6">
            <w:pPr>
              <w:jc w:val="both"/>
              <w:rPr>
                <w:rFonts w:ascii="Verdana" w:hAnsi="Verdana"/>
                <w:b/>
                <w:bCs/>
                <w:sz w:val="20"/>
                <w:szCs w:val="20"/>
              </w:rPr>
            </w:pPr>
            <w:r w:rsidRPr="00B7268D">
              <w:rPr>
                <w:rFonts w:ascii="Verdana" w:hAnsi="Verdana"/>
                <w:b/>
                <w:bCs/>
                <w:sz w:val="20"/>
                <w:szCs w:val="20"/>
              </w:rPr>
              <w:t xml:space="preserve">A slightly different wording is now proposed by the Council because </w:t>
            </w:r>
            <w:r>
              <w:rPr>
                <w:rFonts w:ascii="Verdana" w:hAnsi="Verdana"/>
                <w:b/>
                <w:bCs/>
                <w:sz w:val="20"/>
                <w:szCs w:val="20"/>
              </w:rPr>
              <w:t xml:space="preserve">it is recognised that the </w:t>
            </w:r>
            <w:r w:rsidRPr="00B7268D">
              <w:rPr>
                <w:rFonts w:ascii="Verdana" w:hAnsi="Verdana"/>
                <w:b/>
                <w:bCs/>
                <w:sz w:val="20"/>
                <w:szCs w:val="20"/>
              </w:rPr>
              <w:t>requirements and locations for cycle parking are likely to be different at the construction phase and operational phase</w:t>
            </w:r>
            <w:r w:rsidR="00D631AA">
              <w:rPr>
                <w:rFonts w:ascii="Verdana" w:hAnsi="Verdana"/>
                <w:b/>
                <w:bCs/>
                <w:sz w:val="20"/>
                <w:szCs w:val="20"/>
              </w:rPr>
              <w:t>s</w:t>
            </w:r>
            <w:r w:rsidRPr="00B7268D">
              <w:rPr>
                <w:rFonts w:ascii="Verdana" w:hAnsi="Verdana"/>
                <w:b/>
                <w:bCs/>
                <w:sz w:val="20"/>
                <w:szCs w:val="20"/>
              </w:rPr>
              <w:t xml:space="preserve">. </w:t>
            </w:r>
          </w:p>
          <w:p w14:paraId="522E5D37" w14:textId="77777777" w:rsidR="00B90696" w:rsidRDefault="00B90696" w:rsidP="00A77DD6">
            <w:pPr>
              <w:jc w:val="both"/>
              <w:rPr>
                <w:rFonts w:ascii="Verdana" w:hAnsi="Verdana"/>
                <w:sz w:val="20"/>
                <w:szCs w:val="20"/>
              </w:rPr>
            </w:pPr>
          </w:p>
          <w:p w14:paraId="0AACD795" w14:textId="446E2FD8"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280FFD6E"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Proposed updated condition:</w:t>
            </w:r>
          </w:p>
          <w:p w14:paraId="087A2CAC" w14:textId="77777777" w:rsidR="008372CF" w:rsidRPr="008372CF" w:rsidRDefault="008372CF" w:rsidP="008372CF">
            <w:pPr>
              <w:jc w:val="both"/>
              <w:rPr>
                <w:rFonts w:ascii="Verdana" w:hAnsi="Verdana"/>
                <w:b/>
                <w:bCs/>
                <w:sz w:val="20"/>
                <w:szCs w:val="20"/>
              </w:rPr>
            </w:pPr>
          </w:p>
          <w:p w14:paraId="52106F71" w14:textId="21505098" w:rsidR="008372CF" w:rsidRPr="008372CF" w:rsidRDefault="008372CF" w:rsidP="008372CF">
            <w:pPr>
              <w:jc w:val="both"/>
              <w:rPr>
                <w:rFonts w:ascii="Verdana" w:hAnsi="Verdana"/>
                <w:b/>
                <w:bCs/>
                <w:sz w:val="20"/>
                <w:szCs w:val="20"/>
              </w:rPr>
            </w:pPr>
            <w:r w:rsidRPr="008372CF">
              <w:rPr>
                <w:rFonts w:ascii="Verdana" w:hAnsi="Verdana"/>
                <w:b/>
                <w:bCs/>
                <w:sz w:val="20"/>
                <w:szCs w:val="20"/>
              </w:rPr>
              <w:t>36. Prior to the commencement of Construction Works at the Rail Loading Facility, a scheme for cycle storage at the Rail Loading Facility to cover the construction and operational phases of the development shall be submitted to and approved in writing by the Mineral Planning Authority. The cycle storage shall be provided in accordance with the approved scheme.</w:t>
            </w:r>
          </w:p>
          <w:p w14:paraId="5B901B4A" w14:textId="77777777" w:rsidR="008372CF" w:rsidRPr="008372CF" w:rsidRDefault="008372CF" w:rsidP="008372CF">
            <w:pPr>
              <w:jc w:val="both"/>
              <w:rPr>
                <w:rFonts w:ascii="Verdana" w:hAnsi="Verdana"/>
                <w:b/>
                <w:bCs/>
                <w:sz w:val="20"/>
                <w:szCs w:val="20"/>
              </w:rPr>
            </w:pPr>
          </w:p>
          <w:p w14:paraId="23D721C8" w14:textId="4273CC89" w:rsidR="00B90696" w:rsidRPr="00801E86" w:rsidRDefault="008372CF" w:rsidP="008372CF">
            <w:pPr>
              <w:jc w:val="both"/>
              <w:rPr>
                <w:rFonts w:ascii="Verdana" w:hAnsi="Verdana"/>
                <w:sz w:val="20"/>
                <w:szCs w:val="20"/>
              </w:rPr>
            </w:pPr>
            <w:r w:rsidRPr="008372CF">
              <w:rPr>
                <w:rFonts w:ascii="Verdana" w:hAnsi="Verdana"/>
                <w:b/>
                <w:bCs/>
                <w:sz w:val="20"/>
                <w:szCs w:val="20"/>
              </w:rPr>
              <w:t>Reason: To aid in the delivery of sustainable transport objectives.</w:t>
            </w:r>
          </w:p>
        </w:tc>
      </w:tr>
      <w:tr w:rsidR="00B90696" w:rsidRPr="00801E86" w14:paraId="2C9617AF" w14:textId="2100772F" w:rsidTr="00FA7EF3">
        <w:tc>
          <w:tcPr>
            <w:tcW w:w="2196" w:type="dxa"/>
          </w:tcPr>
          <w:p w14:paraId="69E99AC6" w14:textId="3FD3DD6A" w:rsidR="00B90696" w:rsidRPr="00801E86" w:rsidRDefault="00B90696" w:rsidP="00A77DD6">
            <w:pPr>
              <w:jc w:val="both"/>
              <w:rPr>
                <w:rFonts w:ascii="Verdana" w:hAnsi="Verdana"/>
                <w:sz w:val="20"/>
                <w:szCs w:val="20"/>
              </w:rPr>
            </w:pPr>
            <w:r w:rsidRPr="00801E86">
              <w:rPr>
                <w:rFonts w:ascii="Verdana" w:hAnsi="Verdana"/>
                <w:sz w:val="20"/>
                <w:szCs w:val="20"/>
              </w:rPr>
              <w:t>Condition 37 -40</w:t>
            </w:r>
          </w:p>
        </w:tc>
        <w:tc>
          <w:tcPr>
            <w:tcW w:w="4752" w:type="dxa"/>
          </w:tcPr>
          <w:p w14:paraId="41E38E66" w14:textId="6D79F55E"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3874DCC5"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51DAAB2E" w14:textId="57BAE876"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4CE5F288" w14:textId="022E9B18"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073B6644" w14:textId="6A1F035E" w:rsidTr="00FA7EF3">
        <w:tc>
          <w:tcPr>
            <w:tcW w:w="2196" w:type="dxa"/>
          </w:tcPr>
          <w:p w14:paraId="15176AF8" w14:textId="405BDED6"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41 </w:t>
            </w:r>
            <w:r>
              <w:rPr>
                <w:rFonts w:ascii="Verdana" w:hAnsi="Verdana"/>
                <w:sz w:val="20"/>
                <w:szCs w:val="20"/>
              </w:rPr>
              <w:t>Site Waste Management Plan (construction)</w:t>
            </w:r>
          </w:p>
        </w:tc>
        <w:tc>
          <w:tcPr>
            <w:tcW w:w="4752" w:type="dxa"/>
          </w:tcPr>
          <w:p w14:paraId="3E6F7021" w14:textId="0CE35EF0" w:rsidR="00B90696" w:rsidRPr="00801E86" w:rsidRDefault="00B90696" w:rsidP="00A77DD6">
            <w:pPr>
              <w:jc w:val="both"/>
              <w:rPr>
                <w:rFonts w:ascii="Verdana" w:hAnsi="Verdana"/>
                <w:sz w:val="20"/>
                <w:szCs w:val="20"/>
              </w:rPr>
            </w:pPr>
            <w:r w:rsidRPr="00801E86">
              <w:rPr>
                <w:rFonts w:ascii="Verdana" w:hAnsi="Verdana"/>
                <w:sz w:val="20"/>
                <w:szCs w:val="20"/>
              </w:rPr>
              <w:t xml:space="preserve">Insert requirement to comply with Duty of Care Regulations from CEMP condition </w:t>
            </w:r>
          </w:p>
        </w:tc>
        <w:tc>
          <w:tcPr>
            <w:tcW w:w="7080" w:type="dxa"/>
          </w:tcPr>
          <w:p w14:paraId="2982EBF2" w14:textId="77777777" w:rsidR="00B90696" w:rsidRDefault="00B90696" w:rsidP="00A77DD6">
            <w:pPr>
              <w:jc w:val="both"/>
              <w:rPr>
                <w:rFonts w:ascii="Verdana" w:hAnsi="Verdana"/>
                <w:sz w:val="20"/>
                <w:szCs w:val="20"/>
              </w:rPr>
            </w:pPr>
            <w:r w:rsidRPr="00801E86">
              <w:rPr>
                <w:rFonts w:ascii="Verdana" w:hAnsi="Verdana"/>
                <w:sz w:val="20"/>
                <w:szCs w:val="20"/>
              </w:rPr>
              <w:t>The council will need to review the potential wider implications of this change</w:t>
            </w:r>
            <w:r w:rsidR="00C93929">
              <w:rPr>
                <w:rFonts w:ascii="Verdana" w:hAnsi="Verdana"/>
                <w:sz w:val="20"/>
                <w:szCs w:val="20"/>
              </w:rPr>
              <w:t>.</w:t>
            </w:r>
          </w:p>
          <w:p w14:paraId="57CFE9DB" w14:textId="77777777" w:rsidR="00C93929" w:rsidRDefault="00C93929" w:rsidP="00A77DD6">
            <w:pPr>
              <w:jc w:val="both"/>
              <w:rPr>
                <w:rFonts w:ascii="Verdana" w:hAnsi="Verdana"/>
                <w:sz w:val="20"/>
                <w:szCs w:val="20"/>
              </w:rPr>
            </w:pPr>
          </w:p>
          <w:p w14:paraId="542D7921" w14:textId="492F7EDB" w:rsidR="00C93929" w:rsidRPr="00C93929" w:rsidRDefault="00C93929" w:rsidP="00A77DD6">
            <w:pPr>
              <w:jc w:val="both"/>
              <w:rPr>
                <w:rFonts w:ascii="Verdana" w:hAnsi="Verdana"/>
                <w:b/>
                <w:bCs/>
                <w:sz w:val="20"/>
                <w:szCs w:val="20"/>
              </w:rPr>
            </w:pPr>
            <w:r>
              <w:rPr>
                <w:rFonts w:ascii="Verdana" w:hAnsi="Verdana"/>
                <w:b/>
                <w:bCs/>
                <w:sz w:val="20"/>
                <w:szCs w:val="20"/>
              </w:rPr>
              <w:t xml:space="preserve">Having discussed further with the </w:t>
            </w:r>
            <w:r w:rsidR="008372CF">
              <w:rPr>
                <w:rFonts w:ascii="Verdana" w:hAnsi="Verdana"/>
                <w:b/>
                <w:bCs/>
                <w:sz w:val="20"/>
                <w:szCs w:val="20"/>
              </w:rPr>
              <w:t>applicant</w:t>
            </w:r>
            <w:r>
              <w:rPr>
                <w:rFonts w:ascii="Verdana" w:hAnsi="Verdana"/>
                <w:b/>
                <w:bCs/>
                <w:sz w:val="20"/>
                <w:szCs w:val="20"/>
              </w:rPr>
              <w:t>, i</w:t>
            </w:r>
            <w:r w:rsidRPr="00C93929">
              <w:rPr>
                <w:rFonts w:ascii="Verdana" w:hAnsi="Verdana"/>
                <w:b/>
                <w:bCs/>
                <w:sz w:val="20"/>
                <w:szCs w:val="20"/>
              </w:rPr>
              <w:t>t is agreed that the text can be added from the CEMP condition 6 as bullet (e).</w:t>
            </w:r>
          </w:p>
        </w:tc>
        <w:tc>
          <w:tcPr>
            <w:tcW w:w="7230" w:type="dxa"/>
            <w:shd w:val="clear" w:color="auto" w:fill="C5E0B3" w:themeFill="accent6" w:themeFillTint="66"/>
          </w:tcPr>
          <w:p w14:paraId="01F5A463" w14:textId="22BDEEDD" w:rsidR="00B90696" w:rsidRPr="00C93929" w:rsidRDefault="00C93929" w:rsidP="00A77DD6">
            <w:pPr>
              <w:jc w:val="both"/>
              <w:rPr>
                <w:rFonts w:ascii="Verdana" w:hAnsi="Verdana"/>
                <w:b/>
                <w:bCs/>
                <w:sz w:val="20"/>
                <w:szCs w:val="20"/>
              </w:rPr>
            </w:pPr>
            <w:r w:rsidRPr="00C93929">
              <w:rPr>
                <w:rFonts w:ascii="Verdana" w:hAnsi="Verdana"/>
                <w:b/>
                <w:bCs/>
                <w:sz w:val="20"/>
                <w:szCs w:val="20"/>
              </w:rPr>
              <w:t>Proposed updated condition:</w:t>
            </w:r>
          </w:p>
          <w:p w14:paraId="5A266FF3" w14:textId="77777777" w:rsidR="00B90696" w:rsidRPr="00C93929" w:rsidRDefault="00B90696" w:rsidP="00A77DD6">
            <w:pPr>
              <w:jc w:val="both"/>
              <w:rPr>
                <w:rFonts w:ascii="Verdana" w:hAnsi="Verdana"/>
                <w:b/>
                <w:bCs/>
                <w:sz w:val="20"/>
                <w:szCs w:val="20"/>
              </w:rPr>
            </w:pPr>
          </w:p>
          <w:p w14:paraId="57FE1D1D" w14:textId="085D006E" w:rsidR="00C93929" w:rsidRPr="00C93929" w:rsidRDefault="00C93929" w:rsidP="00C93929">
            <w:pPr>
              <w:jc w:val="both"/>
              <w:rPr>
                <w:rFonts w:ascii="Verdana" w:hAnsi="Verdana"/>
                <w:b/>
                <w:bCs/>
                <w:sz w:val="20"/>
                <w:szCs w:val="20"/>
              </w:rPr>
            </w:pPr>
            <w:r w:rsidRPr="00C93929">
              <w:rPr>
                <w:rFonts w:ascii="Verdana" w:hAnsi="Verdana"/>
                <w:b/>
                <w:bCs/>
                <w:sz w:val="20"/>
                <w:szCs w:val="20"/>
              </w:rPr>
              <w:t>41.</w:t>
            </w:r>
            <w:r w:rsidRPr="00C93929">
              <w:rPr>
                <w:rFonts w:ascii="Verdana" w:hAnsi="Verdana"/>
                <w:b/>
                <w:bCs/>
                <w:sz w:val="20"/>
                <w:szCs w:val="20"/>
              </w:rPr>
              <w:tab/>
              <w:t xml:space="preserve">Prior to the commencement of Construction Works, a Site Waste Management Plan (SWMP) shall be submitted to and approved in writing by the Mineral Planning Authority. The </w:t>
            </w:r>
            <w:r w:rsidR="008372CF">
              <w:rPr>
                <w:rFonts w:ascii="Verdana" w:hAnsi="Verdana"/>
                <w:b/>
                <w:bCs/>
                <w:sz w:val="20"/>
                <w:szCs w:val="20"/>
              </w:rPr>
              <w:t>SWMP</w:t>
            </w:r>
            <w:r w:rsidRPr="00C93929">
              <w:rPr>
                <w:rFonts w:ascii="Verdana" w:hAnsi="Verdana"/>
                <w:b/>
                <w:bCs/>
                <w:sz w:val="20"/>
                <w:szCs w:val="20"/>
              </w:rPr>
              <w:t xml:space="preserve"> shall include details of:</w:t>
            </w:r>
          </w:p>
          <w:p w14:paraId="4AAFB9BA" w14:textId="77777777" w:rsidR="00C93929" w:rsidRPr="00C93929" w:rsidRDefault="00C93929" w:rsidP="00C93929">
            <w:pPr>
              <w:jc w:val="both"/>
              <w:rPr>
                <w:rFonts w:ascii="Verdana" w:hAnsi="Verdana"/>
                <w:b/>
                <w:bCs/>
                <w:sz w:val="20"/>
                <w:szCs w:val="20"/>
              </w:rPr>
            </w:pPr>
            <w:r w:rsidRPr="00C93929">
              <w:rPr>
                <w:rFonts w:ascii="Verdana" w:hAnsi="Verdana"/>
                <w:b/>
                <w:bCs/>
                <w:sz w:val="20"/>
                <w:szCs w:val="20"/>
              </w:rPr>
              <w:t>a)</w:t>
            </w:r>
            <w:r w:rsidRPr="00C93929">
              <w:rPr>
                <w:rFonts w:ascii="Verdana" w:hAnsi="Verdana"/>
                <w:b/>
                <w:bCs/>
                <w:sz w:val="20"/>
                <w:szCs w:val="20"/>
              </w:rPr>
              <w:tab/>
              <w:t xml:space="preserve">the anticipated nature and volumes of waste that will be generated by construction </w:t>
            </w:r>
            <w:proofErr w:type="gramStart"/>
            <w:r w:rsidRPr="00C93929">
              <w:rPr>
                <w:rFonts w:ascii="Verdana" w:hAnsi="Verdana"/>
                <w:b/>
                <w:bCs/>
                <w:sz w:val="20"/>
                <w:szCs w:val="20"/>
              </w:rPr>
              <w:t>work;</w:t>
            </w:r>
            <w:proofErr w:type="gramEnd"/>
          </w:p>
          <w:p w14:paraId="5274E664" w14:textId="77777777" w:rsidR="00C93929" w:rsidRPr="00C93929" w:rsidRDefault="00C93929" w:rsidP="00C93929">
            <w:pPr>
              <w:jc w:val="both"/>
              <w:rPr>
                <w:rFonts w:ascii="Verdana" w:hAnsi="Verdana"/>
                <w:b/>
                <w:bCs/>
                <w:sz w:val="20"/>
                <w:szCs w:val="20"/>
              </w:rPr>
            </w:pPr>
            <w:r w:rsidRPr="00C93929">
              <w:rPr>
                <w:rFonts w:ascii="Verdana" w:hAnsi="Verdana"/>
                <w:b/>
                <w:bCs/>
                <w:sz w:val="20"/>
                <w:szCs w:val="20"/>
              </w:rPr>
              <w:t>b)</w:t>
            </w:r>
            <w:r w:rsidRPr="00C93929">
              <w:rPr>
                <w:rFonts w:ascii="Verdana" w:hAnsi="Verdana"/>
                <w:b/>
                <w:bCs/>
                <w:sz w:val="20"/>
                <w:szCs w:val="20"/>
              </w:rPr>
              <w:tab/>
              <w:t xml:space="preserve">the measures to minimise the generation of waste as a result of demolition, building, engineering and landscape </w:t>
            </w:r>
            <w:proofErr w:type="gramStart"/>
            <w:r w:rsidRPr="00C93929">
              <w:rPr>
                <w:rFonts w:ascii="Verdana" w:hAnsi="Verdana"/>
                <w:b/>
                <w:bCs/>
                <w:sz w:val="20"/>
                <w:szCs w:val="20"/>
              </w:rPr>
              <w:t>works;</w:t>
            </w:r>
            <w:proofErr w:type="gramEnd"/>
          </w:p>
          <w:p w14:paraId="69B771A7" w14:textId="3BCC6F3B" w:rsidR="00C93929" w:rsidRPr="00C93929" w:rsidRDefault="00C93929" w:rsidP="00C93929">
            <w:pPr>
              <w:jc w:val="both"/>
              <w:rPr>
                <w:rFonts w:ascii="Verdana" w:hAnsi="Verdana"/>
                <w:b/>
                <w:bCs/>
                <w:sz w:val="20"/>
                <w:szCs w:val="20"/>
              </w:rPr>
            </w:pPr>
            <w:r w:rsidRPr="00C93929">
              <w:rPr>
                <w:rFonts w:ascii="Verdana" w:hAnsi="Verdana"/>
                <w:b/>
                <w:bCs/>
                <w:sz w:val="20"/>
                <w:szCs w:val="20"/>
              </w:rPr>
              <w:t>c)</w:t>
            </w:r>
            <w:r w:rsidRPr="00C93929">
              <w:rPr>
                <w:rFonts w:ascii="Verdana" w:hAnsi="Verdana"/>
                <w:b/>
                <w:bCs/>
                <w:sz w:val="20"/>
                <w:szCs w:val="20"/>
              </w:rPr>
              <w:tab/>
              <w:t xml:space="preserve">measures to maximise the re-use on-site of such </w:t>
            </w:r>
            <w:proofErr w:type="gramStart"/>
            <w:r w:rsidRPr="00C93929">
              <w:rPr>
                <w:rFonts w:ascii="Verdana" w:hAnsi="Verdana"/>
                <w:b/>
                <w:bCs/>
                <w:sz w:val="20"/>
                <w:szCs w:val="20"/>
              </w:rPr>
              <w:t>waste;</w:t>
            </w:r>
            <w:proofErr w:type="gramEnd"/>
            <w:r w:rsidRPr="00C93929">
              <w:rPr>
                <w:rFonts w:ascii="Verdana" w:hAnsi="Verdana"/>
                <w:b/>
                <w:bCs/>
                <w:sz w:val="20"/>
                <w:szCs w:val="20"/>
              </w:rPr>
              <w:t xml:space="preserve"> </w:t>
            </w:r>
          </w:p>
          <w:p w14:paraId="3D900004" w14:textId="50230A5F" w:rsidR="00C93929" w:rsidRPr="00C93929" w:rsidRDefault="00C93929" w:rsidP="00C93929">
            <w:pPr>
              <w:jc w:val="both"/>
              <w:rPr>
                <w:rFonts w:ascii="Verdana" w:hAnsi="Verdana"/>
                <w:b/>
                <w:bCs/>
                <w:sz w:val="20"/>
                <w:szCs w:val="20"/>
              </w:rPr>
            </w:pPr>
            <w:r w:rsidRPr="00C93929">
              <w:rPr>
                <w:rFonts w:ascii="Verdana" w:hAnsi="Verdana"/>
                <w:b/>
                <w:bCs/>
                <w:sz w:val="20"/>
                <w:szCs w:val="20"/>
              </w:rPr>
              <w:t>d)</w:t>
            </w:r>
            <w:r w:rsidRPr="00C93929">
              <w:rPr>
                <w:rFonts w:ascii="Verdana" w:hAnsi="Verdana"/>
                <w:b/>
                <w:bCs/>
                <w:sz w:val="20"/>
                <w:szCs w:val="20"/>
              </w:rPr>
              <w:tab/>
              <w:t xml:space="preserve">measures to be taken to ensure effective segregation at source of other waste arising during the carrying out of such </w:t>
            </w:r>
            <w:r w:rsidRPr="00C93929">
              <w:rPr>
                <w:rFonts w:ascii="Verdana" w:hAnsi="Verdana"/>
                <w:b/>
                <w:bCs/>
                <w:sz w:val="20"/>
                <w:szCs w:val="20"/>
              </w:rPr>
              <w:lastRenderedPageBreak/>
              <w:t>works, including the provision of waste sorting, storage, recovery and recycling facilities as appropriate</w:t>
            </w:r>
            <w:r w:rsidR="00146292">
              <w:rPr>
                <w:rFonts w:ascii="Verdana" w:hAnsi="Verdana"/>
                <w:b/>
                <w:bCs/>
                <w:sz w:val="20"/>
                <w:szCs w:val="20"/>
              </w:rPr>
              <w:t>; and</w:t>
            </w:r>
          </w:p>
          <w:p w14:paraId="59BB9B25" w14:textId="77777777" w:rsidR="00146292" w:rsidRDefault="00C93929" w:rsidP="00C93929">
            <w:pPr>
              <w:jc w:val="both"/>
              <w:rPr>
                <w:rFonts w:ascii="Verdana" w:hAnsi="Verdana"/>
                <w:b/>
                <w:bCs/>
                <w:sz w:val="20"/>
                <w:szCs w:val="20"/>
              </w:rPr>
            </w:pPr>
            <w:r w:rsidRPr="00C93929">
              <w:rPr>
                <w:rFonts w:ascii="Verdana" w:hAnsi="Verdana"/>
                <w:b/>
                <w:bCs/>
                <w:sz w:val="20"/>
                <w:szCs w:val="20"/>
              </w:rPr>
              <w:t>e)</w:t>
            </w:r>
            <w:r w:rsidRPr="00C93929">
              <w:rPr>
                <w:rFonts w:ascii="Verdana" w:hAnsi="Verdana"/>
                <w:b/>
                <w:bCs/>
                <w:sz w:val="20"/>
                <w:szCs w:val="20"/>
              </w:rPr>
              <w:tab/>
              <w:t xml:space="preserve">compliance with Duty of Care </w:t>
            </w:r>
            <w:r w:rsidR="008372CF">
              <w:rPr>
                <w:rFonts w:ascii="Verdana" w:hAnsi="Verdana"/>
                <w:b/>
                <w:bCs/>
                <w:sz w:val="20"/>
                <w:szCs w:val="20"/>
              </w:rPr>
              <w:t>R</w:t>
            </w:r>
            <w:r w:rsidRPr="00C93929">
              <w:rPr>
                <w:rFonts w:ascii="Verdana" w:hAnsi="Verdana"/>
                <w:b/>
                <w:bCs/>
                <w:sz w:val="20"/>
                <w:szCs w:val="20"/>
              </w:rPr>
              <w:t>egulations</w:t>
            </w:r>
            <w:r w:rsidR="00146292">
              <w:rPr>
                <w:rFonts w:ascii="Verdana" w:hAnsi="Verdana"/>
                <w:b/>
                <w:bCs/>
                <w:sz w:val="20"/>
                <w:szCs w:val="20"/>
              </w:rPr>
              <w:t>.</w:t>
            </w:r>
          </w:p>
          <w:p w14:paraId="585D65F4" w14:textId="48AE172B" w:rsidR="00C93929" w:rsidRPr="00C93929" w:rsidRDefault="00C93929" w:rsidP="00C93929">
            <w:pPr>
              <w:jc w:val="both"/>
              <w:rPr>
                <w:rFonts w:ascii="Verdana" w:hAnsi="Verdana"/>
                <w:b/>
                <w:bCs/>
                <w:sz w:val="20"/>
                <w:szCs w:val="20"/>
              </w:rPr>
            </w:pPr>
            <w:r w:rsidRPr="00C93929">
              <w:rPr>
                <w:rFonts w:ascii="Verdana" w:hAnsi="Verdana"/>
                <w:b/>
                <w:bCs/>
                <w:sz w:val="20"/>
                <w:szCs w:val="20"/>
              </w:rPr>
              <w:t xml:space="preserve"> </w:t>
            </w:r>
          </w:p>
          <w:p w14:paraId="121D2CF1" w14:textId="77777777" w:rsidR="00C93929" w:rsidRPr="00C93929" w:rsidRDefault="00C93929" w:rsidP="00C93929">
            <w:pPr>
              <w:jc w:val="both"/>
              <w:rPr>
                <w:rFonts w:ascii="Verdana" w:hAnsi="Verdana"/>
                <w:b/>
                <w:bCs/>
                <w:sz w:val="20"/>
                <w:szCs w:val="20"/>
              </w:rPr>
            </w:pPr>
            <w:r w:rsidRPr="00C93929">
              <w:rPr>
                <w:rFonts w:ascii="Verdana" w:hAnsi="Verdana"/>
                <w:b/>
                <w:bCs/>
                <w:sz w:val="20"/>
                <w:szCs w:val="20"/>
              </w:rPr>
              <w:t>The approved SWMP shall be implemented throughout the period of Construction Works on site.</w:t>
            </w:r>
          </w:p>
          <w:p w14:paraId="0451D13A" w14:textId="590CDC3F" w:rsidR="00C93929" w:rsidRPr="00C93929" w:rsidRDefault="00C93929" w:rsidP="00C93929">
            <w:pPr>
              <w:jc w:val="both"/>
              <w:rPr>
                <w:rFonts w:ascii="Verdana" w:hAnsi="Verdana"/>
                <w:b/>
                <w:bCs/>
                <w:sz w:val="20"/>
                <w:szCs w:val="20"/>
              </w:rPr>
            </w:pPr>
          </w:p>
          <w:p w14:paraId="6F8CCA57" w14:textId="51D44FF9" w:rsidR="00C93929" w:rsidRPr="00801E86" w:rsidRDefault="00C93929" w:rsidP="00C93929">
            <w:pPr>
              <w:jc w:val="both"/>
              <w:rPr>
                <w:rFonts w:ascii="Verdana" w:hAnsi="Verdana"/>
                <w:sz w:val="20"/>
                <w:szCs w:val="20"/>
              </w:rPr>
            </w:pPr>
            <w:r w:rsidRPr="00C93929">
              <w:rPr>
                <w:rFonts w:ascii="Verdana" w:hAnsi="Verdana"/>
                <w:b/>
                <w:bCs/>
                <w:sz w:val="20"/>
                <w:szCs w:val="20"/>
              </w:rPr>
              <w:t>Reason: To ensure the construction activities associated with the proposed development do not pose an unacceptable risk of pollution to controlled waters through the inappropriate management of waste on site in accordance with policy DC20 of the Cumbria Minerals and Waste Local Plan.</w:t>
            </w:r>
          </w:p>
        </w:tc>
      </w:tr>
      <w:tr w:rsidR="00B90696" w:rsidRPr="00801E86" w14:paraId="215127E2" w14:textId="69563A73" w:rsidTr="00FA7EF3">
        <w:tc>
          <w:tcPr>
            <w:tcW w:w="2196" w:type="dxa"/>
          </w:tcPr>
          <w:p w14:paraId="0CCEFF85" w14:textId="5ED80E38"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 42-</w:t>
            </w:r>
          </w:p>
        </w:tc>
        <w:tc>
          <w:tcPr>
            <w:tcW w:w="4752" w:type="dxa"/>
          </w:tcPr>
          <w:p w14:paraId="7C2D495C" w14:textId="016BCF03"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4BF8B79E"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70644987" w14:textId="47B027EE"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5265AAAA" w14:textId="360CB258"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40460A63" w14:textId="121FAE45" w:rsidTr="00FA7EF3">
        <w:tc>
          <w:tcPr>
            <w:tcW w:w="2196" w:type="dxa"/>
          </w:tcPr>
          <w:p w14:paraId="62370D5E" w14:textId="06877F81" w:rsidR="00B90696" w:rsidRPr="00801E86" w:rsidRDefault="00B90696" w:rsidP="00A77DD6">
            <w:pPr>
              <w:jc w:val="both"/>
              <w:rPr>
                <w:rFonts w:ascii="Verdana" w:hAnsi="Verdana"/>
                <w:sz w:val="20"/>
                <w:szCs w:val="20"/>
              </w:rPr>
            </w:pPr>
            <w:r w:rsidRPr="00801E86">
              <w:rPr>
                <w:rFonts w:ascii="Verdana" w:hAnsi="Verdana"/>
                <w:sz w:val="20"/>
                <w:szCs w:val="20"/>
              </w:rPr>
              <w:t>Condition 43. Surface Water Quality Management Plan</w:t>
            </w:r>
          </w:p>
        </w:tc>
        <w:tc>
          <w:tcPr>
            <w:tcW w:w="4752" w:type="dxa"/>
          </w:tcPr>
          <w:p w14:paraId="7508CA41" w14:textId="2047EB63" w:rsidR="00B90696" w:rsidRPr="00801E86" w:rsidRDefault="00B90696" w:rsidP="00A77DD6">
            <w:pPr>
              <w:jc w:val="both"/>
              <w:rPr>
                <w:rFonts w:ascii="Verdana" w:hAnsi="Verdana"/>
                <w:sz w:val="20"/>
                <w:szCs w:val="20"/>
              </w:rPr>
            </w:pPr>
            <w:r w:rsidRPr="00801E86">
              <w:rPr>
                <w:rFonts w:ascii="Verdana" w:hAnsi="Verdana"/>
                <w:sz w:val="20"/>
                <w:szCs w:val="20"/>
              </w:rPr>
              <w:t>Insert requirement to monitor marine discharge and water pollution risks</w:t>
            </w:r>
          </w:p>
        </w:tc>
        <w:tc>
          <w:tcPr>
            <w:tcW w:w="7080" w:type="dxa"/>
          </w:tcPr>
          <w:p w14:paraId="6D440A29" w14:textId="79D811F5" w:rsidR="00B90696" w:rsidRPr="00801E86" w:rsidRDefault="00B90696" w:rsidP="00A77DD6">
            <w:pPr>
              <w:jc w:val="both"/>
              <w:rPr>
                <w:rFonts w:ascii="Verdana" w:hAnsi="Verdana"/>
                <w:sz w:val="20"/>
                <w:szCs w:val="20"/>
              </w:rPr>
            </w:pPr>
            <w:r w:rsidRPr="00801E86">
              <w:rPr>
                <w:rFonts w:ascii="Verdana" w:hAnsi="Verdana"/>
                <w:sz w:val="20"/>
                <w:szCs w:val="20"/>
              </w:rPr>
              <w:t xml:space="preserve">The council </w:t>
            </w:r>
            <w:r w:rsidRPr="00A77DD6">
              <w:rPr>
                <w:rFonts w:ascii="Verdana" w:hAnsi="Verdana"/>
                <w:b/>
                <w:bCs/>
                <w:sz w:val="20"/>
                <w:szCs w:val="20"/>
              </w:rPr>
              <w:t>has reviewed</w:t>
            </w:r>
            <w:r w:rsidRPr="00801E86">
              <w:rPr>
                <w:rFonts w:ascii="Verdana" w:hAnsi="Verdana"/>
                <w:sz w:val="20"/>
                <w:szCs w:val="20"/>
              </w:rPr>
              <w:t xml:space="preserve"> the potential wider implications of this </w:t>
            </w:r>
            <w:r>
              <w:rPr>
                <w:rFonts w:ascii="Verdana" w:hAnsi="Verdana"/>
                <w:sz w:val="20"/>
                <w:szCs w:val="20"/>
              </w:rPr>
              <w:t xml:space="preserve">proposed </w:t>
            </w:r>
            <w:r w:rsidRPr="00801E86">
              <w:rPr>
                <w:rFonts w:ascii="Verdana" w:hAnsi="Verdana"/>
                <w:sz w:val="20"/>
                <w:szCs w:val="20"/>
              </w:rPr>
              <w:t>change</w:t>
            </w:r>
            <w:r>
              <w:rPr>
                <w:rFonts w:ascii="Verdana" w:hAnsi="Verdana"/>
                <w:sz w:val="20"/>
                <w:szCs w:val="20"/>
              </w:rPr>
              <w:t xml:space="preserve">. </w:t>
            </w:r>
            <w:r w:rsidRPr="002774D1">
              <w:rPr>
                <w:rFonts w:ascii="Verdana" w:hAnsi="Verdana"/>
                <w:b/>
                <w:bCs/>
                <w:sz w:val="20"/>
                <w:szCs w:val="20"/>
              </w:rPr>
              <w:t xml:space="preserve">Since </w:t>
            </w:r>
            <w:r>
              <w:rPr>
                <w:rFonts w:ascii="Verdana" w:hAnsi="Verdana"/>
                <w:b/>
                <w:bCs/>
                <w:sz w:val="20"/>
                <w:szCs w:val="20"/>
              </w:rPr>
              <w:t>condition 21 needs to be retained, and deals with different wider issues than proposed condition 43, both are considered necessary, and it would not be appropriate to combine them.</w:t>
            </w:r>
          </w:p>
        </w:tc>
        <w:tc>
          <w:tcPr>
            <w:tcW w:w="7230" w:type="dxa"/>
            <w:shd w:val="clear" w:color="auto" w:fill="C5E0B3" w:themeFill="accent6" w:themeFillTint="66"/>
          </w:tcPr>
          <w:p w14:paraId="34EF6B7E" w14:textId="53FAFB78" w:rsidR="00B90696" w:rsidRDefault="00B90696" w:rsidP="00A77DD6">
            <w:pPr>
              <w:jc w:val="both"/>
              <w:rPr>
                <w:rFonts w:ascii="Verdana" w:hAnsi="Verdana"/>
                <w:sz w:val="20"/>
                <w:szCs w:val="20"/>
              </w:rPr>
            </w:pPr>
            <w:r>
              <w:rPr>
                <w:rFonts w:ascii="Verdana" w:hAnsi="Verdana"/>
                <w:sz w:val="20"/>
                <w:szCs w:val="20"/>
              </w:rPr>
              <w:t>No change</w:t>
            </w:r>
          </w:p>
          <w:p w14:paraId="6646AC1F" w14:textId="1FA9174B" w:rsidR="00B90696" w:rsidRPr="00801E86" w:rsidRDefault="00B90696" w:rsidP="00A77DD6">
            <w:pPr>
              <w:jc w:val="both"/>
              <w:rPr>
                <w:rFonts w:ascii="Verdana" w:hAnsi="Verdana"/>
                <w:sz w:val="20"/>
                <w:szCs w:val="20"/>
              </w:rPr>
            </w:pPr>
          </w:p>
        </w:tc>
      </w:tr>
      <w:tr w:rsidR="00B90696" w:rsidRPr="00801E86" w14:paraId="39B5D4FD" w14:textId="4DB3CD48" w:rsidTr="00FA7EF3">
        <w:tc>
          <w:tcPr>
            <w:tcW w:w="2196" w:type="dxa"/>
          </w:tcPr>
          <w:p w14:paraId="47758967" w14:textId="77777777" w:rsidR="00B90696" w:rsidRDefault="00B90696" w:rsidP="00A77DD6">
            <w:pPr>
              <w:jc w:val="both"/>
              <w:rPr>
                <w:rFonts w:ascii="Verdana" w:hAnsi="Verdana"/>
                <w:sz w:val="20"/>
                <w:szCs w:val="20"/>
              </w:rPr>
            </w:pPr>
            <w:r w:rsidRPr="00801E86">
              <w:rPr>
                <w:rFonts w:ascii="Verdana" w:hAnsi="Verdana"/>
                <w:sz w:val="20"/>
                <w:szCs w:val="20"/>
              </w:rPr>
              <w:t>Condition 44 and 45</w:t>
            </w:r>
          </w:p>
          <w:p w14:paraId="5A094BBC" w14:textId="018E3435" w:rsidR="00B90696" w:rsidRPr="00801E86" w:rsidRDefault="00B90696" w:rsidP="00A77DD6">
            <w:pPr>
              <w:jc w:val="both"/>
              <w:rPr>
                <w:rFonts w:ascii="Verdana" w:hAnsi="Verdana"/>
                <w:sz w:val="20"/>
                <w:szCs w:val="20"/>
              </w:rPr>
            </w:pPr>
          </w:p>
        </w:tc>
        <w:tc>
          <w:tcPr>
            <w:tcW w:w="4752" w:type="dxa"/>
          </w:tcPr>
          <w:p w14:paraId="31AB47FC" w14:textId="2D1C4A74"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12F55C7A" w14:textId="436DF18E" w:rsidR="00B90696" w:rsidRPr="00801E86" w:rsidRDefault="00B90696" w:rsidP="00A77DD6">
            <w:pPr>
              <w:jc w:val="both"/>
              <w:rPr>
                <w:rFonts w:ascii="Verdana" w:hAnsi="Verdana"/>
                <w:sz w:val="20"/>
                <w:szCs w:val="20"/>
              </w:rPr>
            </w:pPr>
            <w:r w:rsidRPr="00801E86">
              <w:rPr>
                <w:rFonts w:ascii="Verdana" w:hAnsi="Verdana"/>
                <w:sz w:val="20"/>
                <w:szCs w:val="20"/>
              </w:rPr>
              <w:t>Agree</w:t>
            </w:r>
          </w:p>
        </w:tc>
        <w:tc>
          <w:tcPr>
            <w:tcW w:w="7230" w:type="dxa"/>
            <w:shd w:val="clear" w:color="auto" w:fill="C5E0B3" w:themeFill="accent6" w:themeFillTint="66"/>
          </w:tcPr>
          <w:p w14:paraId="69E96432" w14:textId="1F5B60D9"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14BAF8AF" w14:textId="27E7DB2A" w:rsidTr="00FA7EF3">
        <w:tc>
          <w:tcPr>
            <w:tcW w:w="2196" w:type="dxa"/>
          </w:tcPr>
          <w:p w14:paraId="102D38D6" w14:textId="7651FD78" w:rsidR="00B90696" w:rsidRPr="00801E86" w:rsidRDefault="00B90696" w:rsidP="00A77DD6">
            <w:pPr>
              <w:jc w:val="both"/>
              <w:rPr>
                <w:rFonts w:ascii="Verdana" w:hAnsi="Verdana"/>
                <w:sz w:val="20"/>
                <w:szCs w:val="20"/>
              </w:rPr>
            </w:pPr>
            <w:r w:rsidRPr="00801E86">
              <w:rPr>
                <w:rFonts w:ascii="Verdana" w:hAnsi="Verdana"/>
                <w:sz w:val="20"/>
                <w:szCs w:val="20"/>
              </w:rPr>
              <w:t>Condition 46 Habitat Management Scheme</w:t>
            </w:r>
          </w:p>
        </w:tc>
        <w:tc>
          <w:tcPr>
            <w:tcW w:w="4752" w:type="dxa"/>
          </w:tcPr>
          <w:p w14:paraId="31EA156D" w14:textId="2989262E" w:rsidR="00B90696" w:rsidRPr="00801E86" w:rsidRDefault="00B90696" w:rsidP="00A77DD6">
            <w:pPr>
              <w:jc w:val="both"/>
              <w:rPr>
                <w:rFonts w:ascii="Verdana" w:hAnsi="Verdana"/>
                <w:sz w:val="20"/>
                <w:szCs w:val="20"/>
              </w:rPr>
            </w:pPr>
            <w:r w:rsidRPr="00801E86">
              <w:rPr>
                <w:rFonts w:ascii="Verdana" w:hAnsi="Verdana"/>
                <w:sz w:val="20"/>
                <w:szCs w:val="20"/>
              </w:rPr>
              <w:t xml:space="preserve">Combine with condition 8 to reduce duplication </w:t>
            </w:r>
          </w:p>
        </w:tc>
        <w:tc>
          <w:tcPr>
            <w:tcW w:w="7080" w:type="dxa"/>
          </w:tcPr>
          <w:p w14:paraId="50299F13" w14:textId="77777777" w:rsidR="00B90696" w:rsidRDefault="00B90696" w:rsidP="00A77DD6">
            <w:pPr>
              <w:jc w:val="both"/>
              <w:rPr>
                <w:rFonts w:ascii="Verdana" w:hAnsi="Verdana"/>
                <w:sz w:val="20"/>
                <w:szCs w:val="20"/>
              </w:rPr>
            </w:pPr>
            <w:r w:rsidRPr="00801E86">
              <w:rPr>
                <w:rFonts w:ascii="Verdana" w:hAnsi="Verdana"/>
                <w:sz w:val="20"/>
                <w:szCs w:val="20"/>
              </w:rPr>
              <w:t xml:space="preserve">The Council has received additional ecological survey information </w:t>
            </w:r>
            <w:r>
              <w:rPr>
                <w:rFonts w:ascii="Verdana" w:hAnsi="Verdana"/>
                <w:sz w:val="20"/>
                <w:szCs w:val="20"/>
              </w:rPr>
              <w:t xml:space="preserve">on </w:t>
            </w:r>
            <w:proofErr w:type="gramStart"/>
            <w:r>
              <w:rPr>
                <w:rFonts w:ascii="Verdana" w:hAnsi="Verdana"/>
                <w:sz w:val="20"/>
                <w:szCs w:val="20"/>
              </w:rPr>
              <w:t>9 August 2021, and</w:t>
            </w:r>
            <w:proofErr w:type="gramEnd"/>
            <w:r>
              <w:rPr>
                <w:rFonts w:ascii="Verdana" w:hAnsi="Verdana"/>
                <w:sz w:val="20"/>
                <w:szCs w:val="20"/>
              </w:rPr>
              <w:t xml:space="preserve"> is awaiting comment from an ecological specialist</w:t>
            </w:r>
            <w:r w:rsidRPr="00801E86">
              <w:rPr>
                <w:rFonts w:ascii="Verdana" w:hAnsi="Verdana"/>
                <w:sz w:val="20"/>
                <w:szCs w:val="20"/>
              </w:rPr>
              <w:t>.</w:t>
            </w:r>
          </w:p>
          <w:p w14:paraId="7C44CC76" w14:textId="021F3EA3" w:rsidR="00C93929" w:rsidRPr="00801E86" w:rsidRDefault="00C93929" w:rsidP="00A77DD6">
            <w:pPr>
              <w:jc w:val="both"/>
              <w:rPr>
                <w:rFonts w:ascii="Verdana" w:hAnsi="Verdana"/>
                <w:sz w:val="20"/>
                <w:szCs w:val="20"/>
              </w:rPr>
            </w:pPr>
          </w:p>
        </w:tc>
        <w:tc>
          <w:tcPr>
            <w:tcW w:w="7230" w:type="dxa"/>
            <w:shd w:val="clear" w:color="auto" w:fill="FFE599" w:themeFill="accent4" w:themeFillTint="66"/>
          </w:tcPr>
          <w:p w14:paraId="420DBB2E" w14:textId="3A11E92E" w:rsidR="00B90696" w:rsidRDefault="00B90696" w:rsidP="00A77DD6">
            <w:pPr>
              <w:jc w:val="both"/>
              <w:rPr>
                <w:rFonts w:ascii="Verdana" w:hAnsi="Verdana"/>
                <w:sz w:val="20"/>
                <w:szCs w:val="20"/>
              </w:rPr>
            </w:pPr>
            <w:r>
              <w:rPr>
                <w:rFonts w:ascii="Verdana" w:hAnsi="Verdana"/>
                <w:sz w:val="20"/>
                <w:szCs w:val="20"/>
              </w:rPr>
              <w:t>Council</w:t>
            </w:r>
            <w:r w:rsidRPr="00801E86">
              <w:rPr>
                <w:rFonts w:ascii="Verdana" w:hAnsi="Verdana"/>
                <w:sz w:val="20"/>
                <w:szCs w:val="20"/>
              </w:rPr>
              <w:t xml:space="preserve"> to</w:t>
            </w:r>
            <w:r>
              <w:rPr>
                <w:rFonts w:ascii="Verdana" w:hAnsi="Verdana"/>
                <w:sz w:val="20"/>
                <w:szCs w:val="20"/>
              </w:rPr>
              <w:t xml:space="preserve"> review to</w:t>
            </w:r>
            <w:r w:rsidRPr="00801E86">
              <w:rPr>
                <w:rFonts w:ascii="Verdana" w:hAnsi="Verdana"/>
                <w:sz w:val="20"/>
                <w:szCs w:val="20"/>
              </w:rPr>
              <w:t xml:space="preserve"> determine if the development is acceptable in principle, and if so, whether this condition can be amended.</w:t>
            </w:r>
          </w:p>
          <w:p w14:paraId="7664D136" w14:textId="03251E72" w:rsidR="00B90696" w:rsidRPr="00801E86" w:rsidRDefault="00B90696" w:rsidP="00A77DD6">
            <w:pPr>
              <w:jc w:val="both"/>
              <w:rPr>
                <w:rFonts w:ascii="Verdana" w:hAnsi="Verdana"/>
                <w:sz w:val="20"/>
                <w:szCs w:val="20"/>
              </w:rPr>
            </w:pPr>
          </w:p>
        </w:tc>
      </w:tr>
      <w:tr w:rsidR="00B90696" w:rsidRPr="00801E86" w14:paraId="34B023F3" w14:textId="2D6869D6" w:rsidTr="00FA7EF3">
        <w:tc>
          <w:tcPr>
            <w:tcW w:w="2196" w:type="dxa"/>
          </w:tcPr>
          <w:p w14:paraId="63E312FC" w14:textId="35E7A80A" w:rsidR="00B90696" w:rsidRPr="00801E86" w:rsidRDefault="00B90696" w:rsidP="00A77DD6">
            <w:pPr>
              <w:jc w:val="both"/>
              <w:rPr>
                <w:rFonts w:ascii="Verdana" w:hAnsi="Verdana"/>
                <w:sz w:val="20"/>
                <w:szCs w:val="20"/>
              </w:rPr>
            </w:pPr>
            <w:r w:rsidRPr="00801E86">
              <w:rPr>
                <w:rFonts w:ascii="Verdana" w:hAnsi="Verdana"/>
                <w:sz w:val="20"/>
                <w:szCs w:val="20"/>
              </w:rPr>
              <w:t>Condition 47-48</w:t>
            </w:r>
          </w:p>
        </w:tc>
        <w:tc>
          <w:tcPr>
            <w:tcW w:w="4752" w:type="dxa"/>
          </w:tcPr>
          <w:p w14:paraId="195C3D58" w14:textId="7027B32D"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0477CDDA"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02AA0CC0" w14:textId="5C2B4EB8"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50B7C291" w14:textId="70976B0A"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25DB5ABC" w14:textId="35F3370A" w:rsidTr="00FA7EF3">
        <w:tc>
          <w:tcPr>
            <w:tcW w:w="2196" w:type="dxa"/>
          </w:tcPr>
          <w:p w14:paraId="645FE1A4" w14:textId="4B0017F9"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49 – RLF Design Detail </w:t>
            </w:r>
          </w:p>
        </w:tc>
        <w:tc>
          <w:tcPr>
            <w:tcW w:w="4752" w:type="dxa"/>
          </w:tcPr>
          <w:p w14:paraId="4D602B8A" w14:textId="7A501F9C" w:rsidR="00B90696" w:rsidRPr="00801E86" w:rsidRDefault="00B90696" w:rsidP="00A77DD6">
            <w:pPr>
              <w:jc w:val="both"/>
              <w:rPr>
                <w:rFonts w:ascii="Verdana" w:hAnsi="Verdana"/>
                <w:sz w:val="20"/>
                <w:szCs w:val="20"/>
              </w:rPr>
            </w:pPr>
            <w:r w:rsidRPr="00801E86">
              <w:rPr>
                <w:rFonts w:ascii="Verdana" w:hAnsi="Verdana"/>
                <w:sz w:val="20"/>
                <w:szCs w:val="20"/>
              </w:rPr>
              <w:t>Delete C as a duplication of condition 18</w:t>
            </w:r>
          </w:p>
        </w:tc>
        <w:tc>
          <w:tcPr>
            <w:tcW w:w="7080" w:type="dxa"/>
          </w:tcPr>
          <w:p w14:paraId="7D733A9A" w14:textId="5C612A53" w:rsidR="00B90696" w:rsidRPr="00B90696" w:rsidRDefault="00B90696" w:rsidP="00A77DD6">
            <w:pPr>
              <w:jc w:val="both"/>
              <w:rPr>
                <w:rFonts w:ascii="Verdana" w:hAnsi="Verdana"/>
                <w:b/>
                <w:bCs/>
                <w:sz w:val="20"/>
                <w:szCs w:val="20"/>
              </w:rPr>
            </w:pPr>
            <w:r w:rsidRPr="00B90696">
              <w:rPr>
                <w:rFonts w:ascii="Verdana" w:hAnsi="Verdana"/>
                <w:b/>
                <w:bCs/>
                <w:sz w:val="20"/>
                <w:szCs w:val="20"/>
              </w:rPr>
              <w:t>The Council has reviewed and agrees that 49 (c) is a duplication of condition 18 and is therefore unnecessary.</w:t>
            </w:r>
          </w:p>
        </w:tc>
        <w:tc>
          <w:tcPr>
            <w:tcW w:w="7230" w:type="dxa"/>
            <w:shd w:val="clear" w:color="auto" w:fill="C5E0B3" w:themeFill="accent6" w:themeFillTint="66"/>
          </w:tcPr>
          <w:p w14:paraId="6FC09812"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Proposed amended condition:</w:t>
            </w:r>
          </w:p>
          <w:p w14:paraId="4A96D47D" w14:textId="77777777" w:rsidR="008372CF" w:rsidRPr="008372CF" w:rsidRDefault="008372CF" w:rsidP="008372CF">
            <w:pPr>
              <w:jc w:val="both"/>
              <w:rPr>
                <w:rFonts w:ascii="Verdana" w:hAnsi="Verdana"/>
                <w:b/>
                <w:bCs/>
                <w:sz w:val="20"/>
                <w:szCs w:val="20"/>
              </w:rPr>
            </w:pPr>
          </w:p>
          <w:p w14:paraId="17629342"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49.</w:t>
            </w:r>
            <w:r w:rsidRPr="008372CF">
              <w:rPr>
                <w:rFonts w:ascii="Verdana" w:hAnsi="Verdana"/>
                <w:b/>
                <w:bCs/>
                <w:sz w:val="20"/>
                <w:szCs w:val="20"/>
              </w:rPr>
              <w:tab/>
              <w:t xml:space="preserve">Prior to the commencement of construction of the Rail Loading Facility (RLF), detailed designs of the following components of the RLF development shall be submitted to and approved in writing by the Mineral Planning Authority: </w:t>
            </w:r>
          </w:p>
          <w:p w14:paraId="3BB80845" w14:textId="77777777" w:rsidR="008372CF" w:rsidRPr="008372CF" w:rsidRDefault="008372CF" w:rsidP="008372CF">
            <w:pPr>
              <w:jc w:val="both"/>
              <w:rPr>
                <w:rFonts w:ascii="Verdana" w:hAnsi="Verdana"/>
                <w:b/>
                <w:bCs/>
                <w:sz w:val="20"/>
                <w:szCs w:val="20"/>
              </w:rPr>
            </w:pPr>
          </w:p>
          <w:p w14:paraId="1E2208E0"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a)</w:t>
            </w:r>
            <w:r w:rsidRPr="008372CF">
              <w:rPr>
                <w:rFonts w:ascii="Verdana" w:hAnsi="Verdana"/>
                <w:b/>
                <w:bCs/>
                <w:sz w:val="20"/>
                <w:szCs w:val="20"/>
              </w:rPr>
              <w:tab/>
              <w:t>The new underbridge required beneath the proposed rail siding immediately adjacent to the Network Rail underbridge; and</w:t>
            </w:r>
          </w:p>
          <w:p w14:paraId="1ABB29A2"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b)</w:t>
            </w:r>
            <w:r w:rsidRPr="008372CF">
              <w:rPr>
                <w:rFonts w:ascii="Verdana" w:hAnsi="Verdana"/>
                <w:b/>
                <w:bCs/>
                <w:sz w:val="20"/>
                <w:szCs w:val="20"/>
              </w:rPr>
              <w:tab/>
              <w:t>The new rail sidings and the interface with the existing network rail embankment.</w:t>
            </w:r>
          </w:p>
          <w:p w14:paraId="1938DE6E" w14:textId="77777777" w:rsidR="008372CF" w:rsidRPr="008372CF" w:rsidRDefault="008372CF" w:rsidP="008372CF">
            <w:pPr>
              <w:jc w:val="both"/>
              <w:rPr>
                <w:rFonts w:ascii="Verdana" w:hAnsi="Verdana"/>
                <w:b/>
                <w:bCs/>
                <w:sz w:val="20"/>
                <w:szCs w:val="20"/>
              </w:rPr>
            </w:pPr>
          </w:p>
          <w:p w14:paraId="35B9ECBE"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 xml:space="preserve">These designs shall include a rationale for the chosen design based upon geotechnical site investigation </w:t>
            </w:r>
            <w:proofErr w:type="gramStart"/>
            <w:r w:rsidRPr="008372CF">
              <w:rPr>
                <w:rFonts w:ascii="Verdana" w:hAnsi="Verdana"/>
                <w:b/>
                <w:bCs/>
                <w:sz w:val="20"/>
                <w:szCs w:val="20"/>
              </w:rPr>
              <w:t>work  which</w:t>
            </w:r>
            <w:proofErr w:type="gramEnd"/>
            <w:r w:rsidRPr="008372CF">
              <w:rPr>
                <w:rFonts w:ascii="Verdana" w:hAnsi="Verdana"/>
                <w:b/>
                <w:bCs/>
                <w:sz w:val="20"/>
                <w:szCs w:val="20"/>
              </w:rPr>
              <w:t xml:space="preserve"> has been undertaken, together with all other design considerations including functional and aesthetic.</w:t>
            </w:r>
          </w:p>
          <w:p w14:paraId="38BBF324" w14:textId="77777777" w:rsidR="008372CF" w:rsidRPr="008372CF" w:rsidRDefault="008372CF" w:rsidP="008372CF">
            <w:pPr>
              <w:jc w:val="both"/>
              <w:rPr>
                <w:rFonts w:ascii="Verdana" w:hAnsi="Verdana"/>
                <w:b/>
                <w:bCs/>
                <w:sz w:val="20"/>
                <w:szCs w:val="20"/>
              </w:rPr>
            </w:pPr>
          </w:p>
          <w:p w14:paraId="1D6B75CF"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Once approved these components of development shall be carried out in accordance with the approved designs.</w:t>
            </w:r>
          </w:p>
          <w:p w14:paraId="3E9355D9" w14:textId="77777777" w:rsidR="008372CF" w:rsidRPr="008372CF" w:rsidRDefault="008372CF" w:rsidP="008372CF">
            <w:pPr>
              <w:jc w:val="both"/>
              <w:rPr>
                <w:rFonts w:ascii="Verdana" w:hAnsi="Verdana"/>
                <w:b/>
                <w:bCs/>
                <w:sz w:val="20"/>
                <w:szCs w:val="20"/>
              </w:rPr>
            </w:pPr>
          </w:p>
          <w:p w14:paraId="63A0A13E" w14:textId="355142E5" w:rsidR="00B90696" w:rsidRPr="00B90696" w:rsidRDefault="008372CF" w:rsidP="008372CF">
            <w:pPr>
              <w:jc w:val="both"/>
              <w:rPr>
                <w:rFonts w:ascii="Verdana" w:hAnsi="Verdana"/>
                <w:b/>
                <w:bCs/>
                <w:sz w:val="20"/>
                <w:szCs w:val="20"/>
              </w:rPr>
            </w:pPr>
            <w:r w:rsidRPr="008372CF">
              <w:rPr>
                <w:rFonts w:ascii="Verdana" w:hAnsi="Verdana"/>
                <w:b/>
                <w:bCs/>
                <w:sz w:val="20"/>
                <w:szCs w:val="20"/>
              </w:rPr>
              <w:t>Reason: to ensure the ongoing safety of the operational railway.</w:t>
            </w:r>
          </w:p>
          <w:p w14:paraId="489C0E3F" w14:textId="0320D1FB" w:rsidR="00B90696" w:rsidRPr="00801E86" w:rsidRDefault="00B90696" w:rsidP="00A77DD6">
            <w:pPr>
              <w:jc w:val="both"/>
              <w:rPr>
                <w:rFonts w:ascii="Verdana" w:hAnsi="Verdana"/>
                <w:sz w:val="20"/>
                <w:szCs w:val="20"/>
              </w:rPr>
            </w:pPr>
          </w:p>
        </w:tc>
      </w:tr>
      <w:tr w:rsidR="00B90696" w:rsidRPr="00801E86" w14:paraId="4B3A9A93" w14:textId="02C97267" w:rsidTr="00FA7EF3">
        <w:tc>
          <w:tcPr>
            <w:tcW w:w="2196" w:type="dxa"/>
          </w:tcPr>
          <w:p w14:paraId="6B349B96" w14:textId="4ECB848F" w:rsidR="00B90696" w:rsidRPr="00801E86" w:rsidRDefault="00B90696" w:rsidP="00A77DD6">
            <w:pPr>
              <w:jc w:val="both"/>
              <w:rPr>
                <w:rFonts w:ascii="Verdana" w:hAnsi="Verdana"/>
                <w:sz w:val="20"/>
                <w:szCs w:val="20"/>
              </w:rPr>
            </w:pPr>
            <w:r w:rsidRPr="00801E86">
              <w:rPr>
                <w:rFonts w:ascii="Verdana" w:hAnsi="Verdana"/>
                <w:sz w:val="20"/>
                <w:szCs w:val="20"/>
              </w:rPr>
              <w:t>Condition 50-54</w:t>
            </w:r>
          </w:p>
        </w:tc>
        <w:tc>
          <w:tcPr>
            <w:tcW w:w="4752" w:type="dxa"/>
          </w:tcPr>
          <w:p w14:paraId="5C41B9A9" w14:textId="535249BB"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607C5F16" w14:textId="337CED8E" w:rsidR="00B90696" w:rsidRPr="00801E86" w:rsidRDefault="00B90696" w:rsidP="00A77DD6">
            <w:pPr>
              <w:jc w:val="both"/>
              <w:rPr>
                <w:rFonts w:ascii="Verdana" w:hAnsi="Verdana"/>
                <w:sz w:val="20"/>
                <w:szCs w:val="20"/>
              </w:rPr>
            </w:pPr>
            <w:r w:rsidRPr="00801E86">
              <w:rPr>
                <w:rFonts w:ascii="Verdana" w:hAnsi="Verdana"/>
                <w:sz w:val="20"/>
                <w:szCs w:val="20"/>
              </w:rPr>
              <w:t>Agree</w:t>
            </w:r>
          </w:p>
        </w:tc>
        <w:tc>
          <w:tcPr>
            <w:tcW w:w="7230" w:type="dxa"/>
            <w:shd w:val="clear" w:color="auto" w:fill="C5E0B3" w:themeFill="accent6" w:themeFillTint="66"/>
          </w:tcPr>
          <w:p w14:paraId="666C198D" w14:textId="77777777" w:rsidR="00B90696" w:rsidRDefault="00B90696" w:rsidP="00A77DD6">
            <w:pPr>
              <w:jc w:val="both"/>
              <w:rPr>
                <w:rFonts w:ascii="Verdana" w:hAnsi="Verdana"/>
                <w:sz w:val="20"/>
                <w:szCs w:val="20"/>
              </w:rPr>
            </w:pPr>
            <w:r w:rsidRPr="00801E86">
              <w:rPr>
                <w:rFonts w:ascii="Verdana" w:hAnsi="Verdana"/>
                <w:sz w:val="20"/>
                <w:szCs w:val="20"/>
              </w:rPr>
              <w:t>No change</w:t>
            </w:r>
          </w:p>
          <w:p w14:paraId="1E58AEE7" w14:textId="12446F3C" w:rsidR="00B90696" w:rsidRPr="00801E86" w:rsidRDefault="00B90696" w:rsidP="00A77DD6">
            <w:pPr>
              <w:jc w:val="both"/>
              <w:rPr>
                <w:rFonts w:ascii="Verdana" w:hAnsi="Verdana"/>
                <w:sz w:val="20"/>
                <w:szCs w:val="20"/>
              </w:rPr>
            </w:pPr>
          </w:p>
        </w:tc>
      </w:tr>
      <w:tr w:rsidR="00B90696" w:rsidRPr="00801E86" w14:paraId="0FE26190" w14:textId="1A128FFF" w:rsidTr="00FA7EF3">
        <w:tc>
          <w:tcPr>
            <w:tcW w:w="2196" w:type="dxa"/>
          </w:tcPr>
          <w:p w14:paraId="2248DE42" w14:textId="1AD9CBE2" w:rsidR="00B90696" w:rsidRPr="00801E86" w:rsidRDefault="00B90696" w:rsidP="00A77DD6">
            <w:pPr>
              <w:jc w:val="both"/>
              <w:rPr>
                <w:rFonts w:ascii="Verdana" w:hAnsi="Verdana"/>
                <w:sz w:val="20"/>
                <w:szCs w:val="20"/>
              </w:rPr>
            </w:pPr>
            <w:r w:rsidRPr="00801E86">
              <w:rPr>
                <w:rFonts w:ascii="Verdana" w:hAnsi="Verdana"/>
                <w:sz w:val="20"/>
                <w:szCs w:val="20"/>
              </w:rPr>
              <w:t>Condition 55</w:t>
            </w:r>
            <w:r>
              <w:rPr>
                <w:rFonts w:ascii="Verdana" w:hAnsi="Verdana"/>
                <w:sz w:val="20"/>
                <w:szCs w:val="20"/>
              </w:rPr>
              <w:t xml:space="preserve"> – Construction noise </w:t>
            </w:r>
            <w:r>
              <w:rPr>
                <w:rFonts w:ascii="Verdana" w:hAnsi="Verdana"/>
                <w:sz w:val="20"/>
                <w:szCs w:val="20"/>
              </w:rPr>
              <w:lastRenderedPageBreak/>
              <w:t>(temporary operations)</w:t>
            </w:r>
          </w:p>
        </w:tc>
        <w:tc>
          <w:tcPr>
            <w:tcW w:w="4752" w:type="dxa"/>
          </w:tcPr>
          <w:p w14:paraId="4EF31CED" w14:textId="64230EC8" w:rsidR="00B90696" w:rsidRPr="00801E86" w:rsidRDefault="00B90696" w:rsidP="00A77DD6">
            <w:pPr>
              <w:pStyle w:val="CommentText"/>
              <w:jc w:val="both"/>
              <w:rPr>
                <w:rFonts w:ascii="Verdana" w:hAnsi="Verdana"/>
              </w:rPr>
            </w:pPr>
            <w:r w:rsidRPr="00801E86">
              <w:rPr>
                <w:rFonts w:ascii="Verdana" w:hAnsi="Verdana"/>
              </w:rPr>
              <w:lastRenderedPageBreak/>
              <w:t>Clarification that it</w:t>
            </w:r>
            <w:r>
              <w:rPr>
                <w:rFonts w:ascii="Verdana" w:hAnsi="Verdana"/>
              </w:rPr>
              <w:t xml:space="preserve"> i</w:t>
            </w:r>
            <w:r w:rsidRPr="00801E86">
              <w:rPr>
                <w:rFonts w:ascii="Verdana" w:hAnsi="Verdana"/>
              </w:rPr>
              <w:t xml:space="preserve">s days that the site is operating when the noise can go up to 70dB.  </w:t>
            </w:r>
          </w:p>
          <w:p w14:paraId="5FA98AD6" w14:textId="77777777" w:rsidR="00B90696" w:rsidRPr="00801E86" w:rsidRDefault="00B90696" w:rsidP="00A77DD6">
            <w:pPr>
              <w:pStyle w:val="CommentText"/>
              <w:jc w:val="both"/>
              <w:rPr>
                <w:rFonts w:ascii="Verdana" w:hAnsi="Verdana"/>
              </w:rPr>
            </w:pPr>
          </w:p>
          <w:p w14:paraId="4A6AE2A4" w14:textId="77777777" w:rsidR="00B90696" w:rsidRDefault="00B90696" w:rsidP="00A77DD6">
            <w:pPr>
              <w:jc w:val="both"/>
              <w:rPr>
                <w:rFonts w:ascii="Verdana" w:hAnsi="Verdana"/>
                <w:sz w:val="20"/>
                <w:szCs w:val="20"/>
              </w:rPr>
            </w:pPr>
            <w:r w:rsidRPr="00801E86">
              <w:rPr>
                <w:rFonts w:ascii="Verdana" w:hAnsi="Verdana"/>
                <w:sz w:val="20"/>
                <w:szCs w:val="20"/>
              </w:rPr>
              <w:lastRenderedPageBreak/>
              <w:t>Current wording is imprecise as weeks include Saturday afternoons (from 1pm) and Sundays when the site will not be under construction.</w:t>
            </w:r>
          </w:p>
          <w:p w14:paraId="6083502F" w14:textId="2FFAFA8E" w:rsidR="00B90696" w:rsidRPr="00801E86" w:rsidRDefault="00B90696" w:rsidP="00A77DD6">
            <w:pPr>
              <w:jc w:val="both"/>
              <w:rPr>
                <w:rFonts w:ascii="Verdana" w:hAnsi="Verdana"/>
                <w:sz w:val="20"/>
                <w:szCs w:val="20"/>
              </w:rPr>
            </w:pPr>
          </w:p>
        </w:tc>
        <w:tc>
          <w:tcPr>
            <w:tcW w:w="7080" w:type="dxa"/>
          </w:tcPr>
          <w:p w14:paraId="28A7FC7C" w14:textId="27FB3AAF" w:rsidR="00B90696" w:rsidRPr="000E0A59" w:rsidRDefault="00B54966" w:rsidP="00A77DD6">
            <w:pPr>
              <w:jc w:val="both"/>
              <w:rPr>
                <w:rFonts w:ascii="Verdana" w:hAnsi="Verdana"/>
                <w:b/>
                <w:bCs/>
                <w:sz w:val="20"/>
                <w:szCs w:val="20"/>
              </w:rPr>
            </w:pPr>
            <w:r w:rsidRPr="000E0A59">
              <w:rPr>
                <w:rFonts w:ascii="Verdana" w:hAnsi="Verdana"/>
                <w:b/>
                <w:bCs/>
                <w:sz w:val="20"/>
                <w:szCs w:val="20"/>
              </w:rPr>
              <w:lastRenderedPageBreak/>
              <w:t xml:space="preserve">The </w:t>
            </w:r>
            <w:r w:rsidR="00B90696" w:rsidRPr="000E0A59">
              <w:rPr>
                <w:rFonts w:ascii="Verdana" w:hAnsi="Verdana"/>
                <w:b/>
                <w:bCs/>
                <w:sz w:val="20"/>
                <w:szCs w:val="20"/>
              </w:rPr>
              <w:t xml:space="preserve">Council </w:t>
            </w:r>
            <w:r w:rsidRPr="000E0A59">
              <w:rPr>
                <w:rFonts w:ascii="Verdana" w:hAnsi="Verdana"/>
                <w:b/>
                <w:bCs/>
                <w:sz w:val="20"/>
                <w:szCs w:val="20"/>
              </w:rPr>
              <w:t xml:space="preserve">has </w:t>
            </w:r>
            <w:r w:rsidR="000E0A59">
              <w:rPr>
                <w:rFonts w:ascii="Verdana" w:hAnsi="Verdana"/>
                <w:b/>
                <w:bCs/>
                <w:sz w:val="20"/>
                <w:szCs w:val="20"/>
              </w:rPr>
              <w:t xml:space="preserve">been able to </w:t>
            </w:r>
            <w:proofErr w:type="gramStart"/>
            <w:r w:rsidR="00B90696" w:rsidRPr="000E0A59">
              <w:rPr>
                <w:rFonts w:ascii="Verdana" w:hAnsi="Verdana"/>
                <w:b/>
                <w:bCs/>
                <w:sz w:val="20"/>
                <w:szCs w:val="20"/>
              </w:rPr>
              <w:t>review</w:t>
            </w:r>
            <w:proofErr w:type="gramEnd"/>
            <w:r w:rsidRPr="000E0A59">
              <w:rPr>
                <w:rFonts w:ascii="Verdana" w:hAnsi="Verdana"/>
                <w:b/>
                <w:bCs/>
                <w:sz w:val="20"/>
                <w:szCs w:val="20"/>
              </w:rPr>
              <w:t xml:space="preserve"> and </w:t>
            </w:r>
            <w:r w:rsidR="00C93929">
              <w:rPr>
                <w:rFonts w:ascii="Verdana" w:hAnsi="Verdana"/>
                <w:b/>
                <w:bCs/>
                <w:sz w:val="20"/>
                <w:szCs w:val="20"/>
              </w:rPr>
              <w:t xml:space="preserve">it is agreed the </w:t>
            </w:r>
            <w:r w:rsidRPr="000E0A59">
              <w:rPr>
                <w:rFonts w:ascii="Verdana" w:hAnsi="Verdana"/>
                <w:b/>
                <w:bCs/>
                <w:sz w:val="20"/>
                <w:szCs w:val="20"/>
              </w:rPr>
              <w:t>words 8 weeks</w:t>
            </w:r>
            <w:r w:rsidR="00C93929">
              <w:rPr>
                <w:rFonts w:ascii="Verdana" w:hAnsi="Verdana"/>
                <w:b/>
                <w:bCs/>
                <w:sz w:val="20"/>
                <w:szCs w:val="20"/>
              </w:rPr>
              <w:t xml:space="preserve"> can be amended to say</w:t>
            </w:r>
            <w:r w:rsidRPr="000E0A59">
              <w:rPr>
                <w:rFonts w:ascii="Verdana" w:hAnsi="Verdana"/>
                <w:b/>
                <w:bCs/>
                <w:sz w:val="20"/>
                <w:szCs w:val="20"/>
              </w:rPr>
              <w:t xml:space="preserve"> with 56 working days.</w:t>
            </w:r>
          </w:p>
        </w:tc>
        <w:tc>
          <w:tcPr>
            <w:tcW w:w="7230" w:type="dxa"/>
            <w:shd w:val="clear" w:color="auto" w:fill="C5E0B3" w:themeFill="accent6" w:themeFillTint="66"/>
          </w:tcPr>
          <w:p w14:paraId="12B04336" w14:textId="595DC44A" w:rsidR="00B90696" w:rsidRPr="000E0A59" w:rsidRDefault="00B54966" w:rsidP="00A77DD6">
            <w:pPr>
              <w:jc w:val="both"/>
              <w:rPr>
                <w:rFonts w:ascii="Verdana" w:hAnsi="Verdana"/>
                <w:b/>
                <w:bCs/>
                <w:sz w:val="20"/>
                <w:szCs w:val="20"/>
              </w:rPr>
            </w:pPr>
            <w:r w:rsidRPr="000E0A59">
              <w:rPr>
                <w:rFonts w:ascii="Verdana" w:hAnsi="Verdana"/>
                <w:b/>
                <w:bCs/>
                <w:sz w:val="20"/>
                <w:szCs w:val="20"/>
              </w:rPr>
              <w:t>Proposed amend</w:t>
            </w:r>
            <w:r w:rsidR="00C93929">
              <w:rPr>
                <w:rFonts w:ascii="Verdana" w:hAnsi="Verdana"/>
                <w:b/>
                <w:bCs/>
                <w:sz w:val="20"/>
                <w:szCs w:val="20"/>
              </w:rPr>
              <w:t>ed</w:t>
            </w:r>
            <w:r w:rsidRPr="000E0A59">
              <w:rPr>
                <w:rFonts w:ascii="Verdana" w:hAnsi="Verdana"/>
                <w:b/>
                <w:bCs/>
                <w:sz w:val="20"/>
                <w:szCs w:val="20"/>
              </w:rPr>
              <w:t xml:space="preserve"> condition</w:t>
            </w:r>
            <w:r w:rsidR="000E0A59" w:rsidRPr="000E0A59">
              <w:rPr>
                <w:rFonts w:ascii="Verdana" w:hAnsi="Verdana"/>
                <w:b/>
                <w:bCs/>
                <w:sz w:val="20"/>
                <w:szCs w:val="20"/>
              </w:rPr>
              <w:t>:</w:t>
            </w:r>
          </w:p>
          <w:p w14:paraId="382B70E5" w14:textId="77777777" w:rsidR="00B54966" w:rsidRPr="000E0A59" w:rsidRDefault="00B54966" w:rsidP="00A77DD6">
            <w:pPr>
              <w:jc w:val="both"/>
              <w:rPr>
                <w:rFonts w:ascii="Verdana" w:hAnsi="Verdana"/>
                <w:b/>
                <w:bCs/>
                <w:sz w:val="20"/>
                <w:szCs w:val="20"/>
              </w:rPr>
            </w:pPr>
          </w:p>
          <w:p w14:paraId="0F0F3BCC" w14:textId="219AAFF0" w:rsidR="00B54966" w:rsidRPr="00B54966" w:rsidRDefault="00B54966" w:rsidP="00B54966">
            <w:pPr>
              <w:widowControl w:val="0"/>
              <w:contextualSpacing/>
              <w:jc w:val="both"/>
              <w:rPr>
                <w:rFonts w:ascii="Verdana" w:eastAsia="Times New Roman" w:hAnsi="Verdana" w:cs="Arial"/>
                <w:b/>
                <w:bCs/>
                <w:snapToGrid w:val="0"/>
                <w:sz w:val="20"/>
                <w:szCs w:val="20"/>
              </w:rPr>
            </w:pPr>
            <w:r w:rsidRPr="000E0A59">
              <w:rPr>
                <w:rFonts w:ascii="Verdana" w:eastAsia="Times New Roman" w:hAnsi="Verdana" w:cs="Arial"/>
                <w:b/>
                <w:bCs/>
                <w:snapToGrid w:val="0"/>
                <w:sz w:val="20"/>
                <w:szCs w:val="20"/>
              </w:rPr>
              <w:t>55.</w:t>
            </w:r>
            <w:r w:rsidRPr="00B54966">
              <w:rPr>
                <w:rFonts w:ascii="Verdana" w:eastAsia="Times New Roman" w:hAnsi="Verdana" w:cs="Arial"/>
                <w:b/>
                <w:bCs/>
                <w:snapToGrid w:val="0"/>
                <w:sz w:val="20"/>
                <w:szCs w:val="20"/>
              </w:rPr>
              <w:t xml:space="preserve">The equivalent continuous noise level attributable to </w:t>
            </w:r>
            <w:r w:rsidRPr="00B54966">
              <w:rPr>
                <w:rFonts w:ascii="Verdana" w:eastAsia="Times New Roman" w:hAnsi="Verdana" w:cs="Arial"/>
                <w:b/>
                <w:bCs/>
                <w:snapToGrid w:val="0"/>
                <w:sz w:val="20"/>
                <w:szCs w:val="20"/>
              </w:rPr>
              <w:lastRenderedPageBreak/>
              <w:t>temporary operations relating to the construction of the development in the vicinity of the noise sensitive properties identified in condition 78 shall not exceed 70dB(A) (</w:t>
            </w:r>
            <w:proofErr w:type="spellStart"/>
            <w:r w:rsidRPr="00B54966">
              <w:rPr>
                <w:rFonts w:ascii="Verdana" w:eastAsia="Times New Roman" w:hAnsi="Verdana" w:cs="Arial"/>
                <w:b/>
                <w:bCs/>
                <w:snapToGrid w:val="0"/>
                <w:sz w:val="20"/>
                <w:szCs w:val="20"/>
              </w:rPr>
              <w:t>LAeq</w:t>
            </w:r>
            <w:proofErr w:type="spellEnd"/>
            <w:r w:rsidRPr="00B54966">
              <w:rPr>
                <w:rFonts w:ascii="Verdana" w:eastAsia="Times New Roman" w:hAnsi="Verdana" w:cs="Arial"/>
                <w:b/>
                <w:bCs/>
                <w:snapToGrid w:val="0"/>
                <w:sz w:val="20"/>
                <w:szCs w:val="20"/>
              </w:rPr>
              <w:t xml:space="preserve"> 1hour free field) for a total of </w:t>
            </w:r>
            <w:r w:rsidRPr="000E0A59">
              <w:rPr>
                <w:rFonts w:ascii="Verdana" w:eastAsia="Times New Roman" w:hAnsi="Verdana" w:cs="Arial"/>
                <w:b/>
                <w:bCs/>
                <w:snapToGrid w:val="0"/>
                <w:sz w:val="20"/>
                <w:szCs w:val="20"/>
              </w:rPr>
              <w:t>56 working days</w:t>
            </w:r>
            <w:r w:rsidRPr="00B54966">
              <w:rPr>
                <w:rFonts w:ascii="Verdana" w:eastAsia="Times New Roman" w:hAnsi="Verdana" w:cs="Arial"/>
                <w:b/>
                <w:bCs/>
                <w:snapToGrid w:val="0"/>
                <w:sz w:val="20"/>
                <w:szCs w:val="20"/>
              </w:rPr>
              <w:t xml:space="preserve"> in any </w:t>
            </w:r>
            <w:proofErr w:type="gramStart"/>
            <w:r w:rsidRPr="00B54966">
              <w:rPr>
                <w:rFonts w:ascii="Verdana" w:eastAsia="Times New Roman" w:hAnsi="Verdana" w:cs="Arial"/>
                <w:b/>
                <w:bCs/>
                <w:snapToGrid w:val="0"/>
                <w:sz w:val="20"/>
                <w:szCs w:val="20"/>
              </w:rPr>
              <w:t>52 week</w:t>
            </w:r>
            <w:proofErr w:type="gramEnd"/>
            <w:r w:rsidRPr="00B54966">
              <w:rPr>
                <w:rFonts w:ascii="Verdana" w:eastAsia="Times New Roman" w:hAnsi="Verdana" w:cs="Arial"/>
                <w:b/>
                <w:bCs/>
                <w:snapToGrid w:val="0"/>
                <w:sz w:val="20"/>
                <w:szCs w:val="20"/>
              </w:rPr>
              <w:t xml:space="preserve"> period. During periods of temporary operations, a daily record shall be maintained noting the location and type of operations occurring within 200m of a noise sensitive property. The operator will afford the Mineral Planning Authority access to this record on request.</w:t>
            </w:r>
          </w:p>
          <w:p w14:paraId="5675B808" w14:textId="77777777" w:rsidR="00B54966" w:rsidRPr="00B54966" w:rsidRDefault="00B54966" w:rsidP="00B54966">
            <w:pPr>
              <w:widowControl w:val="0"/>
              <w:jc w:val="both"/>
              <w:rPr>
                <w:rFonts w:ascii="Verdana" w:eastAsia="Times New Roman" w:hAnsi="Verdana" w:cs="Arial"/>
                <w:b/>
                <w:bCs/>
                <w:i/>
                <w:snapToGrid w:val="0"/>
                <w:sz w:val="20"/>
                <w:szCs w:val="20"/>
              </w:rPr>
            </w:pPr>
          </w:p>
          <w:p w14:paraId="7D21EA36" w14:textId="77777777" w:rsidR="00B54966" w:rsidRPr="00B54966" w:rsidRDefault="00B54966" w:rsidP="000E0A59">
            <w:pPr>
              <w:widowControl w:val="0"/>
              <w:ind w:left="41"/>
              <w:jc w:val="both"/>
              <w:rPr>
                <w:rFonts w:ascii="Verdana" w:eastAsia="Times New Roman" w:hAnsi="Verdana" w:cs="Arial"/>
                <w:b/>
                <w:bCs/>
                <w:i/>
                <w:snapToGrid w:val="0"/>
                <w:sz w:val="20"/>
                <w:szCs w:val="20"/>
              </w:rPr>
            </w:pPr>
            <w:r w:rsidRPr="00B54966">
              <w:rPr>
                <w:rFonts w:ascii="Verdana" w:eastAsia="Times New Roman" w:hAnsi="Verdana" w:cs="Arial"/>
                <w:b/>
                <w:bCs/>
                <w:i/>
                <w:snapToGrid w:val="0"/>
                <w:sz w:val="20"/>
                <w:szCs w:val="20"/>
              </w:rPr>
              <w:t>Reason:  In the interests of amenity and in accordance with policy DC3 of the Cumbria Minerals and Waste Local Plan.</w:t>
            </w:r>
          </w:p>
          <w:p w14:paraId="4F8DD99E" w14:textId="3D0562E8" w:rsidR="00B54966" w:rsidRPr="00801E86" w:rsidRDefault="00B54966" w:rsidP="00A77DD6">
            <w:pPr>
              <w:jc w:val="both"/>
              <w:rPr>
                <w:rFonts w:ascii="Verdana" w:hAnsi="Verdana"/>
                <w:sz w:val="20"/>
                <w:szCs w:val="20"/>
              </w:rPr>
            </w:pPr>
          </w:p>
        </w:tc>
      </w:tr>
      <w:tr w:rsidR="00B90696" w:rsidRPr="00801E86" w14:paraId="107AB3D6" w14:textId="69CA07B6" w:rsidTr="00FA7EF3">
        <w:tc>
          <w:tcPr>
            <w:tcW w:w="2196" w:type="dxa"/>
          </w:tcPr>
          <w:p w14:paraId="7AC578A6" w14:textId="6BBF6895"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Conditions 56-59</w:t>
            </w:r>
          </w:p>
        </w:tc>
        <w:tc>
          <w:tcPr>
            <w:tcW w:w="4752" w:type="dxa"/>
          </w:tcPr>
          <w:p w14:paraId="04B26002" w14:textId="5189CC17"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4A19EF30" w14:textId="685BAA23" w:rsidR="00B90696" w:rsidRPr="00801E86" w:rsidRDefault="00B90696" w:rsidP="00A77DD6">
            <w:pPr>
              <w:jc w:val="both"/>
              <w:rPr>
                <w:rFonts w:ascii="Verdana" w:hAnsi="Verdana"/>
                <w:sz w:val="20"/>
                <w:szCs w:val="20"/>
              </w:rPr>
            </w:pPr>
            <w:r w:rsidRPr="00801E86">
              <w:rPr>
                <w:rFonts w:ascii="Verdana" w:hAnsi="Verdana"/>
                <w:sz w:val="20"/>
                <w:szCs w:val="20"/>
              </w:rPr>
              <w:t>Agree</w:t>
            </w:r>
          </w:p>
        </w:tc>
        <w:tc>
          <w:tcPr>
            <w:tcW w:w="7230" w:type="dxa"/>
            <w:shd w:val="clear" w:color="auto" w:fill="C5E0B3" w:themeFill="accent6" w:themeFillTint="66"/>
          </w:tcPr>
          <w:p w14:paraId="7B3B7EF2" w14:textId="77777777" w:rsidR="00B90696" w:rsidRDefault="00B90696" w:rsidP="00A77DD6">
            <w:pPr>
              <w:jc w:val="both"/>
              <w:rPr>
                <w:rFonts w:ascii="Verdana" w:hAnsi="Verdana"/>
                <w:sz w:val="20"/>
                <w:szCs w:val="20"/>
              </w:rPr>
            </w:pPr>
            <w:r w:rsidRPr="00801E86">
              <w:rPr>
                <w:rFonts w:ascii="Verdana" w:hAnsi="Verdana"/>
                <w:sz w:val="20"/>
                <w:szCs w:val="20"/>
              </w:rPr>
              <w:t>No change</w:t>
            </w:r>
          </w:p>
          <w:p w14:paraId="5FF9E2B2" w14:textId="01858B3E" w:rsidR="00B90696" w:rsidRPr="00801E86" w:rsidRDefault="00B90696" w:rsidP="00A77DD6">
            <w:pPr>
              <w:jc w:val="both"/>
              <w:rPr>
                <w:rFonts w:ascii="Verdana" w:hAnsi="Verdana"/>
                <w:sz w:val="20"/>
                <w:szCs w:val="20"/>
              </w:rPr>
            </w:pPr>
          </w:p>
        </w:tc>
      </w:tr>
      <w:tr w:rsidR="00B90696" w:rsidRPr="00801E86" w14:paraId="7C7EB64A" w14:textId="60CF80A5" w:rsidTr="00FA7EF3">
        <w:tc>
          <w:tcPr>
            <w:tcW w:w="2196" w:type="dxa"/>
          </w:tcPr>
          <w:p w14:paraId="4E51E52B" w14:textId="23558EC3" w:rsidR="00B90696" w:rsidRPr="00801E86" w:rsidRDefault="00B90696" w:rsidP="00A77DD6">
            <w:pPr>
              <w:jc w:val="both"/>
              <w:rPr>
                <w:rFonts w:ascii="Verdana" w:hAnsi="Verdana"/>
                <w:sz w:val="20"/>
                <w:szCs w:val="20"/>
              </w:rPr>
            </w:pPr>
            <w:r w:rsidRPr="00801E86">
              <w:rPr>
                <w:rFonts w:ascii="Verdana" w:hAnsi="Verdana"/>
                <w:sz w:val="20"/>
                <w:szCs w:val="20"/>
              </w:rPr>
              <w:t>Condition 60. Footpath through main mine site</w:t>
            </w:r>
          </w:p>
        </w:tc>
        <w:tc>
          <w:tcPr>
            <w:tcW w:w="4752" w:type="dxa"/>
          </w:tcPr>
          <w:p w14:paraId="36D186F3" w14:textId="4DE1EE74" w:rsidR="00B90696" w:rsidRPr="00801E86" w:rsidRDefault="00B90696" w:rsidP="00A77DD6">
            <w:pPr>
              <w:jc w:val="both"/>
              <w:rPr>
                <w:rFonts w:ascii="Verdana" w:hAnsi="Verdana"/>
                <w:sz w:val="20"/>
                <w:szCs w:val="20"/>
              </w:rPr>
            </w:pPr>
            <w:r w:rsidRPr="00801E86">
              <w:rPr>
                <w:rFonts w:ascii="Verdana" w:hAnsi="Verdana"/>
                <w:sz w:val="20"/>
                <w:szCs w:val="20"/>
              </w:rPr>
              <w:t xml:space="preserve">Replace “mineral working” with “working of HVA coal” because the </w:t>
            </w:r>
            <w:r>
              <w:rPr>
                <w:rFonts w:ascii="Verdana" w:hAnsi="Verdana"/>
                <w:sz w:val="20"/>
                <w:szCs w:val="20"/>
              </w:rPr>
              <w:t>c</w:t>
            </w:r>
            <w:r w:rsidRPr="00801E86">
              <w:rPr>
                <w:rFonts w:ascii="Verdana" w:hAnsi="Verdana"/>
                <w:sz w:val="20"/>
                <w:szCs w:val="20"/>
              </w:rPr>
              <w:t xml:space="preserve">urrent wording is imprecise, change provides clarity in relation to trigger point </w:t>
            </w:r>
          </w:p>
        </w:tc>
        <w:tc>
          <w:tcPr>
            <w:tcW w:w="7080" w:type="dxa"/>
          </w:tcPr>
          <w:p w14:paraId="78F97E91" w14:textId="4A458926"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 </w:t>
            </w:r>
          </w:p>
          <w:p w14:paraId="1F32FA70" w14:textId="3481F750"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01BE4C38" w14:textId="2C8B813E"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7F257494" w14:textId="407ECC49" w:rsidTr="00FA7EF3">
        <w:tc>
          <w:tcPr>
            <w:tcW w:w="2196" w:type="dxa"/>
          </w:tcPr>
          <w:p w14:paraId="24242CB3" w14:textId="4D75A9F0"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61 </w:t>
            </w:r>
          </w:p>
        </w:tc>
        <w:tc>
          <w:tcPr>
            <w:tcW w:w="4752" w:type="dxa"/>
          </w:tcPr>
          <w:p w14:paraId="63321D48" w14:textId="58419148" w:rsidR="00B90696" w:rsidRPr="006C57E9" w:rsidRDefault="00B90696" w:rsidP="00A77DD6">
            <w:pPr>
              <w:jc w:val="both"/>
              <w:rPr>
                <w:rFonts w:ascii="Verdana" w:hAnsi="Verdana"/>
                <w:sz w:val="20"/>
                <w:szCs w:val="20"/>
              </w:rPr>
            </w:pPr>
            <w:r w:rsidRPr="006C57E9">
              <w:rPr>
                <w:rFonts w:ascii="Verdana" w:hAnsi="Verdana"/>
                <w:sz w:val="20"/>
                <w:szCs w:val="20"/>
              </w:rPr>
              <w:t>Replace “mineral working” with “working of HVA coal” because the Current wording is imprecise, change provides clarity in relation to trigger point.</w:t>
            </w:r>
          </w:p>
          <w:p w14:paraId="666F6D51" w14:textId="5BC1A76C" w:rsidR="00B90696" w:rsidRPr="006C57E9" w:rsidRDefault="00B90696" w:rsidP="00A77DD6">
            <w:pPr>
              <w:jc w:val="both"/>
              <w:rPr>
                <w:rFonts w:ascii="Verdana" w:hAnsi="Verdana"/>
                <w:sz w:val="20"/>
                <w:szCs w:val="20"/>
              </w:rPr>
            </w:pPr>
          </w:p>
          <w:p w14:paraId="2F40C2C3" w14:textId="5C7DE661" w:rsidR="00B90696" w:rsidRPr="006C57E9" w:rsidRDefault="00B90696" w:rsidP="00A77DD6">
            <w:pPr>
              <w:jc w:val="both"/>
              <w:rPr>
                <w:rFonts w:ascii="Verdana" w:hAnsi="Verdana"/>
                <w:sz w:val="20"/>
                <w:szCs w:val="20"/>
              </w:rPr>
            </w:pPr>
            <w:r w:rsidRPr="006C57E9">
              <w:rPr>
                <w:rFonts w:ascii="Verdana" w:hAnsi="Verdana"/>
                <w:sz w:val="20"/>
                <w:szCs w:val="20"/>
              </w:rPr>
              <w:t>Combine with condition 84</w:t>
            </w:r>
          </w:p>
          <w:p w14:paraId="7A0AA0D0" w14:textId="77777777" w:rsidR="00B90696" w:rsidRPr="00801E86" w:rsidRDefault="00B90696" w:rsidP="00A77DD6">
            <w:pPr>
              <w:jc w:val="both"/>
              <w:rPr>
                <w:rFonts w:ascii="Verdana" w:hAnsi="Verdana"/>
                <w:sz w:val="20"/>
                <w:szCs w:val="20"/>
                <w:highlight w:val="yellow"/>
              </w:rPr>
            </w:pPr>
          </w:p>
          <w:p w14:paraId="1AD38427" w14:textId="2005EA0E" w:rsidR="00B90696" w:rsidRPr="00801E86" w:rsidRDefault="00B90696" w:rsidP="00A77DD6">
            <w:pPr>
              <w:jc w:val="both"/>
              <w:rPr>
                <w:rFonts w:ascii="Verdana" w:hAnsi="Verdana"/>
                <w:sz w:val="20"/>
                <w:szCs w:val="20"/>
                <w:highlight w:val="yellow"/>
              </w:rPr>
            </w:pPr>
          </w:p>
        </w:tc>
        <w:tc>
          <w:tcPr>
            <w:tcW w:w="7080" w:type="dxa"/>
          </w:tcPr>
          <w:p w14:paraId="780F5015" w14:textId="103BB05D"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w:t>
            </w:r>
          </w:p>
          <w:p w14:paraId="68D16993" w14:textId="44CC1ED1" w:rsidR="00C93929" w:rsidRPr="00C93929" w:rsidRDefault="00C93929" w:rsidP="00A77DD6">
            <w:pPr>
              <w:jc w:val="both"/>
              <w:rPr>
                <w:rFonts w:ascii="Verdana" w:hAnsi="Verdana"/>
                <w:b/>
                <w:bCs/>
                <w:sz w:val="20"/>
                <w:szCs w:val="20"/>
              </w:rPr>
            </w:pPr>
          </w:p>
          <w:p w14:paraId="65C71FC6" w14:textId="0B74F878" w:rsidR="00C93929" w:rsidRPr="00C93929" w:rsidRDefault="00C93929" w:rsidP="00A77DD6">
            <w:pPr>
              <w:jc w:val="both"/>
              <w:rPr>
                <w:rFonts w:ascii="Verdana" w:hAnsi="Verdana"/>
                <w:b/>
                <w:bCs/>
                <w:sz w:val="20"/>
                <w:szCs w:val="20"/>
              </w:rPr>
            </w:pPr>
            <w:r w:rsidRPr="00C93929">
              <w:rPr>
                <w:rFonts w:ascii="Verdana" w:hAnsi="Verdana"/>
                <w:b/>
                <w:bCs/>
                <w:sz w:val="20"/>
                <w:szCs w:val="20"/>
              </w:rPr>
              <w:t xml:space="preserve">Following review, the Council agrees this can be combined with condition 84. The use of the term “mineral working” in the condition remains under discussion with the </w:t>
            </w:r>
            <w:r w:rsidR="008372CF">
              <w:rPr>
                <w:rFonts w:ascii="Verdana" w:hAnsi="Verdana"/>
                <w:b/>
                <w:bCs/>
                <w:sz w:val="20"/>
                <w:szCs w:val="20"/>
              </w:rPr>
              <w:t>applicant</w:t>
            </w:r>
            <w:r w:rsidRPr="00C93929">
              <w:rPr>
                <w:rFonts w:ascii="Verdana" w:hAnsi="Verdana"/>
                <w:b/>
                <w:bCs/>
                <w:sz w:val="20"/>
                <w:szCs w:val="20"/>
              </w:rPr>
              <w:t xml:space="preserve">, but the Council have not </w:t>
            </w:r>
            <w:r>
              <w:rPr>
                <w:rFonts w:ascii="Verdana" w:hAnsi="Verdana"/>
                <w:b/>
                <w:bCs/>
                <w:sz w:val="20"/>
                <w:szCs w:val="20"/>
              </w:rPr>
              <w:t xml:space="preserve">currently </w:t>
            </w:r>
            <w:r w:rsidRPr="00C93929">
              <w:rPr>
                <w:rFonts w:ascii="Verdana" w:hAnsi="Verdana"/>
                <w:b/>
                <w:bCs/>
                <w:sz w:val="20"/>
                <w:szCs w:val="20"/>
              </w:rPr>
              <w:t>agreed to this proposed change.</w:t>
            </w:r>
          </w:p>
          <w:p w14:paraId="3F819DB1" w14:textId="6F85B8CC"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05A79C0D"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Proposed amended condition:</w:t>
            </w:r>
          </w:p>
          <w:p w14:paraId="0A1A5F77" w14:textId="77777777" w:rsidR="008372CF" w:rsidRPr="008372CF" w:rsidRDefault="008372CF" w:rsidP="008372CF">
            <w:pPr>
              <w:jc w:val="both"/>
              <w:rPr>
                <w:rFonts w:ascii="Verdana" w:hAnsi="Verdana"/>
                <w:b/>
                <w:bCs/>
                <w:sz w:val="20"/>
                <w:szCs w:val="20"/>
              </w:rPr>
            </w:pPr>
          </w:p>
          <w:p w14:paraId="30CD094F"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61. No mineral working shall take place until an operational travel plan (OTP) has been submitted to and approved in writing by the Mineral Planning Authority. The OTP shall include details of:</w:t>
            </w:r>
          </w:p>
          <w:p w14:paraId="44EAF490"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a)</w:t>
            </w:r>
            <w:r w:rsidRPr="008372CF">
              <w:rPr>
                <w:rFonts w:ascii="Verdana" w:hAnsi="Verdana"/>
                <w:b/>
                <w:bCs/>
                <w:sz w:val="20"/>
                <w:szCs w:val="20"/>
              </w:rPr>
              <w:tab/>
              <w:t xml:space="preserve">The measures to be undertaken to promote the use by staff of public transport, cycling, walking and sharing vehicles to the </w:t>
            </w:r>
            <w:proofErr w:type="gramStart"/>
            <w:r w:rsidRPr="008372CF">
              <w:rPr>
                <w:rFonts w:ascii="Verdana" w:hAnsi="Verdana"/>
                <w:b/>
                <w:bCs/>
                <w:sz w:val="20"/>
                <w:szCs w:val="20"/>
              </w:rPr>
              <w:t>site;</w:t>
            </w:r>
            <w:proofErr w:type="gramEnd"/>
          </w:p>
          <w:p w14:paraId="04B5227D"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b)</w:t>
            </w:r>
            <w:r w:rsidRPr="008372CF">
              <w:rPr>
                <w:rFonts w:ascii="Verdana" w:hAnsi="Verdana"/>
                <w:b/>
                <w:bCs/>
                <w:sz w:val="20"/>
                <w:szCs w:val="20"/>
              </w:rPr>
              <w:tab/>
              <w:t>The measures to manage shift patterns to avoid cumulative traffic issues; and</w:t>
            </w:r>
          </w:p>
          <w:p w14:paraId="33F8D7A6"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c)</w:t>
            </w:r>
            <w:r w:rsidRPr="008372CF">
              <w:rPr>
                <w:rFonts w:ascii="Verdana" w:hAnsi="Verdana"/>
                <w:b/>
                <w:bCs/>
                <w:sz w:val="20"/>
                <w:szCs w:val="20"/>
              </w:rPr>
              <w:tab/>
              <w:t>The measures to be employed to monitor the effectiveness of the OTP and reporting to the outcomes of the Mineral Planning Authority.</w:t>
            </w:r>
          </w:p>
          <w:p w14:paraId="6C75C4A8" w14:textId="77777777" w:rsidR="008372CF" w:rsidRPr="008372CF" w:rsidRDefault="008372CF" w:rsidP="008372CF">
            <w:pPr>
              <w:jc w:val="both"/>
              <w:rPr>
                <w:rFonts w:ascii="Verdana" w:hAnsi="Verdana"/>
                <w:b/>
                <w:bCs/>
                <w:sz w:val="20"/>
                <w:szCs w:val="20"/>
              </w:rPr>
            </w:pPr>
          </w:p>
          <w:p w14:paraId="7D065A90" w14:textId="792AA1A0" w:rsidR="008372CF" w:rsidRPr="008372CF" w:rsidRDefault="008372CF" w:rsidP="008372CF">
            <w:pPr>
              <w:jc w:val="both"/>
              <w:rPr>
                <w:rFonts w:ascii="Verdana" w:hAnsi="Verdana"/>
                <w:b/>
                <w:bCs/>
                <w:sz w:val="20"/>
                <w:szCs w:val="20"/>
              </w:rPr>
            </w:pPr>
            <w:r w:rsidRPr="008372CF">
              <w:rPr>
                <w:rFonts w:ascii="Verdana" w:hAnsi="Verdana"/>
                <w:b/>
                <w:bCs/>
                <w:sz w:val="20"/>
                <w:szCs w:val="20"/>
              </w:rPr>
              <w:t xml:space="preserve">The OTP shall be assessed in accordance with the details submitted every 5 years </w:t>
            </w:r>
            <w:r>
              <w:rPr>
                <w:rFonts w:ascii="Verdana" w:hAnsi="Verdana"/>
                <w:b/>
                <w:bCs/>
                <w:sz w:val="20"/>
                <w:szCs w:val="20"/>
              </w:rPr>
              <w:t>from the date of approval</w:t>
            </w:r>
            <w:r w:rsidRPr="008372CF">
              <w:rPr>
                <w:rFonts w:ascii="Verdana" w:hAnsi="Verdana"/>
                <w:b/>
                <w:bCs/>
                <w:sz w:val="20"/>
                <w:szCs w:val="20"/>
              </w:rPr>
              <w:t xml:space="preserve"> and reported to the Mineral Planning Authority in writing. Where the assessment identifies shortcomings with the existing travel plan, a revised travel plan shall be prepared and submitted to and approved in writing by the Mineral Planning Authority within three months of the assessment having been carried out. </w:t>
            </w:r>
          </w:p>
          <w:p w14:paraId="77CD3820" w14:textId="77777777" w:rsidR="008372CF" w:rsidRPr="008372CF" w:rsidRDefault="008372CF" w:rsidP="008372CF">
            <w:pPr>
              <w:jc w:val="both"/>
              <w:rPr>
                <w:rFonts w:ascii="Verdana" w:hAnsi="Verdana"/>
                <w:b/>
                <w:bCs/>
                <w:sz w:val="20"/>
                <w:szCs w:val="20"/>
              </w:rPr>
            </w:pPr>
          </w:p>
          <w:p w14:paraId="16EF2089" w14:textId="77777777" w:rsidR="008372CF" w:rsidRPr="008372CF" w:rsidRDefault="008372CF" w:rsidP="008372CF">
            <w:pPr>
              <w:jc w:val="both"/>
              <w:rPr>
                <w:rFonts w:ascii="Verdana" w:hAnsi="Verdana"/>
                <w:b/>
                <w:bCs/>
                <w:sz w:val="20"/>
                <w:szCs w:val="20"/>
              </w:rPr>
            </w:pPr>
            <w:r w:rsidRPr="008372CF">
              <w:rPr>
                <w:rFonts w:ascii="Verdana" w:hAnsi="Verdana"/>
                <w:b/>
                <w:bCs/>
                <w:sz w:val="20"/>
                <w:szCs w:val="20"/>
              </w:rPr>
              <w:t>The development shall be carried out in accordance with the approved OTP.</w:t>
            </w:r>
          </w:p>
          <w:p w14:paraId="6EBFD373" w14:textId="77777777" w:rsidR="008372CF" w:rsidRPr="008372CF" w:rsidRDefault="008372CF" w:rsidP="008372CF">
            <w:pPr>
              <w:jc w:val="both"/>
              <w:rPr>
                <w:rFonts w:ascii="Verdana" w:hAnsi="Verdana"/>
                <w:b/>
                <w:bCs/>
                <w:sz w:val="20"/>
                <w:szCs w:val="20"/>
              </w:rPr>
            </w:pPr>
          </w:p>
          <w:p w14:paraId="6A8B5AC0" w14:textId="501FDF02" w:rsidR="00B90696" w:rsidRPr="00C93929" w:rsidRDefault="008372CF" w:rsidP="008372CF">
            <w:pPr>
              <w:jc w:val="both"/>
              <w:rPr>
                <w:rFonts w:ascii="Verdana" w:hAnsi="Verdana"/>
                <w:b/>
                <w:bCs/>
                <w:sz w:val="20"/>
                <w:szCs w:val="20"/>
              </w:rPr>
            </w:pPr>
            <w:r w:rsidRPr="008372CF">
              <w:rPr>
                <w:rFonts w:ascii="Verdana" w:hAnsi="Verdana"/>
                <w:b/>
                <w:bCs/>
                <w:sz w:val="20"/>
                <w:szCs w:val="20"/>
              </w:rPr>
              <w:t>Reason: To promote the use of sustainable transport options and the effective management of traffic in accordance with policy DC1 of the Cumbria Minerals and Waste Local Plan, and promote sustainable modes of transport in accordance with paragraph 32 of the National Planning Policy Framework</w:t>
            </w:r>
          </w:p>
        </w:tc>
      </w:tr>
      <w:tr w:rsidR="00B90696" w:rsidRPr="00801E86" w14:paraId="5C4DBF4F" w14:textId="6DBD1669" w:rsidTr="00A36810">
        <w:tc>
          <w:tcPr>
            <w:tcW w:w="2196" w:type="dxa"/>
          </w:tcPr>
          <w:p w14:paraId="5AF64321" w14:textId="02350873" w:rsidR="00B90696" w:rsidRPr="00801E86" w:rsidRDefault="00B90696" w:rsidP="00A77DD6">
            <w:pPr>
              <w:jc w:val="both"/>
              <w:rPr>
                <w:rFonts w:ascii="Verdana" w:hAnsi="Verdana"/>
                <w:sz w:val="20"/>
                <w:szCs w:val="20"/>
              </w:rPr>
            </w:pPr>
            <w:r w:rsidRPr="00801E86">
              <w:rPr>
                <w:rFonts w:ascii="Verdana" w:hAnsi="Verdana"/>
                <w:sz w:val="20"/>
                <w:szCs w:val="20"/>
              </w:rPr>
              <w:t>Condition 62. OEMP</w:t>
            </w:r>
          </w:p>
        </w:tc>
        <w:tc>
          <w:tcPr>
            <w:tcW w:w="4752" w:type="dxa"/>
          </w:tcPr>
          <w:p w14:paraId="3F13A3BA" w14:textId="3BE5B33F" w:rsidR="00B90696" w:rsidRPr="00801E86" w:rsidRDefault="00B90696" w:rsidP="00A77DD6">
            <w:pPr>
              <w:jc w:val="both"/>
              <w:rPr>
                <w:rFonts w:ascii="Verdana" w:hAnsi="Verdana"/>
                <w:sz w:val="20"/>
                <w:szCs w:val="20"/>
              </w:rPr>
            </w:pPr>
            <w:r w:rsidRPr="00801E86">
              <w:rPr>
                <w:rFonts w:ascii="Verdana" w:hAnsi="Verdana"/>
                <w:sz w:val="20"/>
                <w:szCs w:val="20"/>
              </w:rPr>
              <w:t xml:space="preserve">Replace “mineral working” with “working of HVA coal” because the </w:t>
            </w:r>
            <w:r>
              <w:rPr>
                <w:rFonts w:ascii="Verdana" w:hAnsi="Verdana"/>
                <w:sz w:val="20"/>
                <w:szCs w:val="20"/>
              </w:rPr>
              <w:t>c</w:t>
            </w:r>
            <w:r w:rsidRPr="00801E86">
              <w:rPr>
                <w:rFonts w:ascii="Verdana" w:hAnsi="Verdana"/>
                <w:sz w:val="20"/>
                <w:szCs w:val="20"/>
              </w:rPr>
              <w:t xml:space="preserve">urrent wording is imprecise, change provides clarity in relation to trigger point </w:t>
            </w:r>
          </w:p>
          <w:p w14:paraId="289E0C9E" w14:textId="77777777" w:rsidR="00B90696" w:rsidRPr="00801E86" w:rsidRDefault="00B90696" w:rsidP="00A77DD6">
            <w:pPr>
              <w:jc w:val="both"/>
              <w:rPr>
                <w:rFonts w:ascii="Verdana" w:hAnsi="Verdana"/>
                <w:sz w:val="20"/>
                <w:szCs w:val="20"/>
              </w:rPr>
            </w:pPr>
          </w:p>
          <w:p w14:paraId="63852163" w14:textId="77777777" w:rsidR="00B90696" w:rsidRPr="006C57E9" w:rsidRDefault="00B90696" w:rsidP="00A77DD6">
            <w:pPr>
              <w:pStyle w:val="CommentText"/>
              <w:jc w:val="both"/>
              <w:rPr>
                <w:rFonts w:ascii="Verdana" w:hAnsi="Verdana"/>
              </w:rPr>
            </w:pPr>
            <w:r w:rsidRPr="006C57E9">
              <w:rPr>
                <w:rFonts w:ascii="Verdana" w:hAnsi="Verdana"/>
              </w:rPr>
              <w:lastRenderedPageBreak/>
              <w:t>Combined from Condition 84</w:t>
            </w:r>
          </w:p>
          <w:p w14:paraId="055EB4FA" w14:textId="77777777" w:rsidR="00B90696" w:rsidRPr="006C57E9" w:rsidRDefault="00B90696" w:rsidP="00A77DD6">
            <w:pPr>
              <w:pStyle w:val="CommentText"/>
              <w:jc w:val="both"/>
              <w:rPr>
                <w:rFonts w:ascii="Verdana" w:hAnsi="Verdana"/>
              </w:rPr>
            </w:pPr>
          </w:p>
          <w:p w14:paraId="1D517E6A" w14:textId="77777777" w:rsidR="00B90696" w:rsidRPr="006C57E9" w:rsidRDefault="00B90696" w:rsidP="00A77DD6">
            <w:pPr>
              <w:pStyle w:val="CommentText"/>
              <w:jc w:val="both"/>
              <w:rPr>
                <w:rFonts w:ascii="Verdana" w:hAnsi="Verdana"/>
              </w:rPr>
            </w:pPr>
            <w:r w:rsidRPr="006C57E9">
              <w:rPr>
                <w:rFonts w:ascii="Verdana" w:hAnsi="Verdana"/>
              </w:rPr>
              <w:t>There is significant amount of duplication between the details outlined in this condition and others throughout the draft list.</w:t>
            </w:r>
          </w:p>
          <w:p w14:paraId="5A6B66B2" w14:textId="77777777" w:rsidR="00B90696" w:rsidRPr="006C57E9" w:rsidRDefault="00B90696" w:rsidP="00A77DD6">
            <w:pPr>
              <w:pStyle w:val="CommentText"/>
              <w:jc w:val="both"/>
              <w:rPr>
                <w:rFonts w:ascii="Verdana" w:hAnsi="Verdana"/>
              </w:rPr>
            </w:pPr>
          </w:p>
          <w:p w14:paraId="654FB1B9" w14:textId="77777777" w:rsidR="00B90696" w:rsidRPr="006C57E9" w:rsidRDefault="00B90696" w:rsidP="00A77DD6">
            <w:pPr>
              <w:pStyle w:val="CommentText"/>
              <w:jc w:val="both"/>
              <w:rPr>
                <w:rFonts w:ascii="Verdana" w:hAnsi="Verdana"/>
              </w:rPr>
            </w:pPr>
            <w:r w:rsidRPr="006C57E9">
              <w:rPr>
                <w:rFonts w:ascii="Verdana" w:hAnsi="Verdana"/>
              </w:rPr>
              <w:t xml:space="preserve">If the whole requirement of another condition is addressed in relation to this OEMP </w:t>
            </w:r>
            <w:proofErr w:type="gramStart"/>
            <w:r w:rsidRPr="006C57E9">
              <w:rPr>
                <w:rFonts w:ascii="Verdana" w:hAnsi="Verdana"/>
              </w:rPr>
              <w:t>condition</w:t>
            </w:r>
            <w:proofErr w:type="gramEnd"/>
            <w:r w:rsidRPr="006C57E9">
              <w:rPr>
                <w:rFonts w:ascii="Verdana" w:hAnsi="Verdana"/>
              </w:rPr>
              <w:t xml:space="preserve"> then that other condition is proposed for deletion</w:t>
            </w:r>
          </w:p>
          <w:p w14:paraId="3D61F819" w14:textId="77777777" w:rsidR="00B90696" w:rsidRPr="006C57E9" w:rsidRDefault="00B90696" w:rsidP="00A77DD6">
            <w:pPr>
              <w:pStyle w:val="CommentText"/>
              <w:jc w:val="both"/>
              <w:rPr>
                <w:rFonts w:ascii="Verdana" w:hAnsi="Verdana"/>
              </w:rPr>
            </w:pPr>
          </w:p>
          <w:p w14:paraId="7277B484" w14:textId="77777777" w:rsidR="00B90696" w:rsidRPr="006C57E9" w:rsidRDefault="00B90696" w:rsidP="00A77DD6">
            <w:pPr>
              <w:pStyle w:val="CommentText"/>
              <w:jc w:val="both"/>
              <w:rPr>
                <w:rFonts w:ascii="Verdana" w:hAnsi="Verdana"/>
              </w:rPr>
            </w:pPr>
            <w:r w:rsidRPr="006C57E9">
              <w:rPr>
                <w:rFonts w:ascii="Verdana" w:hAnsi="Verdana"/>
              </w:rPr>
              <w:t>If the OEMP condition only partially addresses a topic then that other condition is retained and the relevant requirements of the OEMP is moved to that condition.</w:t>
            </w:r>
          </w:p>
          <w:p w14:paraId="75551932" w14:textId="77777777" w:rsidR="00B90696" w:rsidRPr="006C57E9" w:rsidRDefault="00B90696" w:rsidP="00A77DD6">
            <w:pPr>
              <w:pStyle w:val="CommentText"/>
              <w:jc w:val="both"/>
              <w:rPr>
                <w:rFonts w:ascii="Verdana" w:hAnsi="Verdana"/>
              </w:rPr>
            </w:pPr>
          </w:p>
          <w:p w14:paraId="47E67A92" w14:textId="77777777" w:rsidR="00B90696" w:rsidRPr="006C57E9" w:rsidRDefault="00B90696" w:rsidP="00A77DD6">
            <w:pPr>
              <w:jc w:val="both"/>
              <w:rPr>
                <w:rFonts w:ascii="Verdana" w:hAnsi="Verdana"/>
                <w:sz w:val="20"/>
                <w:szCs w:val="20"/>
              </w:rPr>
            </w:pPr>
            <w:r w:rsidRPr="006C57E9">
              <w:rPr>
                <w:rFonts w:ascii="Verdana" w:hAnsi="Verdana"/>
                <w:sz w:val="20"/>
                <w:szCs w:val="20"/>
              </w:rPr>
              <w:t>This approach should ensure that each point is only included in one place either as a separate condition or within OEMP, but not in both.</w:t>
            </w:r>
          </w:p>
          <w:p w14:paraId="3F563216" w14:textId="77777777" w:rsidR="00B90696" w:rsidRPr="006C57E9" w:rsidRDefault="00B90696" w:rsidP="00A77DD6">
            <w:pPr>
              <w:jc w:val="both"/>
              <w:rPr>
                <w:rFonts w:ascii="Verdana" w:hAnsi="Verdana"/>
                <w:sz w:val="20"/>
                <w:szCs w:val="20"/>
              </w:rPr>
            </w:pPr>
          </w:p>
          <w:p w14:paraId="347A4273" w14:textId="78826581" w:rsidR="00B90696" w:rsidRPr="00801E86" w:rsidRDefault="00B90696" w:rsidP="00A77DD6">
            <w:pPr>
              <w:jc w:val="both"/>
              <w:rPr>
                <w:rFonts w:ascii="Verdana" w:hAnsi="Verdana"/>
                <w:sz w:val="20"/>
                <w:szCs w:val="20"/>
              </w:rPr>
            </w:pPr>
            <w:r w:rsidRPr="006C57E9">
              <w:rPr>
                <w:rFonts w:ascii="Verdana" w:hAnsi="Verdana"/>
                <w:sz w:val="20"/>
                <w:szCs w:val="20"/>
              </w:rPr>
              <w:t>Duplication of 64 and 63, 85, issues with 35</w:t>
            </w:r>
          </w:p>
        </w:tc>
        <w:tc>
          <w:tcPr>
            <w:tcW w:w="7080" w:type="dxa"/>
          </w:tcPr>
          <w:p w14:paraId="15FDFBA9" w14:textId="6315869E" w:rsidR="00B90696" w:rsidRDefault="00B90696" w:rsidP="00A77DD6">
            <w:pPr>
              <w:jc w:val="both"/>
              <w:rPr>
                <w:rFonts w:ascii="Verdana" w:hAnsi="Verdana"/>
                <w:sz w:val="20"/>
                <w:szCs w:val="20"/>
              </w:rPr>
            </w:pPr>
            <w:r w:rsidRPr="00801E86">
              <w:rPr>
                <w:rFonts w:ascii="Verdana" w:hAnsi="Verdana"/>
                <w:sz w:val="20"/>
                <w:szCs w:val="20"/>
              </w:rPr>
              <w:lastRenderedPageBreak/>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w:t>
            </w:r>
            <w:r>
              <w:rPr>
                <w:rFonts w:ascii="Verdana" w:hAnsi="Verdana"/>
                <w:sz w:val="20"/>
                <w:szCs w:val="20"/>
              </w:rPr>
              <w:t>that part of</w:t>
            </w:r>
            <w:r w:rsidRPr="00801E86">
              <w:rPr>
                <w:rFonts w:ascii="Verdana" w:hAnsi="Verdana"/>
                <w:sz w:val="20"/>
                <w:szCs w:val="20"/>
              </w:rPr>
              <w:t xml:space="preserve"> condition needs to remain in its current form to secure adequate control. </w:t>
            </w:r>
          </w:p>
          <w:p w14:paraId="2A112CDF" w14:textId="77777777" w:rsidR="00B90696" w:rsidRDefault="00B90696" w:rsidP="00A77DD6">
            <w:pPr>
              <w:jc w:val="both"/>
              <w:rPr>
                <w:rFonts w:ascii="Verdana" w:hAnsi="Verdana"/>
                <w:sz w:val="20"/>
                <w:szCs w:val="20"/>
              </w:rPr>
            </w:pPr>
          </w:p>
          <w:p w14:paraId="31952901" w14:textId="77777777" w:rsidR="00B90696" w:rsidRDefault="00B90696" w:rsidP="00A77DD6">
            <w:pPr>
              <w:jc w:val="both"/>
              <w:rPr>
                <w:rFonts w:ascii="Verdana" w:hAnsi="Verdana"/>
                <w:sz w:val="20"/>
                <w:szCs w:val="20"/>
              </w:rPr>
            </w:pPr>
            <w:r>
              <w:rPr>
                <w:rFonts w:ascii="Verdana" w:hAnsi="Verdana"/>
                <w:sz w:val="20"/>
                <w:szCs w:val="20"/>
              </w:rPr>
              <w:lastRenderedPageBreak/>
              <w:t>In respect of the comments related to the OEMP and duplication with other conditions, t</w:t>
            </w:r>
            <w:r w:rsidRPr="00801E86">
              <w:rPr>
                <w:rFonts w:ascii="Verdana" w:hAnsi="Verdana"/>
                <w:sz w:val="20"/>
                <w:szCs w:val="20"/>
              </w:rPr>
              <w:t xml:space="preserve">he Council is willing to discuss this condition further with a view to potentially reducing </w:t>
            </w:r>
            <w:proofErr w:type="gramStart"/>
            <w:r w:rsidRPr="00801E86">
              <w:rPr>
                <w:rFonts w:ascii="Verdana" w:hAnsi="Verdana"/>
                <w:sz w:val="20"/>
                <w:szCs w:val="20"/>
              </w:rPr>
              <w:t>duplication, but</w:t>
            </w:r>
            <w:proofErr w:type="gramEnd"/>
            <w:r w:rsidRPr="00801E86">
              <w:rPr>
                <w:rFonts w:ascii="Verdana" w:hAnsi="Verdana"/>
                <w:sz w:val="20"/>
                <w:szCs w:val="20"/>
              </w:rPr>
              <w:t xml:space="preserve"> needs to consider potential impacts of doing this</w:t>
            </w:r>
            <w:r>
              <w:rPr>
                <w:rFonts w:ascii="Verdana" w:hAnsi="Verdana"/>
                <w:sz w:val="20"/>
                <w:szCs w:val="20"/>
              </w:rPr>
              <w:t xml:space="preserve"> on the enforceability and appropriateness of the full suite of conditions proposed as a whole</w:t>
            </w:r>
            <w:r w:rsidRPr="00801E86">
              <w:rPr>
                <w:rFonts w:ascii="Verdana" w:hAnsi="Verdana"/>
                <w:sz w:val="20"/>
                <w:szCs w:val="20"/>
              </w:rPr>
              <w:t>.</w:t>
            </w:r>
          </w:p>
          <w:p w14:paraId="01BCA73B" w14:textId="77777777" w:rsidR="00A36810" w:rsidRDefault="00A36810" w:rsidP="00A77DD6">
            <w:pPr>
              <w:jc w:val="both"/>
              <w:rPr>
                <w:rFonts w:ascii="Verdana" w:hAnsi="Verdana"/>
                <w:sz w:val="20"/>
                <w:szCs w:val="20"/>
              </w:rPr>
            </w:pPr>
          </w:p>
          <w:p w14:paraId="5153FA1C" w14:textId="753F2AAB" w:rsidR="00A36810" w:rsidRPr="00801E86" w:rsidRDefault="00A36810" w:rsidP="00A77DD6">
            <w:pPr>
              <w:jc w:val="both"/>
              <w:rPr>
                <w:rFonts w:ascii="Verdana" w:hAnsi="Verdana"/>
                <w:sz w:val="20"/>
                <w:szCs w:val="20"/>
              </w:rPr>
            </w:pPr>
            <w:r w:rsidRPr="00A36810">
              <w:rPr>
                <w:rFonts w:ascii="Verdana" w:hAnsi="Verdana"/>
                <w:b/>
                <w:bCs/>
                <w:sz w:val="20"/>
                <w:szCs w:val="20"/>
              </w:rPr>
              <w:t>It is anticipated the drafting of the proposed condition can be finalised following review of the recent ecological information</w:t>
            </w:r>
            <w:r>
              <w:rPr>
                <w:rFonts w:ascii="Verdana" w:hAnsi="Verdana"/>
                <w:sz w:val="20"/>
                <w:szCs w:val="20"/>
              </w:rPr>
              <w:t>.</w:t>
            </w:r>
          </w:p>
        </w:tc>
        <w:tc>
          <w:tcPr>
            <w:tcW w:w="7230" w:type="dxa"/>
            <w:shd w:val="clear" w:color="auto" w:fill="FFE599" w:themeFill="accent4" w:themeFillTint="66"/>
          </w:tcPr>
          <w:p w14:paraId="1DAEF730" w14:textId="6D334FFD" w:rsidR="00B90696" w:rsidRPr="00801E86" w:rsidRDefault="00B90696" w:rsidP="00A77DD6">
            <w:pPr>
              <w:jc w:val="both"/>
              <w:rPr>
                <w:rFonts w:ascii="Verdana" w:hAnsi="Verdana"/>
                <w:sz w:val="20"/>
                <w:szCs w:val="20"/>
              </w:rPr>
            </w:pPr>
            <w:r w:rsidRPr="00A36810">
              <w:rPr>
                <w:rFonts w:ascii="Verdana" w:hAnsi="Verdana"/>
                <w:sz w:val="20"/>
                <w:szCs w:val="20"/>
              </w:rPr>
              <w:lastRenderedPageBreak/>
              <w:t>Council to review and is likely to agree some changes to the current wording.</w:t>
            </w:r>
          </w:p>
        </w:tc>
      </w:tr>
      <w:tr w:rsidR="00B90696" w:rsidRPr="00801E86" w14:paraId="6D173A61" w14:textId="657456A9" w:rsidTr="00FA7EF3">
        <w:tc>
          <w:tcPr>
            <w:tcW w:w="2196" w:type="dxa"/>
          </w:tcPr>
          <w:p w14:paraId="2DB10F7E" w14:textId="3535DBEC" w:rsidR="00B90696" w:rsidRPr="00801E86" w:rsidRDefault="00B90696" w:rsidP="00A77DD6">
            <w:pPr>
              <w:jc w:val="both"/>
              <w:rPr>
                <w:rFonts w:ascii="Verdana" w:hAnsi="Verdana"/>
                <w:sz w:val="20"/>
                <w:szCs w:val="20"/>
              </w:rPr>
            </w:pPr>
            <w:r w:rsidRPr="00801E86">
              <w:rPr>
                <w:rFonts w:ascii="Verdana" w:hAnsi="Verdana"/>
                <w:sz w:val="20"/>
                <w:szCs w:val="20"/>
              </w:rPr>
              <w:t>Condition 63. Dust Management Plan</w:t>
            </w:r>
          </w:p>
        </w:tc>
        <w:tc>
          <w:tcPr>
            <w:tcW w:w="4752" w:type="dxa"/>
          </w:tcPr>
          <w:p w14:paraId="7CAC2DC9" w14:textId="7C3D6D63" w:rsidR="00B90696" w:rsidRPr="00801E86" w:rsidRDefault="00B90696" w:rsidP="00A77DD6">
            <w:pPr>
              <w:jc w:val="both"/>
              <w:rPr>
                <w:rFonts w:ascii="Verdana" w:hAnsi="Verdana"/>
                <w:sz w:val="20"/>
                <w:szCs w:val="20"/>
              </w:rPr>
            </w:pPr>
            <w:r w:rsidRPr="00801E86">
              <w:rPr>
                <w:rFonts w:ascii="Verdana" w:hAnsi="Verdana"/>
                <w:sz w:val="20"/>
                <w:szCs w:val="20"/>
              </w:rPr>
              <w:t xml:space="preserve">Replace “mineral working” with “working of HVA coal” because the Current wording is imprecise, change provides clarity in relation to trigger point </w:t>
            </w:r>
          </w:p>
        </w:tc>
        <w:tc>
          <w:tcPr>
            <w:tcW w:w="7080" w:type="dxa"/>
          </w:tcPr>
          <w:p w14:paraId="6DC9EF0B" w14:textId="0FB47A41"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 </w:t>
            </w:r>
          </w:p>
          <w:p w14:paraId="74657020" w14:textId="742C97D6"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728B826B" w14:textId="50064697"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62D76F63" w14:textId="5B0FB098" w:rsidTr="00FA7EF3">
        <w:tc>
          <w:tcPr>
            <w:tcW w:w="2196" w:type="dxa"/>
          </w:tcPr>
          <w:p w14:paraId="51469C27" w14:textId="1451AB84" w:rsidR="00B90696" w:rsidRPr="00801E86" w:rsidRDefault="00B90696" w:rsidP="00A77DD6">
            <w:pPr>
              <w:jc w:val="both"/>
              <w:rPr>
                <w:rFonts w:ascii="Verdana" w:hAnsi="Verdana"/>
                <w:sz w:val="20"/>
                <w:szCs w:val="20"/>
              </w:rPr>
            </w:pPr>
            <w:r>
              <w:rPr>
                <w:rFonts w:ascii="Verdana" w:hAnsi="Verdana"/>
                <w:sz w:val="20"/>
                <w:szCs w:val="20"/>
              </w:rPr>
              <w:t>Condition 64 – Noise management plan</w:t>
            </w:r>
          </w:p>
        </w:tc>
        <w:tc>
          <w:tcPr>
            <w:tcW w:w="4752" w:type="dxa"/>
          </w:tcPr>
          <w:p w14:paraId="1CE15744" w14:textId="0A4078BC" w:rsidR="00B90696" w:rsidRPr="00801E86" w:rsidRDefault="00B90696" w:rsidP="00A77DD6">
            <w:pPr>
              <w:jc w:val="both"/>
              <w:rPr>
                <w:rFonts w:ascii="Verdana" w:hAnsi="Verdana"/>
                <w:sz w:val="20"/>
                <w:szCs w:val="20"/>
              </w:rPr>
            </w:pPr>
            <w:r w:rsidRPr="00801E86">
              <w:rPr>
                <w:rFonts w:ascii="Verdana" w:hAnsi="Verdana"/>
                <w:sz w:val="20"/>
                <w:szCs w:val="20"/>
              </w:rPr>
              <w:t>Replace “mineral working” with “working of HVA coal” because the Current wording is imprecise, change provides clarity in relation to trigger point</w:t>
            </w:r>
          </w:p>
        </w:tc>
        <w:tc>
          <w:tcPr>
            <w:tcW w:w="7080" w:type="dxa"/>
          </w:tcPr>
          <w:p w14:paraId="0A122BB7" w14:textId="61302A9A"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 </w:t>
            </w:r>
          </w:p>
          <w:p w14:paraId="0BDD900B" w14:textId="77777777"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4DEB9C49" w14:textId="1DB40184" w:rsidR="00B90696" w:rsidRPr="000E0A59" w:rsidRDefault="000E0A59" w:rsidP="00A77DD6">
            <w:pPr>
              <w:jc w:val="both"/>
              <w:rPr>
                <w:rFonts w:ascii="Verdana" w:hAnsi="Verdana"/>
                <w:b/>
                <w:bCs/>
                <w:sz w:val="20"/>
                <w:szCs w:val="20"/>
              </w:rPr>
            </w:pPr>
            <w:r w:rsidRPr="000E0A59">
              <w:rPr>
                <w:rFonts w:ascii="Verdana" w:hAnsi="Verdana"/>
                <w:b/>
                <w:bCs/>
                <w:sz w:val="20"/>
                <w:szCs w:val="20"/>
              </w:rPr>
              <w:t>No change</w:t>
            </w:r>
          </w:p>
        </w:tc>
      </w:tr>
      <w:tr w:rsidR="00B90696" w:rsidRPr="00801E86" w14:paraId="16A7D806" w14:textId="2627929D" w:rsidTr="00FA7EF3">
        <w:tc>
          <w:tcPr>
            <w:tcW w:w="2196" w:type="dxa"/>
          </w:tcPr>
          <w:p w14:paraId="2F2790A7" w14:textId="1F959661" w:rsidR="00B90696" w:rsidRPr="00801E86" w:rsidRDefault="00B90696" w:rsidP="00A77DD6">
            <w:pPr>
              <w:jc w:val="both"/>
              <w:rPr>
                <w:rFonts w:ascii="Verdana" w:hAnsi="Verdana"/>
                <w:sz w:val="20"/>
                <w:szCs w:val="20"/>
              </w:rPr>
            </w:pPr>
            <w:r w:rsidRPr="00801E86">
              <w:rPr>
                <w:rFonts w:ascii="Verdana" w:hAnsi="Verdana"/>
                <w:sz w:val="20"/>
                <w:szCs w:val="20"/>
              </w:rPr>
              <w:t>Condition 65. Mine gas capture</w:t>
            </w:r>
          </w:p>
        </w:tc>
        <w:tc>
          <w:tcPr>
            <w:tcW w:w="4752" w:type="dxa"/>
          </w:tcPr>
          <w:p w14:paraId="1BE5226C" w14:textId="4092F2A8" w:rsidR="00B90696" w:rsidRPr="00801E86" w:rsidRDefault="00B90696" w:rsidP="00A77DD6">
            <w:pPr>
              <w:jc w:val="both"/>
              <w:rPr>
                <w:rFonts w:ascii="Verdana" w:hAnsi="Verdana"/>
                <w:sz w:val="20"/>
                <w:szCs w:val="20"/>
              </w:rPr>
            </w:pPr>
            <w:r w:rsidRPr="00801E86">
              <w:rPr>
                <w:rFonts w:ascii="Verdana" w:hAnsi="Verdana"/>
                <w:sz w:val="20"/>
                <w:szCs w:val="20"/>
              </w:rPr>
              <w:t xml:space="preserve">Replace “mineral working” with “working of HVA coal” because the Current wording is imprecise, change provides clarity in relation to trigger point </w:t>
            </w:r>
          </w:p>
        </w:tc>
        <w:tc>
          <w:tcPr>
            <w:tcW w:w="7080" w:type="dxa"/>
          </w:tcPr>
          <w:p w14:paraId="33024E31" w14:textId="0235CCCE"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 </w:t>
            </w:r>
          </w:p>
          <w:p w14:paraId="513ED827" w14:textId="72F72F53" w:rsidR="00F526C7" w:rsidRDefault="00F526C7" w:rsidP="00A77DD6">
            <w:pPr>
              <w:jc w:val="both"/>
              <w:rPr>
                <w:rFonts w:ascii="Verdana" w:hAnsi="Verdana"/>
                <w:sz w:val="20"/>
                <w:szCs w:val="20"/>
              </w:rPr>
            </w:pPr>
          </w:p>
          <w:p w14:paraId="0FDF7738" w14:textId="194CA66C" w:rsidR="00F526C7" w:rsidRPr="00F526C7" w:rsidRDefault="00F526C7" w:rsidP="00A77DD6">
            <w:pPr>
              <w:jc w:val="both"/>
              <w:rPr>
                <w:rFonts w:ascii="Verdana" w:hAnsi="Verdana"/>
                <w:b/>
                <w:bCs/>
                <w:sz w:val="20"/>
                <w:szCs w:val="20"/>
              </w:rPr>
            </w:pPr>
            <w:r w:rsidRPr="00F526C7">
              <w:rPr>
                <w:rFonts w:ascii="Verdana" w:hAnsi="Verdana"/>
                <w:b/>
                <w:bCs/>
                <w:sz w:val="20"/>
                <w:szCs w:val="20"/>
              </w:rPr>
              <w:t xml:space="preserve">The </w:t>
            </w:r>
            <w:r w:rsidR="008372CF">
              <w:rPr>
                <w:rFonts w:ascii="Verdana" w:hAnsi="Verdana"/>
                <w:b/>
                <w:bCs/>
                <w:sz w:val="20"/>
                <w:szCs w:val="20"/>
              </w:rPr>
              <w:t>applicant</w:t>
            </w:r>
            <w:r w:rsidRPr="00F526C7">
              <w:rPr>
                <w:rFonts w:ascii="Verdana" w:hAnsi="Verdana"/>
                <w:b/>
                <w:bCs/>
                <w:sz w:val="20"/>
                <w:szCs w:val="20"/>
              </w:rPr>
              <w:t xml:space="preserve"> has submitted additional detail on this issue in their evidence.</w:t>
            </w:r>
          </w:p>
          <w:p w14:paraId="40665536" w14:textId="76E464F7" w:rsidR="00B90696" w:rsidRPr="00801E86" w:rsidRDefault="00B90696" w:rsidP="00A77DD6">
            <w:pPr>
              <w:jc w:val="both"/>
              <w:rPr>
                <w:rFonts w:ascii="Verdana" w:hAnsi="Verdana"/>
                <w:sz w:val="20"/>
                <w:szCs w:val="20"/>
              </w:rPr>
            </w:pPr>
          </w:p>
        </w:tc>
        <w:tc>
          <w:tcPr>
            <w:tcW w:w="7230" w:type="dxa"/>
            <w:shd w:val="clear" w:color="auto" w:fill="FFE599" w:themeFill="accent4" w:themeFillTint="66"/>
          </w:tcPr>
          <w:p w14:paraId="2E3FCA21" w14:textId="0BD788D4" w:rsidR="00B90696" w:rsidRPr="00F526C7" w:rsidRDefault="00F526C7" w:rsidP="00A77DD6">
            <w:pPr>
              <w:jc w:val="both"/>
              <w:rPr>
                <w:rFonts w:ascii="Verdana" w:hAnsi="Verdana"/>
                <w:b/>
                <w:bCs/>
                <w:sz w:val="20"/>
                <w:szCs w:val="20"/>
              </w:rPr>
            </w:pPr>
            <w:r w:rsidRPr="00F526C7">
              <w:rPr>
                <w:rFonts w:ascii="Verdana" w:hAnsi="Verdana"/>
                <w:b/>
                <w:bCs/>
                <w:sz w:val="20"/>
                <w:szCs w:val="20"/>
              </w:rPr>
              <w:t xml:space="preserve">The council is proposing amendment of this condition as a result of additional detail submitted in the </w:t>
            </w:r>
            <w:r w:rsidR="008372CF">
              <w:rPr>
                <w:rFonts w:ascii="Verdana" w:hAnsi="Verdana"/>
                <w:b/>
                <w:bCs/>
                <w:sz w:val="20"/>
                <w:szCs w:val="20"/>
              </w:rPr>
              <w:t>applicant</w:t>
            </w:r>
            <w:r w:rsidRPr="00F526C7">
              <w:rPr>
                <w:rFonts w:ascii="Verdana" w:hAnsi="Verdana"/>
                <w:b/>
                <w:bCs/>
                <w:sz w:val="20"/>
                <w:szCs w:val="20"/>
              </w:rPr>
              <w:t xml:space="preserve">’s evidence. The proposed condition is set out in the table of additional conditions resulting from the submission of further information/changes to the proposal. </w:t>
            </w:r>
          </w:p>
          <w:p w14:paraId="3064ED90" w14:textId="77777777" w:rsidR="00F526C7" w:rsidRPr="00F526C7" w:rsidRDefault="00F526C7" w:rsidP="00A77DD6">
            <w:pPr>
              <w:jc w:val="both"/>
              <w:rPr>
                <w:rFonts w:ascii="Verdana" w:hAnsi="Verdana"/>
                <w:b/>
                <w:bCs/>
                <w:sz w:val="20"/>
                <w:szCs w:val="20"/>
              </w:rPr>
            </w:pPr>
          </w:p>
          <w:p w14:paraId="774AEFE3" w14:textId="77777777" w:rsidR="00F526C7" w:rsidRDefault="00F526C7" w:rsidP="00A77DD6">
            <w:pPr>
              <w:jc w:val="both"/>
              <w:rPr>
                <w:rFonts w:ascii="Verdana" w:hAnsi="Verdana"/>
                <w:b/>
                <w:bCs/>
                <w:sz w:val="20"/>
                <w:szCs w:val="20"/>
              </w:rPr>
            </w:pPr>
            <w:r w:rsidRPr="00F526C7">
              <w:rPr>
                <w:rFonts w:ascii="Verdana" w:hAnsi="Verdana"/>
                <w:b/>
                <w:bCs/>
                <w:sz w:val="20"/>
                <w:szCs w:val="20"/>
              </w:rPr>
              <w:t>If the amended condition is attached as proposed, this condition could then be deleted. If the additional condition is not accepted, condition 65 needs to be retained in this form.</w:t>
            </w:r>
          </w:p>
          <w:p w14:paraId="30DFD980" w14:textId="0F34CA8B" w:rsidR="00F526C7" w:rsidRPr="00801E86" w:rsidRDefault="00F526C7" w:rsidP="00A77DD6">
            <w:pPr>
              <w:jc w:val="both"/>
              <w:rPr>
                <w:rFonts w:ascii="Verdana" w:hAnsi="Verdana"/>
                <w:sz w:val="20"/>
                <w:szCs w:val="20"/>
              </w:rPr>
            </w:pPr>
          </w:p>
        </w:tc>
      </w:tr>
      <w:tr w:rsidR="00B90696" w:rsidRPr="00801E86" w14:paraId="11153432" w14:textId="7436AAF0" w:rsidTr="00FA7EF3">
        <w:tc>
          <w:tcPr>
            <w:tcW w:w="2196" w:type="dxa"/>
          </w:tcPr>
          <w:p w14:paraId="40170D76" w14:textId="5794C9D1" w:rsidR="00B90696" w:rsidRPr="00801E86" w:rsidRDefault="00B90696" w:rsidP="00A77DD6">
            <w:pPr>
              <w:jc w:val="both"/>
              <w:rPr>
                <w:rFonts w:ascii="Verdana" w:hAnsi="Verdana"/>
                <w:sz w:val="20"/>
                <w:szCs w:val="20"/>
              </w:rPr>
            </w:pPr>
            <w:r w:rsidRPr="00801E86">
              <w:rPr>
                <w:rFonts w:ascii="Verdana" w:hAnsi="Verdana"/>
                <w:sz w:val="20"/>
                <w:szCs w:val="20"/>
              </w:rPr>
              <w:t>Condition 66-7</w:t>
            </w:r>
            <w:r>
              <w:rPr>
                <w:rFonts w:ascii="Verdana" w:hAnsi="Verdana"/>
                <w:sz w:val="20"/>
                <w:szCs w:val="20"/>
              </w:rPr>
              <w:t>1</w:t>
            </w:r>
          </w:p>
        </w:tc>
        <w:tc>
          <w:tcPr>
            <w:tcW w:w="4752" w:type="dxa"/>
          </w:tcPr>
          <w:p w14:paraId="4F6C32F2" w14:textId="16AF171E"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6429249C"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7FA46D3C" w14:textId="77777777" w:rsidR="00B90696" w:rsidRDefault="00B90696" w:rsidP="00A77DD6">
            <w:pPr>
              <w:jc w:val="both"/>
              <w:rPr>
                <w:rFonts w:ascii="Verdana" w:hAnsi="Verdana"/>
                <w:sz w:val="20"/>
                <w:szCs w:val="20"/>
              </w:rPr>
            </w:pPr>
          </w:p>
          <w:p w14:paraId="04EB47E8" w14:textId="7E96F0E5"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51324887" w14:textId="2204E9E0"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2A4762FA" w14:textId="2DE68691" w:rsidTr="00BB4C2B">
        <w:tc>
          <w:tcPr>
            <w:tcW w:w="2196" w:type="dxa"/>
          </w:tcPr>
          <w:p w14:paraId="75800AC6" w14:textId="24E68E7E"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72. Hazardous Substances Consent </w:t>
            </w:r>
          </w:p>
        </w:tc>
        <w:tc>
          <w:tcPr>
            <w:tcW w:w="4752" w:type="dxa"/>
          </w:tcPr>
          <w:p w14:paraId="306089D5" w14:textId="77777777" w:rsidR="00B90696" w:rsidRPr="00801E86" w:rsidRDefault="00B90696" w:rsidP="00A77DD6">
            <w:pPr>
              <w:pStyle w:val="CommentText"/>
              <w:jc w:val="both"/>
              <w:rPr>
                <w:rFonts w:ascii="Verdana" w:hAnsi="Verdana"/>
              </w:rPr>
            </w:pPr>
            <w:r w:rsidRPr="00801E86">
              <w:rPr>
                <w:rFonts w:ascii="Verdana" w:hAnsi="Verdana"/>
              </w:rPr>
              <w:t xml:space="preserve">Does not comply with PPG </w:t>
            </w:r>
          </w:p>
          <w:p w14:paraId="02947F48" w14:textId="77777777" w:rsidR="00B90696" w:rsidRPr="00801E86" w:rsidRDefault="00B90696" w:rsidP="00A77DD6">
            <w:pPr>
              <w:pStyle w:val="CommentText"/>
              <w:jc w:val="both"/>
              <w:rPr>
                <w:rFonts w:ascii="Verdana" w:hAnsi="Verdana"/>
              </w:rPr>
            </w:pPr>
          </w:p>
          <w:p w14:paraId="15E3AAE6" w14:textId="77777777" w:rsidR="00B90696" w:rsidRPr="00801E86" w:rsidRDefault="00B90696" w:rsidP="00A77DD6">
            <w:pPr>
              <w:pStyle w:val="CommentText"/>
              <w:jc w:val="both"/>
              <w:rPr>
                <w:rFonts w:ascii="Verdana" w:hAnsi="Verdana"/>
              </w:rPr>
            </w:pPr>
            <w:r w:rsidRPr="00801E86">
              <w:rPr>
                <w:rFonts w:ascii="Verdana" w:hAnsi="Verdana"/>
              </w:rPr>
              <w:t xml:space="preserve">Conditions requiring compliance with other regulatory regimes will not meet the test of necessity and may not be relevant to planning. Use of </w:t>
            </w:r>
            <w:proofErr w:type="spellStart"/>
            <w:r w:rsidRPr="00801E86">
              <w:rPr>
                <w:rFonts w:ascii="Verdana" w:hAnsi="Verdana"/>
              </w:rPr>
              <w:t>informatives</w:t>
            </w:r>
            <w:proofErr w:type="spellEnd"/>
            <w:r w:rsidRPr="00801E86">
              <w:rPr>
                <w:rFonts w:ascii="Verdana" w:hAnsi="Verdana"/>
              </w:rPr>
              <w:t xml:space="preserve"> to remind the applicant to obtain further planning approvals and other consents may be more appropriate.</w:t>
            </w:r>
          </w:p>
          <w:p w14:paraId="5A2006CF" w14:textId="77777777" w:rsidR="00B90696" w:rsidRPr="00801E86" w:rsidRDefault="00B90696" w:rsidP="00A77DD6">
            <w:pPr>
              <w:pStyle w:val="CommentText"/>
              <w:jc w:val="both"/>
              <w:rPr>
                <w:rFonts w:ascii="Verdana" w:hAnsi="Verdana"/>
              </w:rPr>
            </w:pPr>
          </w:p>
          <w:p w14:paraId="24E93168" w14:textId="77777777" w:rsidR="00B90696" w:rsidRDefault="00B90696" w:rsidP="00A77DD6">
            <w:pPr>
              <w:jc w:val="both"/>
              <w:rPr>
                <w:rFonts w:ascii="Verdana" w:hAnsi="Verdana"/>
                <w:sz w:val="20"/>
                <w:szCs w:val="20"/>
              </w:rPr>
            </w:pPr>
            <w:r w:rsidRPr="00801E86">
              <w:rPr>
                <w:rFonts w:ascii="Verdana" w:hAnsi="Verdana"/>
                <w:sz w:val="20"/>
                <w:szCs w:val="20"/>
              </w:rPr>
              <w:t>Paragraph: 021 Reference ID: 21b-021-20190723 of the Planning Policy Guidance</w:t>
            </w:r>
          </w:p>
          <w:p w14:paraId="4C2A3900" w14:textId="61FF944D" w:rsidR="00B90696" w:rsidRPr="00801E86" w:rsidRDefault="00B90696" w:rsidP="00A77DD6">
            <w:pPr>
              <w:jc w:val="both"/>
              <w:rPr>
                <w:rFonts w:ascii="Verdana" w:hAnsi="Verdana"/>
                <w:sz w:val="20"/>
                <w:szCs w:val="20"/>
              </w:rPr>
            </w:pPr>
          </w:p>
        </w:tc>
        <w:tc>
          <w:tcPr>
            <w:tcW w:w="7080" w:type="dxa"/>
          </w:tcPr>
          <w:p w14:paraId="0AD9A492" w14:textId="76D8DD88" w:rsidR="00B90696" w:rsidRPr="00801E86" w:rsidRDefault="00B90696" w:rsidP="00A77DD6">
            <w:pPr>
              <w:jc w:val="both"/>
              <w:rPr>
                <w:rFonts w:ascii="Verdana" w:hAnsi="Verdana"/>
                <w:sz w:val="20"/>
                <w:szCs w:val="20"/>
              </w:rPr>
            </w:pPr>
            <w:r w:rsidRPr="00801E86">
              <w:rPr>
                <w:rFonts w:ascii="Verdana" w:hAnsi="Verdana"/>
                <w:sz w:val="20"/>
                <w:szCs w:val="20"/>
              </w:rPr>
              <w:t xml:space="preserve">The Council </w:t>
            </w:r>
            <w:r>
              <w:rPr>
                <w:rFonts w:ascii="Verdana" w:hAnsi="Verdana"/>
                <w:sz w:val="20"/>
                <w:szCs w:val="20"/>
              </w:rPr>
              <w:t xml:space="preserve">has </w:t>
            </w:r>
            <w:r w:rsidRPr="00801E86">
              <w:rPr>
                <w:rFonts w:ascii="Verdana" w:hAnsi="Verdana"/>
                <w:sz w:val="20"/>
                <w:szCs w:val="20"/>
              </w:rPr>
              <w:t xml:space="preserve">included this condition at the request of the HSE. The Council </w:t>
            </w:r>
            <w:r>
              <w:rPr>
                <w:rFonts w:ascii="Verdana" w:hAnsi="Verdana"/>
                <w:sz w:val="20"/>
                <w:szCs w:val="20"/>
              </w:rPr>
              <w:t xml:space="preserve">is unable to </w:t>
            </w:r>
            <w:r w:rsidRPr="00801E86">
              <w:rPr>
                <w:rFonts w:ascii="Verdana" w:hAnsi="Verdana"/>
                <w:sz w:val="20"/>
                <w:szCs w:val="20"/>
              </w:rPr>
              <w:t xml:space="preserve">provide a </w:t>
            </w:r>
            <w:r>
              <w:rPr>
                <w:rFonts w:ascii="Verdana" w:hAnsi="Verdana"/>
                <w:sz w:val="20"/>
                <w:szCs w:val="20"/>
              </w:rPr>
              <w:t xml:space="preserve">planning </w:t>
            </w:r>
            <w:r w:rsidRPr="00801E86">
              <w:rPr>
                <w:rFonts w:ascii="Verdana" w:hAnsi="Verdana"/>
                <w:sz w:val="20"/>
                <w:szCs w:val="20"/>
              </w:rPr>
              <w:t xml:space="preserve">justification for this </w:t>
            </w:r>
            <w:proofErr w:type="gramStart"/>
            <w:r w:rsidRPr="00801E86">
              <w:rPr>
                <w:rFonts w:ascii="Verdana" w:hAnsi="Verdana"/>
                <w:sz w:val="20"/>
                <w:szCs w:val="20"/>
              </w:rPr>
              <w:t>condition, but</w:t>
            </w:r>
            <w:proofErr w:type="gramEnd"/>
            <w:r w:rsidRPr="00801E86">
              <w:rPr>
                <w:rFonts w:ascii="Verdana" w:hAnsi="Verdana"/>
                <w:sz w:val="20"/>
                <w:szCs w:val="20"/>
              </w:rPr>
              <w:t xml:space="preserve"> would request that the HSE is notified by the Inquiry that the </w:t>
            </w:r>
            <w:r w:rsidR="008372CF">
              <w:rPr>
                <w:rFonts w:ascii="Verdana" w:hAnsi="Verdana"/>
                <w:sz w:val="20"/>
                <w:szCs w:val="20"/>
              </w:rPr>
              <w:t>applicant</w:t>
            </w:r>
            <w:r w:rsidRPr="00801E86">
              <w:rPr>
                <w:rFonts w:ascii="Verdana" w:hAnsi="Verdana"/>
                <w:sz w:val="20"/>
                <w:szCs w:val="20"/>
              </w:rPr>
              <w:t xml:space="preserve"> wishes this to be deleted, and that they provide their own justification for its retention in the event the appeal is granted.</w:t>
            </w:r>
          </w:p>
        </w:tc>
        <w:tc>
          <w:tcPr>
            <w:tcW w:w="7230" w:type="dxa"/>
            <w:shd w:val="clear" w:color="auto" w:fill="D9D9D9" w:themeFill="background1" w:themeFillShade="D9"/>
          </w:tcPr>
          <w:p w14:paraId="5A8B3A46" w14:textId="52D407D6" w:rsidR="00B90696" w:rsidRPr="00801E86" w:rsidRDefault="00B90696" w:rsidP="00A77DD6">
            <w:pPr>
              <w:jc w:val="both"/>
              <w:rPr>
                <w:rFonts w:ascii="Verdana" w:hAnsi="Verdana"/>
                <w:sz w:val="20"/>
                <w:szCs w:val="20"/>
              </w:rPr>
            </w:pPr>
            <w:r w:rsidRPr="00801E86">
              <w:rPr>
                <w:rFonts w:ascii="Verdana" w:hAnsi="Verdana"/>
                <w:sz w:val="20"/>
                <w:szCs w:val="20"/>
              </w:rPr>
              <w:t>No view</w:t>
            </w:r>
          </w:p>
        </w:tc>
      </w:tr>
      <w:tr w:rsidR="00B90696" w:rsidRPr="00801E86" w14:paraId="6DD9A385" w14:textId="4AE3B2AA" w:rsidTr="00FA7EF3">
        <w:tc>
          <w:tcPr>
            <w:tcW w:w="2196" w:type="dxa"/>
          </w:tcPr>
          <w:p w14:paraId="7007D3A1" w14:textId="0DC0D044" w:rsidR="00B90696" w:rsidRPr="00801E86" w:rsidRDefault="00B90696" w:rsidP="00A77DD6">
            <w:pPr>
              <w:jc w:val="both"/>
              <w:rPr>
                <w:rFonts w:ascii="Verdana" w:hAnsi="Verdana"/>
                <w:sz w:val="20"/>
                <w:szCs w:val="20"/>
              </w:rPr>
            </w:pPr>
            <w:r w:rsidRPr="00801E86">
              <w:rPr>
                <w:rFonts w:ascii="Verdana" w:hAnsi="Verdana"/>
                <w:sz w:val="20"/>
                <w:szCs w:val="20"/>
              </w:rPr>
              <w:lastRenderedPageBreak/>
              <w:t>Condition 73-78</w:t>
            </w:r>
          </w:p>
        </w:tc>
        <w:tc>
          <w:tcPr>
            <w:tcW w:w="4752" w:type="dxa"/>
          </w:tcPr>
          <w:p w14:paraId="774EAA04" w14:textId="70CC9613"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0C94E58E"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294C22E0" w14:textId="77777777" w:rsidR="00B90696" w:rsidRDefault="00B90696" w:rsidP="00A77DD6">
            <w:pPr>
              <w:jc w:val="both"/>
              <w:rPr>
                <w:rFonts w:ascii="Verdana" w:hAnsi="Verdana"/>
                <w:sz w:val="20"/>
                <w:szCs w:val="20"/>
              </w:rPr>
            </w:pPr>
          </w:p>
          <w:p w14:paraId="1FDD5643" w14:textId="47372325"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09431718" w14:textId="2401352A"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6459F814" w14:textId="5C453741" w:rsidTr="00FA7EF3">
        <w:tc>
          <w:tcPr>
            <w:tcW w:w="2196" w:type="dxa"/>
          </w:tcPr>
          <w:p w14:paraId="5163212C" w14:textId="4EAE5493" w:rsidR="00B90696" w:rsidRPr="00801E86" w:rsidRDefault="00B90696" w:rsidP="00A77DD6">
            <w:pPr>
              <w:jc w:val="both"/>
              <w:rPr>
                <w:rFonts w:ascii="Verdana" w:hAnsi="Verdana"/>
                <w:sz w:val="20"/>
                <w:szCs w:val="20"/>
              </w:rPr>
            </w:pPr>
            <w:r w:rsidRPr="00801E86">
              <w:rPr>
                <w:rFonts w:ascii="Verdana" w:hAnsi="Verdana"/>
                <w:sz w:val="20"/>
                <w:szCs w:val="20"/>
              </w:rPr>
              <w:t xml:space="preserve">Condition 79. Transport </w:t>
            </w:r>
          </w:p>
        </w:tc>
        <w:tc>
          <w:tcPr>
            <w:tcW w:w="4752" w:type="dxa"/>
          </w:tcPr>
          <w:p w14:paraId="62FC7890" w14:textId="59F8D960" w:rsidR="00B90696" w:rsidRPr="00801E86" w:rsidRDefault="00B90696" w:rsidP="00A77DD6">
            <w:pPr>
              <w:jc w:val="both"/>
              <w:rPr>
                <w:rFonts w:ascii="Verdana" w:hAnsi="Verdana"/>
                <w:sz w:val="20"/>
                <w:szCs w:val="20"/>
              </w:rPr>
            </w:pPr>
            <w:r w:rsidRPr="00801E86">
              <w:rPr>
                <w:rFonts w:ascii="Verdana" w:hAnsi="Verdana"/>
                <w:sz w:val="20"/>
                <w:szCs w:val="20"/>
              </w:rPr>
              <w:t>Insert “</w:t>
            </w:r>
            <w:r w:rsidRPr="00801E86">
              <w:rPr>
                <w:rFonts w:ascii="Verdana" w:eastAsia="Arial" w:hAnsi="Verdana" w:cs="Arial"/>
                <w:color w:val="000000"/>
                <w:sz w:val="20"/>
                <w:szCs w:val="20"/>
              </w:rPr>
              <w:t>generated by the extraction of coal”</w:t>
            </w:r>
            <w:r w:rsidRPr="00801E86">
              <w:rPr>
                <w:rFonts w:ascii="Verdana" w:hAnsi="Verdana"/>
                <w:sz w:val="20"/>
                <w:szCs w:val="20"/>
              </w:rPr>
              <w:t xml:space="preserve"> to clarify than office generated waste for example could be removed by road.</w:t>
            </w:r>
          </w:p>
        </w:tc>
        <w:tc>
          <w:tcPr>
            <w:tcW w:w="7080" w:type="dxa"/>
          </w:tcPr>
          <w:p w14:paraId="5D644FC8" w14:textId="585CE4E8" w:rsidR="00B90696" w:rsidRDefault="00B90696" w:rsidP="00A77DD6">
            <w:pPr>
              <w:jc w:val="both"/>
              <w:rPr>
                <w:rFonts w:ascii="Verdana" w:hAnsi="Verdana"/>
                <w:sz w:val="20"/>
                <w:szCs w:val="20"/>
              </w:rPr>
            </w:pPr>
            <w:r w:rsidRPr="00801E86">
              <w:rPr>
                <w:rFonts w:ascii="Verdana" w:hAnsi="Verdana"/>
                <w:sz w:val="20"/>
                <w:szCs w:val="20"/>
              </w:rPr>
              <w:t>The condition is clear that office generated waste could be removed by road, because it is not a “mineral, product[s] or wa</w:t>
            </w:r>
            <w:r>
              <w:rPr>
                <w:rFonts w:ascii="Verdana" w:hAnsi="Verdana"/>
                <w:sz w:val="20"/>
                <w:szCs w:val="20"/>
              </w:rPr>
              <w:t>s</w:t>
            </w:r>
            <w:r w:rsidRPr="00801E86">
              <w:rPr>
                <w:rFonts w:ascii="Verdana" w:hAnsi="Verdana"/>
                <w:sz w:val="20"/>
                <w:szCs w:val="20"/>
              </w:rPr>
              <w:t xml:space="preserve">te extracted from the mine”. The amendment of this condition as proposed could result (for example) in the export of </w:t>
            </w:r>
            <w:r>
              <w:rPr>
                <w:rFonts w:ascii="Verdana" w:hAnsi="Verdana"/>
                <w:sz w:val="20"/>
                <w:szCs w:val="20"/>
              </w:rPr>
              <w:t xml:space="preserve">mine </w:t>
            </w:r>
            <w:r w:rsidRPr="00801E86">
              <w:rPr>
                <w:rFonts w:ascii="Verdana" w:hAnsi="Verdana"/>
                <w:sz w:val="20"/>
                <w:szCs w:val="20"/>
              </w:rPr>
              <w:t>construction waste by road, which has not been assessed through the EIA.</w:t>
            </w:r>
          </w:p>
          <w:p w14:paraId="7EC681B4" w14:textId="77777777" w:rsidR="00B90696" w:rsidRDefault="00B90696" w:rsidP="00A77DD6">
            <w:pPr>
              <w:jc w:val="both"/>
              <w:rPr>
                <w:rFonts w:ascii="Verdana" w:hAnsi="Verdana"/>
                <w:sz w:val="20"/>
                <w:szCs w:val="20"/>
              </w:rPr>
            </w:pPr>
          </w:p>
          <w:p w14:paraId="0AAA1584" w14:textId="68E2BC72"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3A081D54" w14:textId="2881E4EA"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1FD630D8" w14:textId="64456011" w:rsidTr="00FA7EF3">
        <w:tc>
          <w:tcPr>
            <w:tcW w:w="2196" w:type="dxa"/>
          </w:tcPr>
          <w:p w14:paraId="6A8F0BED" w14:textId="1C1782B4" w:rsidR="00B90696" w:rsidRPr="00801E86" w:rsidRDefault="00B90696" w:rsidP="00A77DD6">
            <w:pPr>
              <w:jc w:val="both"/>
              <w:rPr>
                <w:rFonts w:ascii="Verdana" w:hAnsi="Verdana"/>
                <w:sz w:val="20"/>
                <w:szCs w:val="20"/>
              </w:rPr>
            </w:pPr>
            <w:r w:rsidRPr="00801E86">
              <w:rPr>
                <w:rFonts w:ascii="Verdana" w:hAnsi="Verdana"/>
                <w:sz w:val="20"/>
                <w:szCs w:val="20"/>
              </w:rPr>
              <w:t>Condition 80 - 83</w:t>
            </w:r>
          </w:p>
        </w:tc>
        <w:tc>
          <w:tcPr>
            <w:tcW w:w="4752" w:type="dxa"/>
          </w:tcPr>
          <w:p w14:paraId="0CC97C2F" w14:textId="2270ABCC"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3B3C139F" w14:textId="0AC99820" w:rsidR="00B90696" w:rsidRDefault="00B90696" w:rsidP="00A77DD6">
            <w:pPr>
              <w:jc w:val="both"/>
              <w:rPr>
                <w:rFonts w:ascii="Verdana" w:hAnsi="Verdana"/>
                <w:sz w:val="20"/>
                <w:szCs w:val="20"/>
              </w:rPr>
            </w:pPr>
            <w:r w:rsidRPr="00801E86">
              <w:rPr>
                <w:rFonts w:ascii="Verdana" w:hAnsi="Verdana"/>
                <w:sz w:val="20"/>
                <w:szCs w:val="20"/>
              </w:rPr>
              <w:t>Agree</w:t>
            </w:r>
          </w:p>
          <w:p w14:paraId="72DDC389" w14:textId="77777777" w:rsidR="00B90696" w:rsidRDefault="00B90696" w:rsidP="00A77DD6">
            <w:pPr>
              <w:jc w:val="both"/>
              <w:rPr>
                <w:rFonts w:ascii="Verdana" w:hAnsi="Verdana"/>
                <w:sz w:val="20"/>
                <w:szCs w:val="20"/>
              </w:rPr>
            </w:pPr>
          </w:p>
          <w:p w14:paraId="28ADDEEF" w14:textId="206AC609"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314E31B8" w14:textId="5F411925"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5C2172F2" w14:textId="4CBFC680" w:rsidTr="00FA7EF3">
        <w:tc>
          <w:tcPr>
            <w:tcW w:w="2196" w:type="dxa"/>
          </w:tcPr>
          <w:p w14:paraId="56262C23" w14:textId="77777777" w:rsidR="00B90696" w:rsidRDefault="00B90696" w:rsidP="00A77DD6">
            <w:pPr>
              <w:jc w:val="both"/>
              <w:rPr>
                <w:rFonts w:ascii="Verdana" w:hAnsi="Verdana"/>
                <w:sz w:val="20"/>
                <w:szCs w:val="20"/>
              </w:rPr>
            </w:pPr>
            <w:r w:rsidRPr="00801E86">
              <w:rPr>
                <w:rFonts w:ascii="Verdana" w:hAnsi="Verdana"/>
                <w:sz w:val="20"/>
                <w:szCs w:val="20"/>
              </w:rPr>
              <w:t>Condition 84 (travel plan)</w:t>
            </w:r>
          </w:p>
          <w:p w14:paraId="771C8F81" w14:textId="40A35CA6" w:rsidR="00B90696" w:rsidRPr="00801E86" w:rsidRDefault="00B90696" w:rsidP="00A77DD6">
            <w:pPr>
              <w:jc w:val="both"/>
              <w:rPr>
                <w:rFonts w:ascii="Verdana" w:hAnsi="Verdana"/>
                <w:sz w:val="20"/>
                <w:szCs w:val="20"/>
              </w:rPr>
            </w:pPr>
          </w:p>
        </w:tc>
        <w:tc>
          <w:tcPr>
            <w:tcW w:w="4752" w:type="dxa"/>
          </w:tcPr>
          <w:p w14:paraId="1DBA3B2E" w14:textId="762BA710" w:rsidR="00B90696" w:rsidRPr="00F526C7" w:rsidRDefault="00B90696" w:rsidP="00A77DD6">
            <w:pPr>
              <w:jc w:val="both"/>
              <w:rPr>
                <w:rFonts w:ascii="Verdana" w:hAnsi="Verdana"/>
                <w:b/>
                <w:bCs/>
                <w:sz w:val="20"/>
                <w:szCs w:val="20"/>
              </w:rPr>
            </w:pPr>
            <w:r w:rsidRPr="00F526C7">
              <w:rPr>
                <w:rFonts w:ascii="Verdana" w:hAnsi="Verdana"/>
                <w:b/>
                <w:bCs/>
                <w:sz w:val="20"/>
                <w:szCs w:val="20"/>
              </w:rPr>
              <w:t xml:space="preserve">Delete </w:t>
            </w:r>
            <w:r w:rsidR="00F526C7" w:rsidRPr="00F526C7">
              <w:rPr>
                <w:rFonts w:ascii="Verdana" w:hAnsi="Verdana"/>
                <w:b/>
                <w:bCs/>
                <w:sz w:val="20"/>
                <w:szCs w:val="20"/>
              </w:rPr>
              <w:t>in order to</w:t>
            </w:r>
            <w:r w:rsidRPr="00F526C7">
              <w:rPr>
                <w:rFonts w:ascii="Verdana" w:hAnsi="Verdana"/>
                <w:b/>
                <w:bCs/>
                <w:sz w:val="20"/>
                <w:szCs w:val="20"/>
              </w:rPr>
              <w:t xml:space="preserve"> combine with </w:t>
            </w:r>
            <w:r w:rsidR="00F526C7">
              <w:rPr>
                <w:rFonts w:ascii="Verdana" w:hAnsi="Verdana"/>
                <w:b/>
                <w:bCs/>
                <w:sz w:val="20"/>
                <w:szCs w:val="20"/>
              </w:rPr>
              <w:t>condition 61</w:t>
            </w:r>
            <w:r w:rsidRPr="00F526C7">
              <w:rPr>
                <w:rFonts w:ascii="Verdana" w:hAnsi="Verdana"/>
                <w:b/>
                <w:bCs/>
                <w:sz w:val="20"/>
                <w:szCs w:val="20"/>
              </w:rPr>
              <w:t>.</w:t>
            </w:r>
          </w:p>
        </w:tc>
        <w:tc>
          <w:tcPr>
            <w:tcW w:w="7080" w:type="dxa"/>
          </w:tcPr>
          <w:p w14:paraId="07D41782" w14:textId="77777777" w:rsidR="00B90696" w:rsidRDefault="00B90696" w:rsidP="00A77DD6">
            <w:pPr>
              <w:jc w:val="both"/>
              <w:rPr>
                <w:rFonts w:ascii="Verdana" w:hAnsi="Verdana"/>
                <w:sz w:val="20"/>
                <w:szCs w:val="20"/>
              </w:rPr>
            </w:pPr>
            <w:r w:rsidRPr="00801E86">
              <w:rPr>
                <w:rFonts w:ascii="Verdana" w:hAnsi="Verdana"/>
                <w:sz w:val="20"/>
                <w:szCs w:val="20"/>
              </w:rPr>
              <w:t>Council to review</w:t>
            </w:r>
            <w:r w:rsidR="00C93929">
              <w:rPr>
                <w:rFonts w:ascii="Verdana" w:hAnsi="Verdana"/>
                <w:sz w:val="20"/>
                <w:szCs w:val="20"/>
              </w:rPr>
              <w:t>.</w:t>
            </w:r>
          </w:p>
          <w:p w14:paraId="21B75E59" w14:textId="77777777" w:rsidR="00C93929" w:rsidRDefault="00C93929" w:rsidP="00A77DD6">
            <w:pPr>
              <w:jc w:val="both"/>
              <w:rPr>
                <w:rFonts w:ascii="Verdana" w:hAnsi="Verdana"/>
                <w:sz w:val="20"/>
                <w:szCs w:val="20"/>
              </w:rPr>
            </w:pPr>
          </w:p>
          <w:p w14:paraId="50A8E2D3" w14:textId="33C771C0" w:rsidR="00C93929" w:rsidRDefault="00C93929" w:rsidP="00A77DD6">
            <w:pPr>
              <w:jc w:val="both"/>
              <w:rPr>
                <w:rFonts w:ascii="Verdana" w:hAnsi="Verdana"/>
                <w:b/>
                <w:bCs/>
                <w:sz w:val="20"/>
                <w:szCs w:val="20"/>
              </w:rPr>
            </w:pPr>
            <w:r w:rsidRPr="00C93929">
              <w:rPr>
                <w:rFonts w:ascii="Verdana" w:hAnsi="Verdana"/>
                <w:b/>
                <w:bCs/>
                <w:sz w:val="20"/>
                <w:szCs w:val="20"/>
              </w:rPr>
              <w:t xml:space="preserve">The Council has reviewed and agrees condition 84 can be deleted and combined with condition </w:t>
            </w:r>
            <w:r w:rsidR="00F526C7">
              <w:rPr>
                <w:rFonts w:ascii="Verdana" w:hAnsi="Verdana"/>
                <w:b/>
                <w:bCs/>
                <w:sz w:val="20"/>
                <w:szCs w:val="20"/>
              </w:rPr>
              <w:t>6</w:t>
            </w:r>
            <w:r w:rsidRPr="00C93929">
              <w:rPr>
                <w:rFonts w:ascii="Verdana" w:hAnsi="Verdana"/>
                <w:b/>
                <w:bCs/>
                <w:sz w:val="20"/>
                <w:szCs w:val="20"/>
              </w:rPr>
              <w:t>1.</w:t>
            </w:r>
          </w:p>
          <w:p w14:paraId="0C7D1C2C" w14:textId="03B4F85E" w:rsidR="00F526C7" w:rsidRPr="00C93929" w:rsidRDefault="00F526C7" w:rsidP="00A77DD6">
            <w:pPr>
              <w:jc w:val="both"/>
              <w:rPr>
                <w:rFonts w:ascii="Verdana" w:hAnsi="Verdana"/>
                <w:b/>
                <w:bCs/>
                <w:sz w:val="20"/>
                <w:szCs w:val="20"/>
              </w:rPr>
            </w:pPr>
          </w:p>
        </w:tc>
        <w:tc>
          <w:tcPr>
            <w:tcW w:w="7230" w:type="dxa"/>
            <w:shd w:val="clear" w:color="auto" w:fill="C5E0B3" w:themeFill="accent6" w:themeFillTint="66"/>
          </w:tcPr>
          <w:p w14:paraId="36AE69E6" w14:textId="71A3F32F" w:rsidR="00B90696" w:rsidRPr="00F526C7" w:rsidRDefault="00C93929" w:rsidP="00A77DD6">
            <w:pPr>
              <w:jc w:val="both"/>
              <w:rPr>
                <w:rFonts w:ascii="Verdana" w:hAnsi="Verdana"/>
                <w:b/>
                <w:bCs/>
                <w:sz w:val="20"/>
                <w:szCs w:val="20"/>
              </w:rPr>
            </w:pPr>
            <w:r w:rsidRPr="00F526C7">
              <w:rPr>
                <w:rFonts w:ascii="Verdana" w:hAnsi="Verdana"/>
                <w:b/>
                <w:bCs/>
                <w:sz w:val="20"/>
                <w:szCs w:val="20"/>
              </w:rPr>
              <w:t>Delete condition.</w:t>
            </w:r>
          </w:p>
        </w:tc>
      </w:tr>
      <w:tr w:rsidR="00B90696" w:rsidRPr="00801E86" w14:paraId="568EB6D0" w14:textId="4BA9D6E0" w:rsidTr="00FA7EF3">
        <w:tc>
          <w:tcPr>
            <w:tcW w:w="2196" w:type="dxa"/>
          </w:tcPr>
          <w:p w14:paraId="0A439851" w14:textId="35FD7A37" w:rsidR="00B90696" w:rsidRPr="00801E86" w:rsidRDefault="00B90696" w:rsidP="00A77DD6">
            <w:pPr>
              <w:jc w:val="both"/>
              <w:rPr>
                <w:rFonts w:ascii="Verdana" w:hAnsi="Verdana"/>
                <w:sz w:val="20"/>
                <w:szCs w:val="20"/>
              </w:rPr>
            </w:pPr>
            <w:r w:rsidRPr="00801E86">
              <w:rPr>
                <w:rFonts w:ascii="Verdana" w:hAnsi="Verdana"/>
                <w:sz w:val="20"/>
                <w:szCs w:val="20"/>
              </w:rPr>
              <w:t>Condition 85-87</w:t>
            </w:r>
          </w:p>
        </w:tc>
        <w:tc>
          <w:tcPr>
            <w:tcW w:w="4752" w:type="dxa"/>
          </w:tcPr>
          <w:p w14:paraId="5E370C34" w14:textId="2B2F7912" w:rsidR="00B90696" w:rsidRPr="00801E86" w:rsidRDefault="00B90696" w:rsidP="00A77DD6">
            <w:pPr>
              <w:jc w:val="both"/>
              <w:rPr>
                <w:rFonts w:ascii="Verdana" w:hAnsi="Verdana"/>
                <w:sz w:val="20"/>
                <w:szCs w:val="20"/>
              </w:rPr>
            </w:pPr>
            <w:r w:rsidRPr="00801E86">
              <w:rPr>
                <w:rFonts w:ascii="Verdana" w:hAnsi="Verdana"/>
                <w:sz w:val="20"/>
                <w:szCs w:val="20"/>
              </w:rPr>
              <w:t>No proposed change</w:t>
            </w:r>
          </w:p>
        </w:tc>
        <w:tc>
          <w:tcPr>
            <w:tcW w:w="7080" w:type="dxa"/>
          </w:tcPr>
          <w:p w14:paraId="3035A36D" w14:textId="77777777" w:rsidR="00B90696" w:rsidRDefault="00B90696" w:rsidP="00A77DD6">
            <w:pPr>
              <w:jc w:val="both"/>
              <w:rPr>
                <w:rFonts w:ascii="Verdana" w:hAnsi="Verdana"/>
                <w:sz w:val="20"/>
                <w:szCs w:val="20"/>
              </w:rPr>
            </w:pPr>
            <w:r w:rsidRPr="00801E86">
              <w:rPr>
                <w:rFonts w:ascii="Verdana" w:hAnsi="Verdana"/>
                <w:sz w:val="20"/>
                <w:szCs w:val="20"/>
              </w:rPr>
              <w:t>Agree</w:t>
            </w:r>
          </w:p>
          <w:p w14:paraId="00DC0A40" w14:textId="0710F28C"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1481E72F" w14:textId="47262938"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1894063A" w14:textId="568C593C" w:rsidTr="00A36810">
        <w:tc>
          <w:tcPr>
            <w:tcW w:w="2196" w:type="dxa"/>
          </w:tcPr>
          <w:p w14:paraId="3C082C82" w14:textId="5F8000CE" w:rsidR="00B90696" w:rsidRPr="00801E86" w:rsidRDefault="00B90696" w:rsidP="00A77DD6">
            <w:pPr>
              <w:jc w:val="both"/>
              <w:rPr>
                <w:rFonts w:ascii="Verdana" w:hAnsi="Verdana"/>
                <w:sz w:val="20"/>
                <w:szCs w:val="20"/>
              </w:rPr>
            </w:pPr>
            <w:r w:rsidRPr="00801E86">
              <w:rPr>
                <w:rFonts w:ascii="Verdana" w:hAnsi="Verdana"/>
                <w:sz w:val="20"/>
                <w:szCs w:val="20"/>
              </w:rPr>
              <w:t>Condition 88 (soils)</w:t>
            </w:r>
          </w:p>
        </w:tc>
        <w:tc>
          <w:tcPr>
            <w:tcW w:w="4752" w:type="dxa"/>
          </w:tcPr>
          <w:p w14:paraId="488DE82D" w14:textId="77777777" w:rsidR="00B90696" w:rsidRDefault="00B90696" w:rsidP="00A77DD6">
            <w:pPr>
              <w:jc w:val="both"/>
              <w:rPr>
                <w:rFonts w:ascii="Verdana" w:hAnsi="Verdana"/>
                <w:sz w:val="20"/>
                <w:szCs w:val="20"/>
              </w:rPr>
            </w:pPr>
            <w:r w:rsidRPr="00801E86">
              <w:rPr>
                <w:rFonts w:ascii="Verdana" w:hAnsi="Verdana"/>
                <w:sz w:val="20"/>
                <w:szCs w:val="20"/>
              </w:rPr>
              <w:t>Delete because it is a duplication of Conditions 87. DEFRA guidance is consistent with not allowing removal or handling of soils that aren’t dry and in a non-plastic state.</w:t>
            </w:r>
          </w:p>
          <w:p w14:paraId="20A0386B" w14:textId="117820C5" w:rsidR="00B90696" w:rsidRPr="00801E86" w:rsidRDefault="00B90696" w:rsidP="00A77DD6">
            <w:pPr>
              <w:jc w:val="both"/>
              <w:rPr>
                <w:rFonts w:ascii="Verdana" w:hAnsi="Verdana"/>
                <w:sz w:val="20"/>
                <w:szCs w:val="20"/>
              </w:rPr>
            </w:pPr>
          </w:p>
        </w:tc>
        <w:tc>
          <w:tcPr>
            <w:tcW w:w="7080" w:type="dxa"/>
          </w:tcPr>
          <w:p w14:paraId="3DA11565" w14:textId="2DE2E780" w:rsidR="00B90696" w:rsidRPr="00801E86" w:rsidRDefault="00BB4C2B" w:rsidP="00A77DD6">
            <w:pPr>
              <w:jc w:val="both"/>
              <w:rPr>
                <w:rFonts w:ascii="Verdana" w:hAnsi="Verdana"/>
                <w:sz w:val="20"/>
                <w:szCs w:val="20"/>
              </w:rPr>
            </w:pPr>
            <w:r w:rsidRPr="00BB4C2B">
              <w:rPr>
                <w:rFonts w:ascii="Verdana" w:hAnsi="Verdana"/>
                <w:sz w:val="20"/>
                <w:szCs w:val="20"/>
              </w:rPr>
              <w:t xml:space="preserve">The </w:t>
            </w:r>
            <w:r w:rsidR="00B90696" w:rsidRPr="00BB4C2B">
              <w:rPr>
                <w:rFonts w:ascii="Verdana" w:hAnsi="Verdana"/>
                <w:sz w:val="20"/>
                <w:szCs w:val="20"/>
              </w:rPr>
              <w:t>Council to review</w:t>
            </w:r>
            <w:r w:rsidRPr="00BB4C2B">
              <w:rPr>
                <w:rFonts w:ascii="Verdana" w:hAnsi="Verdana"/>
                <w:sz w:val="20"/>
                <w:szCs w:val="20"/>
              </w:rPr>
              <w:t xml:space="preserve"> is to review the implications of this </w:t>
            </w:r>
            <w:r>
              <w:rPr>
                <w:rFonts w:ascii="Verdana" w:hAnsi="Verdana"/>
                <w:sz w:val="20"/>
                <w:szCs w:val="20"/>
              </w:rPr>
              <w:t xml:space="preserve">proposed </w:t>
            </w:r>
            <w:r w:rsidRPr="00BB4C2B">
              <w:rPr>
                <w:rFonts w:ascii="Verdana" w:hAnsi="Verdana"/>
                <w:sz w:val="20"/>
                <w:szCs w:val="20"/>
              </w:rPr>
              <w:t>change</w:t>
            </w:r>
            <w:r>
              <w:rPr>
                <w:rFonts w:ascii="Verdana" w:hAnsi="Verdana"/>
                <w:sz w:val="20"/>
                <w:szCs w:val="20"/>
              </w:rPr>
              <w:t>.</w:t>
            </w:r>
          </w:p>
        </w:tc>
        <w:tc>
          <w:tcPr>
            <w:tcW w:w="7230" w:type="dxa"/>
            <w:shd w:val="clear" w:color="auto" w:fill="FFE599" w:themeFill="accent4" w:themeFillTint="66"/>
          </w:tcPr>
          <w:p w14:paraId="67BEAA31" w14:textId="6F14613D" w:rsidR="00B90696" w:rsidRPr="00801E86" w:rsidRDefault="00BB4C2B" w:rsidP="00A77DD6">
            <w:pPr>
              <w:jc w:val="both"/>
              <w:rPr>
                <w:rFonts w:ascii="Verdana" w:hAnsi="Verdana"/>
                <w:sz w:val="20"/>
                <w:szCs w:val="20"/>
              </w:rPr>
            </w:pPr>
            <w:r>
              <w:rPr>
                <w:rFonts w:ascii="Verdana" w:hAnsi="Verdana"/>
                <w:sz w:val="20"/>
                <w:szCs w:val="20"/>
              </w:rPr>
              <w:t>The Council consider it is highly likely an acceptable form of this condition can be agreed.</w:t>
            </w:r>
          </w:p>
        </w:tc>
      </w:tr>
      <w:tr w:rsidR="00B90696" w:rsidRPr="00801E86" w14:paraId="293C3CEE" w14:textId="2A216CAA" w:rsidTr="00FA7EF3">
        <w:tc>
          <w:tcPr>
            <w:tcW w:w="2196" w:type="dxa"/>
          </w:tcPr>
          <w:p w14:paraId="01BF8C2E" w14:textId="13F26808" w:rsidR="00B90696" w:rsidRPr="00801E86" w:rsidRDefault="00B90696" w:rsidP="00A77DD6">
            <w:pPr>
              <w:jc w:val="both"/>
              <w:rPr>
                <w:rFonts w:ascii="Verdana" w:hAnsi="Verdana"/>
                <w:sz w:val="20"/>
                <w:szCs w:val="20"/>
              </w:rPr>
            </w:pPr>
            <w:r w:rsidRPr="00801E86">
              <w:rPr>
                <w:rFonts w:ascii="Verdana" w:hAnsi="Verdana"/>
                <w:sz w:val="20"/>
                <w:szCs w:val="20"/>
              </w:rPr>
              <w:t>Condition 89</w:t>
            </w:r>
          </w:p>
        </w:tc>
        <w:tc>
          <w:tcPr>
            <w:tcW w:w="4752" w:type="dxa"/>
          </w:tcPr>
          <w:p w14:paraId="583FDE37" w14:textId="77777777" w:rsidR="00B90696" w:rsidRDefault="00B90696" w:rsidP="00A77DD6">
            <w:pPr>
              <w:jc w:val="both"/>
              <w:rPr>
                <w:rFonts w:ascii="Verdana" w:hAnsi="Verdana"/>
                <w:sz w:val="20"/>
                <w:szCs w:val="20"/>
              </w:rPr>
            </w:pPr>
            <w:r w:rsidRPr="00801E86">
              <w:rPr>
                <w:rFonts w:ascii="Verdana" w:hAnsi="Verdana"/>
                <w:sz w:val="20"/>
                <w:szCs w:val="20"/>
              </w:rPr>
              <w:t>No proposed change</w:t>
            </w:r>
          </w:p>
          <w:p w14:paraId="2C718187" w14:textId="14CB59C7" w:rsidR="00B90696" w:rsidRPr="00801E86" w:rsidRDefault="00B90696" w:rsidP="00A77DD6">
            <w:pPr>
              <w:jc w:val="both"/>
              <w:rPr>
                <w:rFonts w:ascii="Verdana" w:hAnsi="Verdana"/>
                <w:sz w:val="20"/>
                <w:szCs w:val="20"/>
              </w:rPr>
            </w:pPr>
          </w:p>
        </w:tc>
        <w:tc>
          <w:tcPr>
            <w:tcW w:w="7080" w:type="dxa"/>
          </w:tcPr>
          <w:p w14:paraId="1982D018" w14:textId="7256E124" w:rsidR="00B90696" w:rsidRPr="00801E86" w:rsidRDefault="00B90696" w:rsidP="00A77DD6">
            <w:pPr>
              <w:jc w:val="both"/>
              <w:rPr>
                <w:rFonts w:ascii="Verdana" w:hAnsi="Verdana"/>
                <w:sz w:val="20"/>
                <w:szCs w:val="20"/>
              </w:rPr>
            </w:pPr>
            <w:r w:rsidRPr="00801E86">
              <w:rPr>
                <w:rFonts w:ascii="Verdana" w:hAnsi="Verdana"/>
                <w:sz w:val="20"/>
                <w:szCs w:val="20"/>
              </w:rPr>
              <w:t>Agree</w:t>
            </w:r>
          </w:p>
        </w:tc>
        <w:tc>
          <w:tcPr>
            <w:tcW w:w="7230" w:type="dxa"/>
            <w:shd w:val="clear" w:color="auto" w:fill="C5E0B3" w:themeFill="accent6" w:themeFillTint="66"/>
          </w:tcPr>
          <w:p w14:paraId="4A75EE1A" w14:textId="64B8038D"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5A978E0B" w14:textId="7898E916" w:rsidTr="00503852">
        <w:trPr>
          <w:trHeight w:val="3483"/>
        </w:trPr>
        <w:tc>
          <w:tcPr>
            <w:tcW w:w="2196" w:type="dxa"/>
          </w:tcPr>
          <w:p w14:paraId="06FA3601" w14:textId="55BAE656" w:rsidR="00B90696" w:rsidRPr="00801E86" w:rsidRDefault="00B90696" w:rsidP="00A77DD6">
            <w:pPr>
              <w:jc w:val="both"/>
              <w:rPr>
                <w:rFonts w:ascii="Verdana" w:hAnsi="Verdana"/>
                <w:sz w:val="20"/>
                <w:szCs w:val="20"/>
              </w:rPr>
            </w:pPr>
            <w:r w:rsidRPr="00801E86">
              <w:rPr>
                <w:rFonts w:ascii="Verdana" w:hAnsi="Verdana"/>
                <w:sz w:val="20"/>
                <w:szCs w:val="20"/>
              </w:rPr>
              <w:t>Condition 90 No Blasting</w:t>
            </w:r>
          </w:p>
        </w:tc>
        <w:tc>
          <w:tcPr>
            <w:tcW w:w="4752" w:type="dxa"/>
          </w:tcPr>
          <w:p w14:paraId="6C941F9B" w14:textId="6DE2FC96" w:rsidR="00B90696" w:rsidRPr="00801E86" w:rsidRDefault="00B90696" w:rsidP="00A77DD6">
            <w:pPr>
              <w:pStyle w:val="CommentText"/>
              <w:jc w:val="both"/>
              <w:rPr>
                <w:rFonts w:ascii="Verdana" w:hAnsi="Verdana"/>
              </w:rPr>
            </w:pPr>
            <w:r w:rsidRPr="00801E86">
              <w:rPr>
                <w:rFonts w:ascii="Verdana" w:hAnsi="Verdana"/>
              </w:rPr>
              <w:t>Unnecessary</w:t>
            </w:r>
            <w:r>
              <w:rPr>
                <w:rFonts w:ascii="Verdana" w:hAnsi="Verdana"/>
              </w:rPr>
              <w:t xml:space="preserve"> as</w:t>
            </w:r>
            <w:r w:rsidRPr="00801E86">
              <w:rPr>
                <w:rFonts w:ascii="Verdana" w:hAnsi="Verdana"/>
              </w:rPr>
              <w:t xml:space="preserve"> planning permission is not sought for the use of blasting. All coal and overburden removal will be undertaken using electric mining equipment. The proposed development section of the planning statement listed in Condition 2 does not refer to blasting. </w:t>
            </w:r>
          </w:p>
          <w:p w14:paraId="098D786B" w14:textId="77777777" w:rsidR="00B90696" w:rsidRPr="00801E86" w:rsidRDefault="00B90696" w:rsidP="00A77DD6">
            <w:pPr>
              <w:pStyle w:val="CommentText"/>
              <w:jc w:val="both"/>
              <w:rPr>
                <w:rFonts w:ascii="Verdana" w:hAnsi="Verdana"/>
              </w:rPr>
            </w:pPr>
          </w:p>
          <w:p w14:paraId="271CC986" w14:textId="77777777" w:rsidR="00B90696" w:rsidRDefault="00B90696" w:rsidP="00A77DD6">
            <w:pPr>
              <w:jc w:val="both"/>
              <w:rPr>
                <w:rFonts w:ascii="Verdana" w:hAnsi="Verdana"/>
                <w:sz w:val="20"/>
                <w:szCs w:val="20"/>
              </w:rPr>
            </w:pPr>
            <w:r w:rsidRPr="00801E86">
              <w:rPr>
                <w:rFonts w:ascii="Verdana" w:hAnsi="Verdana"/>
                <w:sz w:val="20"/>
                <w:szCs w:val="20"/>
              </w:rPr>
              <w:t>Applicant has no objection to committing to no blasting however including this condition fails the test of necessity outlined in Planning Practice Guidance as planning permission is not sought for the use of blasting</w:t>
            </w:r>
          </w:p>
          <w:p w14:paraId="47F6790A" w14:textId="253CC34B" w:rsidR="00B90696" w:rsidRPr="00801E86" w:rsidRDefault="00B90696" w:rsidP="00A77DD6">
            <w:pPr>
              <w:jc w:val="both"/>
              <w:rPr>
                <w:rFonts w:ascii="Verdana" w:hAnsi="Verdana"/>
                <w:sz w:val="20"/>
                <w:szCs w:val="20"/>
              </w:rPr>
            </w:pPr>
          </w:p>
        </w:tc>
        <w:tc>
          <w:tcPr>
            <w:tcW w:w="7080" w:type="dxa"/>
          </w:tcPr>
          <w:p w14:paraId="3F155BEF" w14:textId="77777777" w:rsidR="00B90696" w:rsidRDefault="00B90696" w:rsidP="00A77DD6">
            <w:pPr>
              <w:jc w:val="both"/>
              <w:rPr>
                <w:rFonts w:ascii="Verdana" w:hAnsi="Verdana"/>
                <w:sz w:val="20"/>
                <w:szCs w:val="20"/>
              </w:rPr>
            </w:pPr>
            <w:r w:rsidRPr="00801E86">
              <w:rPr>
                <w:rFonts w:ascii="Verdana" w:hAnsi="Verdana"/>
                <w:sz w:val="20"/>
                <w:szCs w:val="20"/>
              </w:rPr>
              <w:t xml:space="preserve">This condition </w:t>
            </w:r>
            <w:r>
              <w:rPr>
                <w:rFonts w:ascii="Verdana" w:hAnsi="Verdana"/>
                <w:sz w:val="20"/>
                <w:szCs w:val="20"/>
              </w:rPr>
              <w:t>i</w:t>
            </w:r>
            <w:r w:rsidRPr="00801E86">
              <w:rPr>
                <w:rFonts w:ascii="Verdana" w:hAnsi="Verdana"/>
                <w:sz w:val="20"/>
                <w:szCs w:val="20"/>
              </w:rPr>
              <w:t xml:space="preserve">s suggested because a significant number of people locally were concerned that there </w:t>
            </w:r>
            <w:r w:rsidRPr="00801E86">
              <w:rPr>
                <w:rFonts w:ascii="Verdana" w:hAnsi="Verdana"/>
                <w:i/>
                <w:iCs/>
                <w:sz w:val="20"/>
                <w:szCs w:val="20"/>
              </w:rPr>
              <w:t xml:space="preserve">might </w:t>
            </w:r>
            <w:r w:rsidRPr="00801E86">
              <w:rPr>
                <w:rFonts w:ascii="Verdana" w:hAnsi="Verdana"/>
                <w:sz w:val="20"/>
                <w:szCs w:val="20"/>
              </w:rPr>
              <w:t xml:space="preserve">be blasting. While the council accepts blasting will not occur, this condition does serve a purpose (albeit not one that meets the tests of a valid planning condition) in reassuring some </w:t>
            </w:r>
            <w:proofErr w:type="gramStart"/>
            <w:r w:rsidRPr="00801E86">
              <w:rPr>
                <w:rFonts w:ascii="Verdana" w:hAnsi="Verdana"/>
                <w:sz w:val="20"/>
                <w:szCs w:val="20"/>
              </w:rPr>
              <w:t>local residents</w:t>
            </w:r>
            <w:proofErr w:type="gramEnd"/>
            <w:r w:rsidRPr="00801E86">
              <w:rPr>
                <w:rFonts w:ascii="Verdana" w:hAnsi="Verdana"/>
                <w:sz w:val="20"/>
                <w:szCs w:val="20"/>
              </w:rPr>
              <w:t xml:space="preserve"> with genuinely held concerns about this issue that </w:t>
            </w:r>
            <w:r>
              <w:rPr>
                <w:rFonts w:ascii="Verdana" w:hAnsi="Verdana"/>
                <w:sz w:val="20"/>
                <w:szCs w:val="20"/>
              </w:rPr>
              <w:t>blasting</w:t>
            </w:r>
            <w:r w:rsidRPr="00801E86">
              <w:rPr>
                <w:rFonts w:ascii="Verdana" w:hAnsi="Verdana"/>
                <w:sz w:val="20"/>
                <w:szCs w:val="20"/>
              </w:rPr>
              <w:t xml:space="preserve"> could not take place. </w:t>
            </w:r>
          </w:p>
          <w:p w14:paraId="659EE4F4" w14:textId="77777777" w:rsidR="000E0A59" w:rsidRDefault="000E0A59" w:rsidP="00A77DD6">
            <w:pPr>
              <w:jc w:val="both"/>
              <w:rPr>
                <w:rFonts w:ascii="Verdana" w:hAnsi="Verdana"/>
                <w:sz w:val="20"/>
                <w:szCs w:val="20"/>
              </w:rPr>
            </w:pPr>
          </w:p>
          <w:p w14:paraId="558E42B5" w14:textId="559209FE" w:rsidR="000E0A59" w:rsidRPr="000E0A59" w:rsidRDefault="000E0A59" w:rsidP="00A77DD6">
            <w:pPr>
              <w:jc w:val="both"/>
              <w:rPr>
                <w:rFonts w:ascii="Verdana" w:hAnsi="Verdana"/>
                <w:b/>
                <w:bCs/>
                <w:sz w:val="20"/>
                <w:szCs w:val="20"/>
              </w:rPr>
            </w:pPr>
            <w:r w:rsidRPr="000E0A59">
              <w:rPr>
                <w:rFonts w:ascii="Verdana" w:hAnsi="Verdana"/>
                <w:b/>
                <w:bCs/>
                <w:sz w:val="20"/>
                <w:szCs w:val="20"/>
              </w:rPr>
              <w:t>Notwithstanding the above, in the event the Inspector wishes to delete this condition, we would respectfully request he satisfy himself that description of the development as proposed in the EIA is sufficient to ensure blasting cannot occur.</w:t>
            </w:r>
          </w:p>
        </w:tc>
        <w:tc>
          <w:tcPr>
            <w:tcW w:w="7230" w:type="dxa"/>
            <w:shd w:val="clear" w:color="auto" w:fill="FF7C80"/>
          </w:tcPr>
          <w:p w14:paraId="4DA1FDEF" w14:textId="565F4970"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61295FB3" w14:textId="43AFBBB1" w:rsidTr="00503852">
        <w:tc>
          <w:tcPr>
            <w:tcW w:w="2196" w:type="dxa"/>
          </w:tcPr>
          <w:p w14:paraId="03311C22" w14:textId="6AED1760" w:rsidR="00B90696" w:rsidRPr="00801E86" w:rsidRDefault="00B90696" w:rsidP="00A77DD6">
            <w:pPr>
              <w:jc w:val="both"/>
              <w:rPr>
                <w:rFonts w:ascii="Verdana" w:hAnsi="Verdana"/>
                <w:sz w:val="20"/>
                <w:szCs w:val="20"/>
              </w:rPr>
            </w:pPr>
            <w:r w:rsidRPr="00801E86">
              <w:rPr>
                <w:rFonts w:ascii="Verdana" w:hAnsi="Verdana"/>
                <w:sz w:val="20"/>
                <w:szCs w:val="20"/>
              </w:rPr>
              <w:t>Condition 91 Lighting</w:t>
            </w:r>
          </w:p>
        </w:tc>
        <w:tc>
          <w:tcPr>
            <w:tcW w:w="4752" w:type="dxa"/>
          </w:tcPr>
          <w:p w14:paraId="7B1C4EC3" w14:textId="77777777" w:rsidR="00B90696" w:rsidRDefault="00B90696" w:rsidP="00A77DD6">
            <w:pPr>
              <w:jc w:val="both"/>
              <w:rPr>
                <w:rFonts w:ascii="Verdana" w:hAnsi="Verdana"/>
                <w:sz w:val="20"/>
                <w:szCs w:val="20"/>
              </w:rPr>
            </w:pPr>
            <w:r w:rsidRPr="00801E86">
              <w:rPr>
                <w:rFonts w:ascii="Verdana" w:hAnsi="Verdana"/>
                <w:sz w:val="20"/>
                <w:szCs w:val="20"/>
              </w:rPr>
              <w:t>Duplication of Condition 2 which refers to the same plan and Condition 35</w:t>
            </w:r>
          </w:p>
          <w:p w14:paraId="0E10F98E" w14:textId="3C288FAA" w:rsidR="00B90696" w:rsidRPr="00801E86" w:rsidRDefault="00B90696" w:rsidP="00A77DD6">
            <w:pPr>
              <w:jc w:val="both"/>
              <w:rPr>
                <w:rFonts w:ascii="Verdana" w:hAnsi="Verdana"/>
                <w:sz w:val="20"/>
                <w:szCs w:val="20"/>
              </w:rPr>
            </w:pPr>
          </w:p>
        </w:tc>
        <w:tc>
          <w:tcPr>
            <w:tcW w:w="7080" w:type="dxa"/>
          </w:tcPr>
          <w:p w14:paraId="10CF3887" w14:textId="143E3577" w:rsidR="00B90696" w:rsidRPr="00503852" w:rsidRDefault="00503852" w:rsidP="00A77DD6">
            <w:pPr>
              <w:jc w:val="both"/>
              <w:rPr>
                <w:rFonts w:ascii="Verdana" w:hAnsi="Verdana"/>
                <w:b/>
                <w:bCs/>
                <w:sz w:val="20"/>
                <w:szCs w:val="20"/>
              </w:rPr>
            </w:pPr>
            <w:r w:rsidRPr="00503852">
              <w:rPr>
                <w:rFonts w:ascii="Verdana" w:hAnsi="Verdana"/>
                <w:b/>
                <w:bCs/>
                <w:sz w:val="20"/>
                <w:szCs w:val="20"/>
              </w:rPr>
              <w:t>Agreed.</w:t>
            </w:r>
          </w:p>
          <w:p w14:paraId="375F33C4" w14:textId="5A51A464" w:rsidR="00503852" w:rsidRDefault="00503852" w:rsidP="00A77DD6">
            <w:pPr>
              <w:jc w:val="both"/>
              <w:rPr>
                <w:rFonts w:ascii="Verdana" w:hAnsi="Verdana"/>
                <w:sz w:val="20"/>
                <w:szCs w:val="20"/>
              </w:rPr>
            </w:pPr>
          </w:p>
          <w:p w14:paraId="3C426EB7" w14:textId="38C24B4A" w:rsidR="00B90696" w:rsidRPr="00801E86" w:rsidRDefault="00B90696" w:rsidP="00503852">
            <w:pPr>
              <w:jc w:val="both"/>
              <w:rPr>
                <w:rFonts w:ascii="Verdana" w:hAnsi="Verdana"/>
                <w:sz w:val="20"/>
                <w:szCs w:val="20"/>
              </w:rPr>
            </w:pPr>
          </w:p>
        </w:tc>
        <w:tc>
          <w:tcPr>
            <w:tcW w:w="7230" w:type="dxa"/>
            <w:shd w:val="clear" w:color="auto" w:fill="C5E0B3" w:themeFill="accent6" w:themeFillTint="66"/>
          </w:tcPr>
          <w:p w14:paraId="5D8272EC" w14:textId="379B230D" w:rsidR="00B90696" w:rsidRPr="00503852" w:rsidRDefault="00503852" w:rsidP="00A77DD6">
            <w:pPr>
              <w:jc w:val="both"/>
              <w:rPr>
                <w:rFonts w:ascii="Verdana" w:hAnsi="Verdana"/>
                <w:b/>
                <w:bCs/>
                <w:sz w:val="20"/>
                <w:szCs w:val="20"/>
              </w:rPr>
            </w:pPr>
            <w:r w:rsidRPr="00503852">
              <w:rPr>
                <w:rFonts w:ascii="Verdana" w:hAnsi="Verdana"/>
                <w:b/>
                <w:bCs/>
                <w:sz w:val="20"/>
                <w:szCs w:val="20"/>
              </w:rPr>
              <w:t>Delete condition</w:t>
            </w:r>
          </w:p>
          <w:p w14:paraId="5B9E40D0" w14:textId="6A9B290B" w:rsidR="00B90696" w:rsidRPr="000E0A59" w:rsidRDefault="00B90696" w:rsidP="00A77DD6">
            <w:pPr>
              <w:jc w:val="both"/>
              <w:rPr>
                <w:rFonts w:ascii="Verdana" w:hAnsi="Verdana"/>
                <w:sz w:val="20"/>
                <w:szCs w:val="20"/>
                <w:highlight w:val="yellow"/>
              </w:rPr>
            </w:pPr>
          </w:p>
        </w:tc>
      </w:tr>
      <w:tr w:rsidR="00B90696" w:rsidRPr="00801E86" w14:paraId="36C09586" w14:textId="3624DB36" w:rsidTr="00FA7EF3">
        <w:tc>
          <w:tcPr>
            <w:tcW w:w="2196" w:type="dxa"/>
          </w:tcPr>
          <w:p w14:paraId="0B4944B3" w14:textId="6F8E5BFE" w:rsidR="00B90696" w:rsidRPr="00801E86" w:rsidRDefault="00B90696" w:rsidP="00A77DD6">
            <w:pPr>
              <w:jc w:val="both"/>
              <w:rPr>
                <w:rFonts w:ascii="Verdana" w:hAnsi="Verdana"/>
                <w:sz w:val="20"/>
                <w:szCs w:val="20"/>
              </w:rPr>
            </w:pPr>
            <w:r w:rsidRPr="00801E86">
              <w:rPr>
                <w:rFonts w:ascii="Verdana" w:hAnsi="Verdana"/>
                <w:sz w:val="20"/>
                <w:szCs w:val="20"/>
              </w:rPr>
              <w:t>Condition 92 Surface Water Discharge</w:t>
            </w:r>
          </w:p>
        </w:tc>
        <w:tc>
          <w:tcPr>
            <w:tcW w:w="4752" w:type="dxa"/>
          </w:tcPr>
          <w:p w14:paraId="46B0EF00" w14:textId="77777777" w:rsidR="00B90696" w:rsidRPr="00801E86" w:rsidRDefault="00B90696" w:rsidP="00A77DD6">
            <w:pPr>
              <w:pStyle w:val="CommentText"/>
              <w:jc w:val="both"/>
              <w:rPr>
                <w:rFonts w:ascii="Verdana" w:hAnsi="Verdana"/>
              </w:rPr>
            </w:pPr>
            <w:r w:rsidRPr="00801E86">
              <w:rPr>
                <w:rFonts w:ascii="Verdana" w:hAnsi="Verdana"/>
              </w:rPr>
              <w:t>Delete. Duplication of Conditions 17, 18, 19.</w:t>
            </w:r>
          </w:p>
          <w:p w14:paraId="0CCDAB58" w14:textId="77777777" w:rsidR="00B90696" w:rsidRPr="00801E86" w:rsidRDefault="00B90696" w:rsidP="00A77DD6">
            <w:pPr>
              <w:pStyle w:val="CommentText"/>
              <w:jc w:val="both"/>
              <w:rPr>
                <w:rFonts w:ascii="Verdana" w:hAnsi="Verdana"/>
              </w:rPr>
            </w:pPr>
          </w:p>
          <w:p w14:paraId="7C490628" w14:textId="77777777" w:rsidR="00B90696" w:rsidRDefault="00B90696" w:rsidP="00A77DD6">
            <w:pPr>
              <w:jc w:val="both"/>
              <w:rPr>
                <w:rFonts w:ascii="Verdana" w:hAnsi="Verdana"/>
                <w:sz w:val="20"/>
                <w:szCs w:val="20"/>
              </w:rPr>
            </w:pPr>
            <w:r w:rsidRPr="00801E86">
              <w:rPr>
                <w:rFonts w:ascii="Verdana" w:hAnsi="Verdana"/>
                <w:sz w:val="20"/>
                <w:szCs w:val="20"/>
              </w:rPr>
              <w:t xml:space="preserve">Detailed surface water plans approved will demonstrate that there will be no surface water discharge into </w:t>
            </w:r>
            <w:proofErr w:type="spellStart"/>
            <w:r w:rsidRPr="00801E86">
              <w:rPr>
                <w:rFonts w:ascii="Verdana" w:hAnsi="Verdana"/>
                <w:sz w:val="20"/>
                <w:szCs w:val="20"/>
              </w:rPr>
              <w:t>Sandwith</w:t>
            </w:r>
            <w:proofErr w:type="spellEnd"/>
            <w:r w:rsidRPr="00801E86">
              <w:rPr>
                <w:rFonts w:ascii="Verdana" w:hAnsi="Verdana"/>
                <w:sz w:val="20"/>
                <w:szCs w:val="20"/>
              </w:rPr>
              <w:t xml:space="preserve"> Beck or </w:t>
            </w:r>
            <w:proofErr w:type="spellStart"/>
            <w:r w:rsidRPr="00801E86">
              <w:rPr>
                <w:rFonts w:ascii="Verdana" w:hAnsi="Verdana"/>
                <w:sz w:val="20"/>
                <w:szCs w:val="20"/>
              </w:rPr>
              <w:t>Rottington</w:t>
            </w:r>
            <w:proofErr w:type="spellEnd"/>
            <w:r w:rsidRPr="00801E86">
              <w:rPr>
                <w:rFonts w:ascii="Verdana" w:hAnsi="Verdana"/>
                <w:sz w:val="20"/>
                <w:szCs w:val="20"/>
              </w:rPr>
              <w:t xml:space="preserve"> Beck</w:t>
            </w:r>
          </w:p>
          <w:p w14:paraId="14DD455F" w14:textId="08067F29" w:rsidR="00B90696" w:rsidRPr="00801E86" w:rsidRDefault="00B90696" w:rsidP="00A77DD6">
            <w:pPr>
              <w:jc w:val="both"/>
              <w:rPr>
                <w:rFonts w:ascii="Verdana" w:hAnsi="Verdana"/>
                <w:sz w:val="20"/>
                <w:szCs w:val="20"/>
              </w:rPr>
            </w:pPr>
          </w:p>
        </w:tc>
        <w:tc>
          <w:tcPr>
            <w:tcW w:w="7080" w:type="dxa"/>
          </w:tcPr>
          <w:p w14:paraId="31BA9D4F" w14:textId="054BD6A5" w:rsidR="00B90696" w:rsidRDefault="00B90696" w:rsidP="00A77DD6">
            <w:pPr>
              <w:jc w:val="both"/>
              <w:rPr>
                <w:rFonts w:ascii="Verdana" w:hAnsi="Verdana"/>
                <w:sz w:val="20"/>
                <w:szCs w:val="20"/>
              </w:rPr>
            </w:pPr>
            <w:r>
              <w:rPr>
                <w:rFonts w:ascii="Verdana" w:hAnsi="Verdana"/>
                <w:sz w:val="20"/>
                <w:szCs w:val="20"/>
              </w:rPr>
              <w:t xml:space="preserve">The Council considers it is necessary to be explicit in relation to the absolute bar on discharge to </w:t>
            </w:r>
            <w:proofErr w:type="spellStart"/>
            <w:r>
              <w:rPr>
                <w:rFonts w:ascii="Verdana" w:hAnsi="Verdana"/>
                <w:sz w:val="20"/>
                <w:szCs w:val="20"/>
              </w:rPr>
              <w:t>Sandwith</w:t>
            </w:r>
            <w:proofErr w:type="spellEnd"/>
            <w:r>
              <w:rPr>
                <w:rFonts w:ascii="Verdana" w:hAnsi="Verdana"/>
                <w:sz w:val="20"/>
                <w:szCs w:val="20"/>
              </w:rPr>
              <w:t xml:space="preserve"> Beck and </w:t>
            </w:r>
            <w:proofErr w:type="spellStart"/>
            <w:r>
              <w:rPr>
                <w:rFonts w:ascii="Verdana" w:hAnsi="Verdana"/>
                <w:sz w:val="20"/>
                <w:szCs w:val="20"/>
              </w:rPr>
              <w:t>Rottington</w:t>
            </w:r>
            <w:proofErr w:type="spellEnd"/>
            <w:r>
              <w:rPr>
                <w:rFonts w:ascii="Verdana" w:hAnsi="Verdana"/>
                <w:sz w:val="20"/>
                <w:szCs w:val="20"/>
              </w:rPr>
              <w:t xml:space="preserve"> Beck due the historic issues with flooding. Without this control the proposed development would be unacceptable.</w:t>
            </w:r>
          </w:p>
          <w:p w14:paraId="49761F21" w14:textId="53950EC0" w:rsidR="000E0A59" w:rsidRDefault="000E0A59" w:rsidP="00A77DD6">
            <w:pPr>
              <w:jc w:val="both"/>
              <w:rPr>
                <w:rFonts w:ascii="Verdana" w:hAnsi="Verdana"/>
                <w:sz w:val="20"/>
                <w:szCs w:val="20"/>
              </w:rPr>
            </w:pPr>
          </w:p>
          <w:p w14:paraId="1863CCD2" w14:textId="35759E52" w:rsidR="000E0A59" w:rsidRPr="000E0A59" w:rsidRDefault="000E0A59" w:rsidP="00A77DD6">
            <w:pPr>
              <w:jc w:val="both"/>
              <w:rPr>
                <w:rFonts w:ascii="Verdana" w:hAnsi="Verdana"/>
                <w:b/>
                <w:bCs/>
                <w:sz w:val="20"/>
                <w:szCs w:val="20"/>
              </w:rPr>
            </w:pPr>
            <w:r w:rsidRPr="000E0A59">
              <w:rPr>
                <w:rFonts w:ascii="Verdana" w:hAnsi="Verdana"/>
                <w:b/>
                <w:bCs/>
                <w:sz w:val="20"/>
                <w:szCs w:val="20"/>
              </w:rPr>
              <w:t xml:space="preserve">Having discussed this further with the </w:t>
            </w:r>
            <w:r w:rsidR="008372CF">
              <w:rPr>
                <w:rFonts w:ascii="Verdana" w:hAnsi="Verdana"/>
                <w:b/>
                <w:bCs/>
                <w:sz w:val="20"/>
                <w:szCs w:val="20"/>
              </w:rPr>
              <w:t>applicant</w:t>
            </w:r>
            <w:r w:rsidRPr="000E0A59">
              <w:rPr>
                <w:rFonts w:ascii="Verdana" w:hAnsi="Verdana"/>
                <w:b/>
                <w:bCs/>
                <w:sz w:val="20"/>
                <w:szCs w:val="20"/>
              </w:rPr>
              <w:t>, it is agreed that this condition could be deleted, and combined with conditions 17 and 18</w:t>
            </w:r>
            <w:r w:rsidR="00D631AA">
              <w:rPr>
                <w:rFonts w:ascii="Verdana" w:hAnsi="Verdana"/>
                <w:b/>
                <w:bCs/>
                <w:sz w:val="20"/>
                <w:szCs w:val="20"/>
              </w:rPr>
              <w:t>,</w:t>
            </w:r>
            <w:r w:rsidRPr="000E0A59">
              <w:rPr>
                <w:rFonts w:ascii="Verdana" w:hAnsi="Verdana"/>
                <w:b/>
                <w:bCs/>
                <w:sz w:val="20"/>
                <w:szCs w:val="20"/>
              </w:rPr>
              <w:t xml:space="preserve"> instead of being proposed as a standalone condition.</w:t>
            </w:r>
          </w:p>
          <w:p w14:paraId="57DCA024" w14:textId="65FB3EC5" w:rsidR="00B90696" w:rsidRDefault="00B90696" w:rsidP="00A77DD6">
            <w:pPr>
              <w:jc w:val="both"/>
              <w:rPr>
                <w:rFonts w:ascii="Verdana" w:hAnsi="Verdana"/>
                <w:sz w:val="20"/>
                <w:szCs w:val="20"/>
              </w:rPr>
            </w:pPr>
          </w:p>
          <w:p w14:paraId="07BB05C9" w14:textId="3AEE0257"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2CD9B34E" w14:textId="27AF25DA" w:rsidR="000E0A59" w:rsidRPr="00801E86" w:rsidRDefault="000E0A59" w:rsidP="00A77DD6">
            <w:pPr>
              <w:jc w:val="both"/>
              <w:rPr>
                <w:rFonts w:ascii="Verdana" w:hAnsi="Verdana"/>
                <w:sz w:val="20"/>
                <w:szCs w:val="20"/>
              </w:rPr>
            </w:pPr>
            <w:r w:rsidRPr="00F526C7">
              <w:rPr>
                <w:rFonts w:ascii="Verdana" w:hAnsi="Verdana"/>
                <w:b/>
                <w:bCs/>
                <w:sz w:val="20"/>
                <w:szCs w:val="20"/>
              </w:rPr>
              <w:t>Delete condition and combine as proposed with conditions 17 and 18</w:t>
            </w:r>
          </w:p>
        </w:tc>
      </w:tr>
      <w:tr w:rsidR="00B90696" w:rsidRPr="00801E86" w14:paraId="7900903C" w14:textId="28309BEE" w:rsidTr="00FA7EF3">
        <w:tc>
          <w:tcPr>
            <w:tcW w:w="2196" w:type="dxa"/>
          </w:tcPr>
          <w:p w14:paraId="1534F586" w14:textId="03F85963" w:rsidR="00B90696" w:rsidRPr="00801E86" w:rsidRDefault="00B90696" w:rsidP="00A77DD6">
            <w:pPr>
              <w:jc w:val="both"/>
              <w:rPr>
                <w:rFonts w:ascii="Verdana" w:hAnsi="Verdana"/>
                <w:sz w:val="20"/>
                <w:szCs w:val="20"/>
              </w:rPr>
            </w:pPr>
            <w:r w:rsidRPr="00801E86">
              <w:rPr>
                <w:rFonts w:ascii="Verdana" w:hAnsi="Verdana"/>
                <w:sz w:val="20"/>
                <w:szCs w:val="20"/>
              </w:rPr>
              <w:t>Condition 93-100</w:t>
            </w:r>
          </w:p>
        </w:tc>
        <w:tc>
          <w:tcPr>
            <w:tcW w:w="4752" w:type="dxa"/>
          </w:tcPr>
          <w:p w14:paraId="3B339DDF" w14:textId="707F9F19" w:rsidR="00B90696" w:rsidRDefault="00B90696" w:rsidP="00A77DD6">
            <w:pPr>
              <w:jc w:val="both"/>
              <w:rPr>
                <w:rFonts w:ascii="Verdana" w:hAnsi="Verdana"/>
                <w:sz w:val="20"/>
                <w:szCs w:val="20"/>
              </w:rPr>
            </w:pPr>
            <w:r w:rsidRPr="00801E86">
              <w:rPr>
                <w:rFonts w:ascii="Verdana" w:hAnsi="Verdana"/>
                <w:sz w:val="20"/>
                <w:szCs w:val="20"/>
              </w:rPr>
              <w:t>No proposed change</w:t>
            </w:r>
          </w:p>
          <w:p w14:paraId="6B077A57" w14:textId="77777777" w:rsidR="00B90696" w:rsidRDefault="00B90696" w:rsidP="00A77DD6">
            <w:pPr>
              <w:jc w:val="both"/>
              <w:rPr>
                <w:rFonts w:ascii="Verdana" w:hAnsi="Verdana"/>
                <w:sz w:val="20"/>
                <w:szCs w:val="20"/>
              </w:rPr>
            </w:pPr>
          </w:p>
          <w:p w14:paraId="2BBBBFDE" w14:textId="187E2A90" w:rsidR="00B90696" w:rsidRPr="00801E86" w:rsidRDefault="00B90696" w:rsidP="00A77DD6">
            <w:pPr>
              <w:jc w:val="both"/>
              <w:rPr>
                <w:rFonts w:ascii="Verdana" w:hAnsi="Verdana"/>
                <w:sz w:val="20"/>
                <w:szCs w:val="20"/>
              </w:rPr>
            </w:pPr>
          </w:p>
        </w:tc>
        <w:tc>
          <w:tcPr>
            <w:tcW w:w="7080" w:type="dxa"/>
          </w:tcPr>
          <w:p w14:paraId="5CBC653D" w14:textId="4BAA0A22" w:rsidR="00B90696" w:rsidRPr="00801E86" w:rsidRDefault="00B90696" w:rsidP="00A77DD6">
            <w:pPr>
              <w:jc w:val="both"/>
              <w:rPr>
                <w:rFonts w:ascii="Verdana" w:hAnsi="Verdana"/>
                <w:sz w:val="20"/>
                <w:szCs w:val="20"/>
              </w:rPr>
            </w:pPr>
            <w:r w:rsidRPr="00801E86">
              <w:rPr>
                <w:rFonts w:ascii="Verdana" w:hAnsi="Verdana"/>
                <w:sz w:val="20"/>
                <w:szCs w:val="20"/>
              </w:rPr>
              <w:lastRenderedPageBreak/>
              <w:t>Agreed</w:t>
            </w:r>
          </w:p>
        </w:tc>
        <w:tc>
          <w:tcPr>
            <w:tcW w:w="7230" w:type="dxa"/>
            <w:shd w:val="clear" w:color="auto" w:fill="C5E0B3" w:themeFill="accent6" w:themeFillTint="66"/>
          </w:tcPr>
          <w:p w14:paraId="4284BAD7" w14:textId="479A36A4" w:rsidR="00B90696" w:rsidRPr="00801E86" w:rsidRDefault="00B90696" w:rsidP="00A77DD6">
            <w:pPr>
              <w:jc w:val="both"/>
              <w:rPr>
                <w:rFonts w:ascii="Verdana" w:hAnsi="Verdana"/>
                <w:sz w:val="20"/>
                <w:szCs w:val="20"/>
              </w:rPr>
            </w:pPr>
            <w:r w:rsidRPr="00801E86">
              <w:rPr>
                <w:rFonts w:ascii="Verdana" w:hAnsi="Verdana"/>
                <w:sz w:val="20"/>
                <w:szCs w:val="20"/>
              </w:rPr>
              <w:t>No change</w:t>
            </w:r>
          </w:p>
        </w:tc>
      </w:tr>
      <w:tr w:rsidR="00B90696" w:rsidRPr="00801E86" w14:paraId="5E1307DA" w14:textId="450E60F7" w:rsidTr="00FA7EF3">
        <w:tc>
          <w:tcPr>
            <w:tcW w:w="2196" w:type="dxa"/>
          </w:tcPr>
          <w:p w14:paraId="25AA4E9A" w14:textId="4735871F" w:rsidR="00B90696" w:rsidRPr="00801E86" w:rsidRDefault="00B90696" w:rsidP="00A77DD6">
            <w:pPr>
              <w:jc w:val="both"/>
              <w:rPr>
                <w:rFonts w:ascii="Verdana" w:hAnsi="Verdana"/>
                <w:sz w:val="20"/>
                <w:szCs w:val="20"/>
              </w:rPr>
            </w:pPr>
            <w:r w:rsidRPr="00801E86">
              <w:rPr>
                <w:rFonts w:ascii="Verdana" w:hAnsi="Verdana"/>
                <w:sz w:val="20"/>
                <w:szCs w:val="20"/>
              </w:rPr>
              <w:t>Condition 101 (renewable electricity)</w:t>
            </w:r>
          </w:p>
        </w:tc>
        <w:tc>
          <w:tcPr>
            <w:tcW w:w="4752" w:type="dxa"/>
          </w:tcPr>
          <w:p w14:paraId="119626B7" w14:textId="567854A2" w:rsidR="00B90696" w:rsidRPr="00801E86" w:rsidRDefault="00B90696" w:rsidP="00A77DD6">
            <w:pPr>
              <w:jc w:val="both"/>
              <w:rPr>
                <w:rFonts w:ascii="Verdana" w:hAnsi="Verdana"/>
                <w:sz w:val="20"/>
                <w:szCs w:val="20"/>
              </w:rPr>
            </w:pPr>
            <w:r w:rsidRPr="00801E86">
              <w:rPr>
                <w:rFonts w:ascii="Verdana" w:hAnsi="Verdana"/>
                <w:sz w:val="20"/>
                <w:szCs w:val="20"/>
              </w:rPr>
              <w:t xml:space="preserve">Replace “mineral working” with “working of HVA coal” because the Current wording is imprecise, change provides clarity in relation to trigger point </w:t>
            </w:r>
          </w:p>
        </w:tc>
        <w:tc>
          <w:tcPr>
            <w:tcW w:w="7080" w:type="dxa"/>
          </w:tcPr>
          <w:p w14:paraId="0F72B92D" w14:textId="5F5538B6" w:rsidR="00B90696" w:rsidRDefault="00B90696" w:rsidP="00A77DD6">
            <w:pPr>
              <w:jc w:val="both"/>
              <w:rPr>
                <w:rFonts w:ascii="Verdana" w:hAnsi="Verdana"/>
                <w:sz w:val="20"/>
                <w:szCs w:val="20"/>
              </w:rPr>
            </w:pPr>
            <w:r w:rsidRPr="00801E86">
              <w:rPr>
                <w:rFonts w:ascii="Verdana" w:hAnsi="Verdana"/>
                <w:sz w:val="20"/>
                <w:szCs w:val="20"/>
              </w:rPr>
              <w:t xml:space="preserve">Mineral working is defined in condition 1, which the </w:t>
            </w:r>
            <w:r w:rsidR="008372CF">
              <w:rPr>
                <w:rFonts w:ascii="Verdana" w:hAnsi="Verdana"/>
                <w:sz w:val="20"/>
                <w:szCs w:val="20"/>
              </w:rPr>
              <w:t>applicant</w:t>
            </w:r>
            <w:r w:rsidRPr="00801E86">
              <w:rPr>
                <w:rFonts w:ascii="Verdana" w:hAnsi="Verdana"/>
                <w:sz w:val="20"/>
                <w:szCs w:val="20"/>
              </w:rPr>
              <w:t xml:space="preserve"> is proposing to delete. The definition of “mineral working” is wider than the “working of HVA coal” and the condition needs to remain in its current form to secure adequate control. </w:t>
            </w:r>
          </w:p>
          <w:p w14:paraId="4857F9DF" w14:textId="463C3965" w:rsidR="00B90696" w:rsidRPr="00801E86" w:rsidRDefault="00B90696" w:rsidP="00A77DD6">
            <w:pPr>
              <w:jc w:val="both"/>
              <w:rPr>
                <w:rFonts w:ascii="Verdana" w:hAnsi="Verdana"/>
                <w:sz w:val="20"/>
                <w:szCs w:val="20"/>
              </w:rPr>
            </w:pPr>
          </w:p>
        </w:tc>
        <w:tc>
          <w:tcPr>
            <w:tcW w:w="7230" w:type="dxa"/>
            <w:shd w:val="clear" w:color="auto" w:fill="C5E0B3" w:themeFill="accent6" w:themeFillTint="66"/>
          </w:tcPr>
          <w:p w14:paraId="7219AD1C" w14:textId="1860399B" w:rsidR="00B90696" w:rsidRPr="00801E86" w:rsidRDefault="00B90696" w:rsidP="00A77DD6">
            <w:pPr>
              <w:jc w:val="both"/>
              <w:rPr>
                <w:rFonts w:ascii="Verdana" w:hAnsi="Verdana"/>
                <w:sz w:val="20"/>
                <w:szCs w:val="20"/>
              </w:rPr>
            </w:pPr>
            <w:r w:rsidRPr="00801E86">
              <w:rPr>
                <w:rFonts w:ascii="Verdana" w:hAnsi="Verdana"/>
                <w:sz w:val="20"/>
                <w:szCs w:val="20"/>
              </w:rPr>
              <w:t>No change</w:t>
            </w:r>
            <w:r w:rsidR="00E14DD8">
              <w:rPr>
                <w:rFonts w:ascii="Verdana" w:hAnsi="Verdana"/>
                <w:sz w:val="20"/>
                <w:szCs w:val="20"/>
              </w:rPr>
              <w:t xml:space="preserve"> </w:t>
            </w:r>
            <w:r w:rsidR="00E14DD8" w:rsidRPr="00E14DD8">
              <w:rPr>
                <w:rFonts w:ascii="Verdana" w:hAnsi="Verdana"/>
                <w:b/>
                <w:bCs/>
                <w:sz w:val="20"/>
                <w:szCs w:val="20"/>
              </w:rPr>
              <w:t>in respect of the original scheme, however, a</w:t>
            </w:r>
            <w:r w:rsidR="008372CF">
              <w:rPr>
                <w:rFonts w:ascii="Verdana" w:hAnsi="Verdana"/>
                <w:b/>
                <w:bCs/>
                <w:sz w:val="20"/>
                <w:szCs w:val="20"/>
              </w:rPr>
              <w:t>n additional</w:t>
            </w:r>
            <w:r w:rsidR="00E14DD8" w:rsidRPr="00E14DD8">
              <w:rPr>
                <w:rFonts w:ascii="Verdana" w:hAnsi="Verdana"/>
                <w:b/>
                <w:bCs/>
                <w:sz w:val="20"/>
                <w:szCs w:val="20"/>
              </w:rPr>
              <w:t xml:space="preserve"> condition 10</w:t>
            </w:r>
            <w:r w:rsidR="00D631AA">
              <w:rPr>
                <w:rFonts w:ascii="Verdana" w:hAnsi="Verdana"/>
                <w:b/>
                <w:bCs/>
                <w:sz w:val="20"/>
                <w:szCs w:val="20"/>
              </w:rPr>
              <w:t>2</w:t>
            </w:r>
            <w:r w:rsidR="00E14DD8" w:rsidRPr="00E14DD8">
              <w:rPr>
                <w:rFonts w:ascii="Verdana" w:hAnsi="Verdana"/>
                <w:b/>
                <w:bCs/>
                <w:sz w:val="20"/>
                <w:szCs w:val="20"/>
              </w:rPr>
              <w:t xml:space="preserve"> is proposed below to take account of additional commitments offered in the Inquiry Proofs</w:t>
            </w:r>
            <w:r w:rsidR="00E14DD8">
              <w:rPr>
                <w:rFonts w:ascii="Verdana" w:hAnsi="Verdana"/>
                <w:b/>
                <w:bCs/>
                <w:sz w:val="20"/>
                <w:szCs w:val="20"/>
              </w:rPr>
              <w:t xml:space="preserve"> which the Council expects would be agreed.</w:t>
            </w:r>
          </w:p>
        </w:tc>
      </w:tr>
    </w:tbl>
    <w:p w14:paraId="0FACD89B" w14:textId="1F1EB1D7" w:rsidR="00F00AF2" w:rsidRDefault="00F00AF2" w:rsidP="00A77DD6">
      <w:pPr>
        <w:jc w:val="both"/>
        <w:rPr>
          <w:rFonts w:ascii="Verdana" w:hAnsi="Verdana"/>
          <w:sz w:val="20"/>
          <w:szCs w:val="20"/>
        </w:rPr>
      </w:pPr>
    </w:p>
    <w:p w14:paraId="77994BAF" w14:textId="4EF97CD2" w:rsidR="00665178" w:rsidRDefault="00665178" w:rsidP="00A77DD6">
      <w:pPr>
        <w:jc w:val="both"/>
        <w:rPr>
          <w:rFonts w:ascii="Verdana" w:hAnsi="Verdana"/>
          <w:sz w:val="20"/>
          <w:szCs w:val="20"/>
        </w:rPr>
      </w:pPr>
      <w:r>
        <w:rPr>
          <w:rFonts w:ascii="Verdana" w:hAnsi="Verdana"/>
          <w:sz w:val="20"/>
          <w:szCs w:val="20"/>
        </w:rPr>
        <w:br w:type="page"/>
      </w:r>
    </w:p>
    <w:p w14:paraId="5436750E" w14:textId="6CA26255" w:rsidR="00665178" w:rsidRPr="00665178" w:rsidRDefault="00665178" w:rsidP="00A77DD6">
      <w:pPr>
        <w:jc w:val="both"/>
        <w:rPr>
          <w:rFonts w:ascii="Verdana" w:hAnsi="Verdana"/>
          <w:b/>
          <w:bCs/>
          <w:sz w:val="20"/>
          <w:szCs w:val="20"/>
        </w:rPr>
      </w:pPr>
      <w:r w:rsidRPr="00665178">
        <w:rPr>
          <w:rFonts w:ascii="Verdana" w:hAnsi="Verdana"/>
          <w:b/>
          <w:bCs/>
          <w:sz w:val="20"/>
          <w:szCs w:val="20"/>
        </w:rPr>
        <w:lastRenderedPageBreak/>
        <w:t>Additional conditions (or amendments) resulting from changes to the scheme</w:t>
      </w:r>
      <w:r w:rsidR="00F526C7">
        <w:rPr>
          <w:rFonts w:ascii="Verdana" w:hAnsi="Verdana"/>
          <w:b/>
          <w:bCs/>
          <w:sz w:val="20"/>
          <w:szCs w:val="20"/>
        </w:rPr>
        <w:t xml:space="preserve"> </w:t>
      </w:r>
    </w:p>
    <w:tbl>
      <w:tblPr>
        <w:tblStyle w:val="TableGrid"/>
        <w:tblW w:w="0" w:type="auto"/>
        <w:tblLook w:val="04A0" w:firstRow="1" w:lastRow="0" w:firstColumn="1" w:lastColumn="0" w:noHBand="0" w:noVBand="1"/>
      </w:tblPr>
      <w:tblGrid>
        <w:gridCol w:w="5230"/>
        <w:gridCol w:w="5230"/>
        <w:gridCol w:w="5230"/>
        <w:gridCol w:w="5231"/>
      </w:tblGrid>
      <w:tr w:rsidR="00665178" w14:paraId="360DCC79" w14:textId="77777777" w:rsidTr="0018534F">
        <w:trPr>
          <w:trHeight w:val="564"/>
        </w:trPr>
        <w:tc>
          <w:tcPr>
            <w:tcW w:w="5230" w:type="dxa"/>
            <w:shd w:val="clear" w:color="auto" w:fill="B4C6E7" w:themeFill="accent1" w:themeFillTint="66"/>
          </w:tcPr>
          <w:p w14:paraId="66692CB5" w14:textId="39E76AC5" w:rsidR="00665178" w:rsidRDefault="00665178" w:rsidP="00A77DD6">
            <w:pPr>
              <w:jc w:val="both"/>
              <w:rPr>
                <w:rFonts w:ascii="Verdana" w:hAnsi="Verdana"/>
                <w:sz w:val="20"/>
                <w:szCs w:val="20"/>
              </w:rPr>
            </w:pPr>
            <w:r>
              <w:rPr>
                <w:rFonts w:ascii="Verdana" w:hAnsi="Verdana"/>
                <w:b/>
                <w:bCs/>
                <w:sz w:val="20"/>
                <w:szCs w:val="20"/>
              </w:rPr>
              <w:t>Original condition</w:t>
            </w:r>
            <w:r w:rsidRPr="00801E86">
              <w:rPr>
                <w:rFonts w:ascii="Verdana" w:hAnsi="Verdana"/>
                <w:b/>
                <w:bCs/>
                <w:sz w:val="20"/>
                <w:szCs w:val="20"/>
              </w:rPr>
              <w:t xml:space="preserve"> </w:t>
            </w:r>
          </w:p>
        </w:tc>
        <w:tc>
          <w:tcPr>
            <w:tcW w:w="5230" w:type="dxa"/>
            <w:shd w:val="clear" w:color="auto" w:fill="B4C6E7" w:themeFill="accent1" w:themeFillTint="66"/>
          </w:tcPr>
          <w:p w14:paraId="6BE5033A" w14:textId="4F910D8F" w:rsidR="00665178" w:rsidRDefault="00665178" w:rsidP="00A77DD6">
            <w:pPr>
              <w:jc w:val="both"/>
              <w:rPr>
                <w:rFonts w:ascii="Verdana" w:hAnsi="Verdana"/>
                <w:sz w:val="20"/>
                <w:szCs w:val="20"/>
              </w:rPr>
            </w:pPr>
            <w:r>
              <w:rPr>
                <w:rFonts w:ascii="Verdana" w:hAnsi="Verdana"/>
                <w:b/>
                <w:bCs/>
                <w:sz w:val="20"/>
                <w:szCs w:val="20"/>
              </w:rPr>
              <w:t>CCC</w:t>
            </w:r>
            <w:r w:rsidRPr="00801E86">
              <w:rPr>
                <w:rFonts w:ascii="Verdana" w:hAnsi="Verdana"/>
                <w:b/>
                <w:bCs/>
                <w:sz w:val="20"/>
                <w:szCs w:val="20"/>
              </w:rPr>
              <w:t xml:space="preserve"> Proposed </w:t>
            </w:r>
            <w:r>
              <w:rPr>
                <w:rFonts w:ascii="Verdana" w:hAnsi="Verdana"/>
                <w:b/>
                <w:bCs/>
                <w:sz w:val="20"/>
                <w:szCs w:val="20"/>
              </w:rPr>
              <w:t>New condition</w:t>
            </w:r>
          </w:p>
        </w:tc>
        <w:tc>
          <w:tcPr>
            <w:tcW w:w="5230" w:type="dxa"/>
            <w:shd w:val="clear" w:color="auto" w:fill="B4C6E7" w:themeFill="accent1" w:themeFillTint="66"/>
          </w:tcPr>
          <w:p w14:paraId="4BB9C25A" w14:textId="21C63B14" w:rsidR="00665178" w:rsidRDefault="00665178" w:rsidP="00A77DD6">
            <w:pPr>
              <w:jc w:val="both"/>
              <w:rPr>
                <w:rFonts w:ascii="Verdana" w:hAnsi="Verdana"/>
                <w:sz w:val="20"/>
                <w:szCs w:val="20"/>
              </w:rPr>
            </w:pPr>
            <w:r>
              <w:rPr>
                <w:rFonts w:ascii="Verdana" w:hAnsi="Verdana"/>
                <w:b/>
                <w:bCs/>
                <w:sz w:val="20"/>
                <w:szCs w:val="20"/>
              </w:rPr>
              <w:t>Reasoning for proposed change</w:t>
            </w:r>
            <w:r w:rsidRPr="00801E86">
              <w:rPr>
                <w:rFonts w:ascii="Verdana" w:hAnsi="Verdana"/>
                <w:b/>
                <w:bCs/>
                <w:sz w:val="20"/>
                <w:szCs w:val="20"/>
              </w:rPr>
              <w:t xml:space="preserve"> </w:t>
            </w:r>
          </w:p>
        </w:tc>
        <w:tc>
          <w:tcPr>
            <w:tcW w:w="5231" w:type="dxa"/>
            <w:shd w:val="clear" w:color="auto" w:fill="B4C6E7" w:themeFill="accent1" w:themeFillTint="66"/>
          </w:tcPr>
          <w:p w14:paraId="3061E152" w14:textId="478D4C9F" w:rsidR="00665178" w:rsidRDefault="00665178" w:rsidP="00A77DD6">
            <w:pPr>
              <w:jc w:val="both"/>
              <w:rPr>
                <w:rFonts w:ascii="Verdana" w:hAnsi="Verdana"/>
                <w:sz w:val="20"/>
                <w:szCs w:val="20"/>
              </w:rPr>
            </w:pPr>
            <w:r>
              <w:rPr>
                <w:rFonts w:ascii="Verdana" w:hAnsi="Verdana"/>
                <w:b/>
                <w:bCs/>
                <w:sz w:val="20"/>
                <w:szCs w:val="20"/>
              </w:rPr>
              <w:t>WCM response</w:t>
            </w:r>
          </w:p>
        </w:tc>
      </w:tr>
      <w:tr w:rsidR="00665178" w14:paraId="0AFD3F09" w14:textId="77777777" w:rsidTr="00665178">
        <w:tc>
          <w:tcPr>
            <w:tcW w:w="5230" w:type="dxa"/>
            <w:shd w:val="clear" w:color="auto" w:fill="FFFFFF" w:themeFill="background1"/>
          </w:tcPr>
          <w:p w14:paraId="0E5762CD" w14:textId="77777777" w:rsidR="00665178" w:rsidRPr="00665178" w:rsidRDefault="00665178" w:rsidP="00A77DD6">
            <w:pPr>
              <w:jc w:val="both"/>
              <w:rPr>
                <w:rFonts w:ascii="Verdana" w:hAnsi="Verdana"/>
                <w:sz w:val="20"/>
                <w:szCs w:val="20"/>
              </w:rPr>
            </w:pPr>
            <w:r w:rsidRPr="00665178">
              <w:rPr>
                <w:rFonts w:ascii="Verdana" w:hAnsi="Verdana"/>
                <w:sz w:val="20"/>
                <w:szCs w:val="20"/>
              </w:rPr>
              <w:t>65.</w:t>
            </w:r>
            <w:r w:rsidRPr="00665178">
              <w:rPr>
                <w:rFonts w:ascii="Verdana" w:hAnsi="Verdana"/>
                <w:sz w:val="20"/>
                <w:szCs w:val="20"/>
              </w:rPr>
              <w:tab/>
              <w:t>No mineral working shall take place until a Mine Gas Capture Management scheme has been submitted to and approved in writing by the Mineral Planning Authority. The scheme shall:</w:t>
            </w:r>
          </w:p>
          <w:p w14:paraId="49761C20" w14:textId="77777777" w:rsidR="00665178" w:rsidRPr="00665178" w:rsidRDefault="00665178" w:rsidP="00A77DD6">
            <w:pPr>
              <w:jc w:val="both"/>
              <w:rPr>
                <w:rFonts w:ascii="Verdana" w:hAnsi="Verdana"/>
                <w:sz w:val="20"/>
                <w:szCs w:val="20"/>
              </w:rPr>
            </w:pPr>
          </w:p>
          <w:p w14:paraId="5321E6AB" w14:textId="77777777" w:rsidR="00665178" w:rsidRPr="00665178" w:rsidRDefault="00665178" w:rsidP="00A77DD6">
            <w:pPr>
              <w:jc w:val="both"/>
              <w:rPr>
                <w:rFonts w:ascii="Verdana" w:hAnsi="Verdana"/>
                <w:sz w:val="20"/>
                <w:szCs w:val="20"/>
              </w:rPr>
            </w:pPr>
            <w:r w:rsidRPr="00665178">
              <w:rPr>
                <w:rFonts w:ascii="Verdana" w:hAnsi="Verdana"/>
                <w:sz w:val="20"/>
                <w:szCs w:val="20"/>
              </w:rPr>
              <w:t>a)</w:t>
            </w:r>
            <w:r w:rsidRPr="00665178">
              <w:rPr>
                <w:rFonts w:ascii="Verdana" w:hAnsi="Verdana"/>
                <w:sz w:val="20"/>
                <w:szCs w:val="20"/>
              </w:rPr>
              <w:tab/>
              <w:t xml:space="preserve">identify the potential for the capture and subsequent management of methane, carbon dioxide, carbon monoxide and hydrogen sulphide or other mine gases which may impact upon the climate or environment during the operational lifetime of the </w:t>
            </w:r>
            <w:proofErr w:type="gramStart"/>
            <w:r w:rsidRPr="00665178">
              <w:rPr>
                <w:rFonts w:ascii="Verdana" w:hAnsi="Verdana"/>
                <w:sz w:val="20"/>
                <w:szCs w:val="20"/>
              </w:rPr>
              <w:t>mine;</w:t>
            </w:r>
            <w:proofErr w:type="gramEnd"/>
          </w:p>
          <w:p w14:paraId="569B0F4D" w14:textId="77777777" w:rsidR="00665178" w:rsidRPr="00665178" w:rsidRDefault="00665178" w:rsidP="00A77DD6">
            <w:pPr>
              <w:jc w:val="both"/>
              <w:rPr>
                <w:rFonts w:ascii="Verdana" w:hAnsi="Verdana"/>
                <w:sz w:val="20"/>
                <w:szCs w:val="20"/>
              </w:rPr>
            </w:pPr>
            <w:r w:rsidRPr="00665178">
              <w:rPr>
                <w:rFonts w:ascii="Verdana" w:hAnsi="Verdana"/>
                <w:sz w:val="20"/>
                <w:szCs w:val="20"/>
              </w:rPr>
              <w:t>b)</w:t>
            </w:r>
            <w:r w:rsidRPr="00665178">
              <w:rPr>
                <w:rFonts w:ascii="Verdana" w:hAnsi="Verdana"/>
                <w:sz w:val="20"/>
                <w:szCs w:val="20"/>
              </w:rPr>
              <w:tab/>
              <w:t xml:space="preserve">identify the potential for beneficial use of the </w:t>
            </w:r>
            <w:proofErr w:type="gramStart"/>
            <w:r w:rsidRPr="00665178">
              <w:rPr>
                <w:rFonts w:ascii="Verdana" w:hAnsi="Verdana"/>
                <w:sz w:val="20"/>
                <w:szCs w:val="20"/>
              </w:rPr>
              <w:t>gases;</w:t>
            </w:r>
            <w:proofErr w:type="gramEnd"/>
          </w:p>
          <w:p w14:paraId="15A6ED5E" w14:textId="77777777" w:rsidR="00665178" w:rsidRPr="00665178" w:rsidRDefault="00665178" w:rsidP="00A77DD6">
            <w:pPr>
              <w:jc w:val="both"/>
              <w:rPr>
                <w:rFonts w:ascii="Verdana" w:hAnsi="Verdana"/>
                <w:sz w:val="20"/>
                <w:szCs w:val="20"/>
              </w:rPr>
            </w:pPr>
            <w:r w:rsidRPr="00665178">
              <w:rPr>
                <w:rFonts w:ascii="Verdana" w:hAnsi="Verdana"/>
                <w:sz w:val="20"/>
                <w:szCs w:val="20"/>
              </w:rPr>
              <w:t>c)</w:t>
            </w:r>
            <w:r w:rsidRPr="00665178">
              <w:rPr>
                <w:rFonts w:ascii="Verdana" w:hAnsi="Verdana"/>
                <w:sz w:val="20"/>
                <w:szCs w:val="20"/>
              </w:rPr>
              <w:tab/>
              <w:t>identify measures to prevent uncontrolled emissions of mine gases to the atmosphere; and</w:t>
            </w:r>
          </w:p>
          <w:p w14:paraId="3FECF44F" w14:textId="77777777" w:rsidR="00665178" w:rsidRPr="00665178" w:rsidRDefault="00665178" w:rsidP="00A77DD6">
            <w:pPr>
              <w:jc w:val="both"/>
              <w:rPr>
                <w:rFonts w:ascii="Verdana" w:hAnsi="Verdana"/>
                <w:sz w:val="20"/>
                <w:szCs w:val="20"/>
              </w:rPr>
            </w:pPr>
            <w:r w:rsidRPr="00665178">
              <w:rPr>
                <w:rFonts w:ascii="Verdana" w:hAnsi="Verdana"/>
                <w:sz w:val="20"/>
                <w:szCs w:val="20"/>
              </w:rPr>
              <w:t>d)</w:t>
            </w:r>
            <w:r w:rsidRPr="00665178">
              <w:rPr>
                <w:rFonts w:ascii="Verdana" w:hAnsi="Verdana"/>
                <w:sz w:val="20"/>
                <w:szCs w:val="20"/>
              </w:rPr>
              <w:tab/>
              <w:t>include provision for review and updating no less that once every five years, to take account of updates in available technology and changing environmental conditions.</w:t>
            </w:r>
          </w:p>
          <w:p w14:paraId="00654748" w14:textId="77777777" w:rsidR="00665178" w:rsidRPr="00665178" w:rsidRDefault="00665178" w:rsidP="00A77DD6">
            <w:pPr>
              <w:jc w:val="both"/>
              <w:rPr>
                <w:rFonts w:ascii="Verdana" w:hAnsi="Verdana"/>
                <w:sz w:val="20"/>
                <w:szCs w:val="20"/>
              </w:rPr>
            </w:pPr>
          </w:p>
          <w:p w14:paraId="486C3AB2" w14:textId="77777777" w:rsidR="00665178" w:rsidRPr="00665178" w:rsidRDefault="00665178" w:rsidP="00A77DD6">
            <w:pPr>
              <w:jc w:val="both"/>
              <w:rPr>
                <w:rFonts w:ascii="Verdana" w:hAnsi="Verdana"/>
                <w:sz w:val="20"/>
                <w:szCs w:val="20"/>
              </w:rPr>
            </w:pPr>
            <w:r w:rsidRPr="00665178">
              <w:rPr>
                <w:rFonts w:ascii="Verdana" w:hAnsi="Verdana"/>
                <w:sz w:val="20"/>
                <w:szCs w:val="20"/>
              </w:rPr>
              <w:t>The development shall be carried out and the gases managed and used beneficially in accordance with the approved Mine Gas Capture Management scheme.</w:t>
            </w:r>
          </w:p>
          <w:p w14:paraId="7B149894" w14:textId="77777777" w:rsidR="00665178" w:rsidRPr="00665178" w:rsidRDefault="00665178" w:rsidP="00A77DD6">
            <w:pPr>
              <w:jc w:val="both"/>
              <w:rPr>
                <w:rFonts w:ascii="Verdana" w:hAnsi="Verdana"/>
                <w:sz w:val="20"/>
                <w:szCs w:val="20"/>
              </w:rPr>
            </w:pPr>
          </w:p>
          <w:p w14:paraId="648D9E29" w14:textId="602E4CCA" w:rsidR="00665178" w:rsidRPr="00467775" w:rsidRDefault="00665178" w:rsidP="00A77DD6">
            <w:pPr>
              <w:jc w:val="both"/>
              <w:rPr>
                <w:rFonts w:ascii="Verdana" w:hAnsi="Verdana"/>
                <w:i/>
                <w:iCs/>
                <w:sz w:val="20"/>
                <w:szCs w:val="20"/>
              </w:rPr>
            </w:pPr>
            <w:r w:rsidRPr="00467775">
              <w:rPr>
                <w:rFonts w:ascii="Verdana" w:hAnsi="Verdana"/>
                <w:i/>
                <w:iCs/>
                <w:sz w:val="20"/>
                <w:szCs w:val="20"/>
              </w:rPr>
              <w:t>Reason: To ensure that the objectives set out in policy DC13 of the Cumbria Minerals and Waste Local Plan are met, and because it is national planning policy that methane capture should be employed for all coal projects, in order to manage adverse impacts on the climate.</w:t>
            </w:r>
          </w:p>
        </w:tc>
        <w:tc>
          <w:tcPr>
            <w:tcW w:w="5230" w:type="dxa"/>
            <w:shd w:val="clear" w:color="auto" w:fill="FFFFFF" w:themeFill="background1"/>
          </w:tcPr>
          <w:p w14:paraId="68256793" w14:textId="77777777" w:rsidR="00665178" w:rsidRPr="00665178" w:rsidRDefault="00665178" w:rsidP="00A77DD6">
            <w:pPr>
              <w:jc w:val="both"/>
              <w:rPr>
                <w:rFonts w:ascii="Verdana" w:hAnsi="Verdana"/>
                <w:sz w:val="20"/>
                <w:szCs w:val="20"/>
              </w:rPr>
            </w:pPr>
            <w:r w:rsidRPr="00665178">
              <w:rPr>
                <w:rFonts w:ascii="Verdana" w:hAnsi="Verdana"/>
                <w:sz w:val="20"/>
                <w:szCs w:val="20"/>
              </w:rPr>
              <w:t>65.</w:t>
            </w:r>
            <w:r w:rsidRPr="00665178">
              <w:rPr>
                <w:rFonts w:ascii="Verdana" w:hAnsi="Verdana"/>
                <w:sz w:val="20"/>
                <w:szCs w:val="20"/>
              </w:rPr>
              <w:tab/>
              <w:t>No mineral working shall take place until a Mine Gas Capture Management scheme has been submitted to and approved in writing by the Mineral Planning Authority. The scheme shall:</w:t>
            </w:r>
          </w:p>
          <w:p w14:paraId="7E036411" w14:textId="77777777" w:rsidR="00665178" w:rsidRPr="00665178" w:rsidRDefault="00665178" w:rsidP="00A77DD6">
            <w:pPr>
              <w:jc w:val="both"/>
              <w:rPr>
                <w:rFonts w:ascii="Verdana" w:hAnsi="Verdana"/>
                <w:sz w:val="20"/>
                <w:szCs w:val="20"/>
              </w:rPr>
            </w:pPr>
          </w:p>
          <w:p w14:paraId="6322CF11" w14:textId="77777777" w:rsidR="00665178" w:rsidRPr="00665178" w:rsidRDefault="00665178" w:rsidP="00A77DD6">
            <w:pPr>
              <w:jc w:val="both"/>
              <w:rPr>
                <w:rFonts w:ascii="Verdana" w:hAnsi="Verdana"/>
                <w:sz w:val="20"/>
                <w:szCs w:val="20"/>
              </w:rPr>
            </w:pPr>
            <w:r w:rsidRPr="00665178">
              <w:rPr>
                <w:rFonts w:ascii="Verdana" w:hAnsi="Verdana"/>
                <w:sz w:val="20"/>
                <w:szCs w:val="20"/>
              </w:rPr>
              <w:t>a)</w:t>
            </w:r>
            <w:r w:rsidRPr="00665178">
              <w:rPr>
                <w:rFonts w:ascii="Verdana" w:hAnsi="Verdana"/>
                <w:sz w:val="20"/>
                <w:szCs w:val="20"/>
              </w:rPr>
              <w:tab/>
              <w:t xml:space="preserve">identify the potential for the capture and subsequent management of methane, carbon dioxide, carbon monoxide and hydrogen sulphide or other mine gases which may impact upon the climate or environment during the operational lifetime of the </w:t>
            </w:r>
            <w:proofErr w:type="gramStart"/>
            <w:r w:rsidRPr="00665178">
              <w:rPr>
                <w:rFonts w:ascii="Verdana" w:hAnsi="Verdana"/>
                <w:sz w:val="20"/>
                <w:szCs w:val="20"/>
              </w:rPr>
              <w:t>mine;</w:t>
            </w:r>
            <w:proofErr w:type="gramEnd"/>
          </w:p>
          <w:p w14:paraId="496EB8C9" w14:textId="77777777" w:rsidR="00665178" w:rsidRPr="00665178" w:rsidRDefault="00665178" w:rsidP="00A77DD6">
            <w:pPr>
              <w:jc w:val="both"/>
              <w:rPr>
                <w:rFonts w:ascii="Verdana" w:hAnsi="Verdana"/>
                <w:sz w:val="20"/>
                <w:szCs w:val="20"/>
              </w:rPr>
            </w:pPr>
            <w:r w:rsidRPr="00665178">
              <w:rPr>
                <w:rFonts w:ascii="Verdana" w:hAnsi="Verdana"/>
                <w:sz w:val="20"/>
                <w:szCs w:val="20"/>
              </w:rPr>
              <w:t>b)</w:t>
            </w:r>
            <w:r w:rsidRPr="00665178">
              <w:rPr>
                <w:rFonts w:ascii="Verdana" w:hAnsi="Verdana"/>
                <w:sz w:val="20"/>
                <w:szCs w:val="20"/>
              </w:rPr>
              <w:tab/>
              <w:t xml:space="preserve">identify the potential for beneficial use of the </w:t>
            </w:r>
            <w:proofErr w:type="gramStart"/>
            <w:r w:rsidRPr="00665178">
              <w:rPr>
                <w:rFonts w:ascii="Verdana" w:hAnsi="Verdana"/>
                <w:sz w:val="20"/>
                <w:szCs w:val="20"/>
              </w:rPr>
              <w:t>gases;</w:t>
            </w:r>
            <w:proofErr w:type="gramEnd"/>
          </w:p>
          <w:p w14:paraId="002EFA3A" w14:textId="77777777" w:rsidR="00665178" w:rsidRDefault="00665178" w:rsidP="00A77DD6">
            <w:pPr>
              <w:jc w:val="both"/>
              <w:rPr>
                <w:rFonts w:ascii="Verdana" w:hAnsi="Verdana"/>
                <w:sz w:val="20"/>
                <w:szCs w:val="20"/>
              </w:rPr>
            </w:pPr>
            <w:r w:rsidRPr="00665178">
              <w:rPr>
                <w:rFonts w:ascii="Verdana" w:hAnsi="Verdana"/>
                <w:sz w:val="20"/>
                <w:szCs w:val="20"/>
              </w:rPr>
              <w:t>c)</w:t>
            </w:r>
            <w:r w:rsidRPr="00665178">
              <w:rPr>
                <w:rFonts w:ascii="Verdana" w:hAnsi="Verdana"/>
                <w:sz w:val="20"/>
                <w:szCs w:val="20"/>
              </w:rPr>
              <w:tab/>
              <w:t xml:space="preserve">identify measures to prevent uncontrolled emissions of mine gases to the </w:t>
            </w:r>
            <w:proofErr w:type="gramStart"/>
            <w:r w:rsidRPr="00665178">
              <w:rPr>
                <w:rFonts w:ascii="Verdana" w:hAnsi="Verdana"/>
                <w:sz w:val="20"/>
                <w:szCs w:val="20"/>
              </w:rPr>
              <w:t>atmosphere;</w:t>
            </w:r>
            <w:proofErr w:type="gramEnd"/>
            <w:r w:rsidRPr="00665178">
              <w:rPr>
                <w:rFonts w:ascii="Verdana" w:hAnsi="Verdana"/>
                <w:sz w:val="20"/>
                <w:szCs w:val="20"/>
              </w:rPr>
              <w:t xml:space="preserve"> </w:t>
            </w:r>
          </w:p>
          <w:p w14:paraId="37B3C94B" w14:textId="283B68BF" w:rsidR="00665178" w:rsidRPr="00467775" w:rsidRDefault="00665178" w:rsidP="00A77DD6">
            <w:pPr>
              <w:jc w:val="both"/>
              <w:rPr>
                <w:rFonts w:ascii="Verdana" w:hAnsi="Verdana"/>
                <w:b/>
                <w:bCs/>
                <w:sz w:val="20"/>
                <w:szCs w:val="20"/>
              </w:rPr>
            </w:pPr>
            <w:r w:rsidRPr="00467775">
              <w:rPr>
                <w:rFonts w:ascii="Verdana" w:hAnsi="Verdana"/>
                <w:b/>
                <w:bCs/>
                <w:sz w:val="20"/>
                <w:szCs w:val="20"/>
              </w:rPr>
              <w:t xml:space="preserve">d) </w:t>
            </w:r>
            <w:r w:rsidR="00467775" w:rsidRPr="00467775">
              <w:rPr>
                <w:rFonts w:ascii="Verdana" w:hAnsi="Verdana"/>
                <w:b/>
                <w:bCs/>
                <w:sz w:val="20"/>
                <w:szCs w:val="20"/>
              </w:rPr>
              <w:tab/>
            </w:r>
            <w:r w:rsidR="008372CF">
              <w:rPr>
                <w:rFonts w:ascii="Verdana" w:hAnsi="Verdana"/>
                <w:b/>
                <w:bCs/>
                <w:sz w:val="20"/>
                <w:szCs w:val="20"/>
              </w:rPr>
              <w:t xml:space="preserve">include </w:t>
            </w:r>
            <w:r w:rsidR="00467775" w:rsidRPr="00467775">
              <w:rPr>
                <w:rFonts w:ascii="Verdana" w:hAnsi="Verdana"/>
                <w:b/>
                <w:bCs/>
                <w:sz w:val="20"/>
                <w:szCs w:val="20"/>
              </w:rPr>
              <w:t xml:space="preserve">data setting out the amount of methane produced in the mine, the methods by which it is managed, the volumes managed through each method, and the volume of residual </w:t>
            </w:r>
            <w:r w:rsidR="0009241C">
              <w:rPr>
                <w:rFonts w:ascii="Verdana" w:hAnsi="Verdana"/>
                <w:b/>
                <w:bCs/>
                <w:sz w:val="20"/>
                <w:szCs w:val="20"/>
              </w:rPr>
              <w:t xml:space="preserve">methane </w:t>
            </w:r>
            <w:r w:rsidR="00467775" w:rsidRPr="00467775">
              <w:rPr>
                <w:rFonts w:ascii="Verdana" w:hAnsi="Verdana"/>
                <w:b/>
                <w:bCs/>
                <w:sz w:val="20"/>
                <w:szCs w:val="20"/>
              </w:rPr>
              <w:t xml:space="preserve">released to the </w:t>
            </w:r>
            <w:proofErr w:type="gramStart"/>
            <w:r w:rsidR="00467775" w:rsidRPr="00467775">
              <w:rPr>
                <w:rFonts w:ascii="Verdana" w:hAnsi="Verdana"/>
                <w:b/>
                <w:bCs/>
                <w:sz w:val="20"/>
                <w:szCs w:val="20"/>
              </w:rPr>
              <w:t>atmosphere;</w:t>
            </w:r>
            <w:proofErr w:type="gramEnd"/>
          </w:p>
          <w:p w14:paraId="35F9CB8D" w14:textId="7222EBE4" w:rsidR="00BB4C2B" w:rsidRPr="00BB4C2B" w:rsidRDefault="00467775" w:rsidP="00A77DD6">
            <w:pPr>
              <w:jc w:val="both"/>
              <w:rPr>
                <w:rFonts w:ascii="Verdana" w:hAnsi="Verdana"/>
                <w:b/>
                <w:bCs/>
                <w:sz w:val="20"/>
                <w:szCs w:val="20"/>
              </w:rPr>
            </w:pPr>
            <w:r w:rsidRPr="00BB4C2B">
              <w:rPr>
                <w:rFonts w:ascii="Verdana" w:hAnsi="Verdana"/>
                <w:b/>
                <w:bCs/>
                <w:sz w:val="20"/>
                <w:szCs w:val="20"/>
              </w:rPr>
              <w:t>e)</w:t>
            </w:r>
            <w:r w:rsidR="00665178" w:rsidRPr="00BB4C2B">
              <w:rPr>
                <w:rFonts w:ascii="Verdana" w:hAnsi="Verdana"/>
                <w:b/>
                <w:bCs/>
                <w:sz w:val="20"/>
                <w:szCs w:val="20"/>
              </w:rPr>
              <w:tab/>
            </w:r>
            <w:r w:rsidR="00B51252">
              <w:rPr>
                <w:rFonts w:ascii="Verdana" w:hAnsi="Verdana"/>
                <w:b/>
                <w:bCs/>
                <w:sz w:val="20"/>
                <w:szCs w:val="20"/>
              </w:rPr>
              <w:t xml:space="preserve">include </w:t>
            </w:r>
            <w:r w:rsidR="0009241C" w:rsidRPr="00BB4C2B">
              <w:rPr>
                <w:rFonts w:ascii="Verdana" w:hAnsi="Verdana"/>
                <w:b/>
                <w:bCs/>
                <w:sz w:val="20"/>
                <w:szCs w:val="20"/>
              </w:rPr>
              <w:t>the date for installation</w:t>
            </w:r>
            <w:r w:rsidR="00BB4C2B" w:rsidRPr="00BB4C2B">
              <w:rPr>
                <w:rFonts w:ascii="Verdana" w:hAnsi="Verdana"/>
                <w:b/>
                <w:bCs/>
                <w:sz w:val="20"/>
                <w:szCs w:val="20"/>
              </w:rPr>
              <w:t>; and</w:t>
            </w:r>
            <w:r w:rsidR="0009241C" w:rsidRPr="00BB4C2B">
              <w:rPr>
                <w:rFonts w:ascii="Verdana" w:hAnsi="Verdana"/>
                <w:b/>
                <w:bCs/>
                <w:sz w:val="20"/>
                <w:szCs w:val="20"/>
              </w:rPr>
              <w:t xml:space="preserve"> </w:t>
            </w:r>
          </w:p>
          <w:p w14:paraId="073E06A9" w14:textId="098D68F5" w:rsidR="00665178" w:rsidRPr="00665178" w:rsidRDefault="00BB4C2B" w:rsidP="00A77DD6">
            <w:pPr>
              <w:jc w:val="both"/>
              <w:rPr>
                <w:rFonts w:ascii="Verdana" w:hAnsi="Verdana"/>
                <w:sz w:val="20"/>
                <w:szCs w:val="20"/>
              </w:rPr>
            </w:pPr>
            <w:r>
              <w:rPr>
                <w:rFonts w:ascii="Verdana" w:hAnsi="Verdana"/>
                <w:sz w:val="20"/>
                <w:szCs w:val="20"/>
              </w:rPr>
              <w:t>f)</w:t>
            </w:r>
            <w:r>
              <w:rPr>
                <w:rFonts w:ascii="Verdana" w:hAnsi="Verdana"/>
                <w:sz w:val="20"/>
                <w:szCs w:val="20"/>
              </w:rPr>
              <w:tab/>
            </w:r>
            <w:r w:rsidR="00665178" w:rsidRPr="00665178">
              <w:rPr>
                <w:rFonts w:ascii="Verdana" w:hAnsi="Verdana"/>
                <w:sz w:val="20"/>
                <w:szCs w:val="20"/>
              </w:rPr>
              <w:t>include provision for review and updating no less that once every five years, to take account of updates in available technology and changing environmental conditions.</w:t>
            </w:r>
          </w:p>
          <w:p w14:paraId="71922EA6" w14:textId="77777777" w:rsidR="00665178" w:rsidRPr="00665178" w:rsidRDefault="00665178" w:rsidP="00A77DD6">
            <w:pPr>
              <w:jc w:val="both"/>
              <w:rPr>
                <w:rFonts w:ascii="Verdana" w:hAnsi="Verdana"/>
                <w:sz w:val="20"/>
                <w:szCs w:val="20"/>
              </w:rPr>
            </w:pPr>
          </w:p>
          <w:p w14:paraId="10148B6C" w14:textId="3DE631A0" w:rsidR="00665178" w:rsidRDefault="00665178" w:rsidP="00A77DD6">
            <w:pPr>
              <w:jc w:val="both"/>
              <w:rPr>
                <w:rFonts w:ascii="Verdana" w:hAnsi="Verdana"/>
                <w:b/>
                <w:bCs/>
                <w:sz w:val="20"/>
                <w:szCs w:val="20"/>
              </w:rPr>
            </w:pPr>
            <w:r w:rsidRPr="00665178">
              <w:rPr>
                <w:rFonts w:ascii="Verdana" w:hAnsi="Verdana"/>
                <w:sz w:val="20"/>
                <w:szCs w:val="20"/>
              </w:rPr>
              <w:t>The development shall be carried out and the gases managed and used beneficially in accordance with the approved Mine Gas Capture Management scheme</w:t>
            </w:r>
            <w:r w:rsidR="0009241C">
              <w:rPr>
                <w:rFonts w:ascii="Verdana" w:hAnsi="Verdana"/>
                <w:sz w:val="20"/>
                <w:szCs w:val="20"/>
              </w:rPr>
              <w:t xml:space="preserve">. </w:t>
            </w:r>
            <w:r w:rsidR="0009241C" w:rsidRPr="0009241C">
              <w:rPr>
                <w:rFonts w:ascii="Verdana" w:hAnsi="Verdana"/>
                <w:b/>
                <w:bCs/>
                <w:sz w:val="20"/>
                <w:szCs w:val="20"/>
              </w:rPr>
              <w:t>Once the system is installed, t</w:t>
            </w:r>
            <w:r w:rsidRPr="0009241C">
              <w:rPr>
                <w:rFonts w:ascii="Verdana" w:hAnsi="Verdana"/>
                <w:b/>
                <w:bCs/>
                <w:sz w:val="20"/>
                <w:szCs w:val="20"/>
              </w:rPr>
              <w:t xml:space="preserve">he level of methane </w:t>
            </w:r>
            <w:r w:rsidR="0009241C" w:rsidRPr="0009241C">
              <w:rPr>
                <w:rFonts w:ascii="Verdana" w:hAnsi="Verdana"/>
                <w:b/>
                <w:bCs/>
                <w:sz w:val="20"/>
                <w:szCs w:val="20"/>
              </w:rPr>
              <w:t>extracted</w:t>
            </w:r>
            <w:r w:rsidRPr="0009241C">
              <w:rPr>
                <w:rFonts w:ascii="Verdana" w:hAnsi="Verdana"/>
                <w:b/>
                <w:bCs/>
                <w:sz w:val="20"/>
                <w:szCs w:val="20"/>
              </w:rPr>
              <w:t xml:space="preserve"> shall not be lower than 95% of the </w:t>
            </w:r>
            <w:r w:rsidR="00BB4C2B" w:rsidRPr="0009241C">
              <w:rPr>
                <w:rFonts w:ascii="Verdana" w:hAnsi="Verdana"/>
                <w:b/>
                <w:bCs/>
                <w:sz w:val="20"/>
                <w:szCs w:val="20"/>
              </w:rPr>
              <w:t xml:space="preserve">total </w:t>
            </w:r>
            <w:r w:rsidRPr="0009241C">
              <w:rPr>
                <w:rFonts w:ascii="Verdana" w:hAnsi="Verdana"/>
                <w:b/>
                <w:bCs/>
                <w:sz w:val="20"/>
                <w:szCs w:val="20"/>
              </w:rPr>
              <w:t>methane</w:t>
            </w:r>
            <w:r w:rsidR="0009241C" w:rsidRPr="0009241C">
              <w:rPr>
                <w:rFonts w:ascii="Verdana" w:hAnsi="Verdana"/>
                <w:b/>
                <w:bCs/>
                <w:sz w:val="20"/>
                <w:szCs w:val="20"/>
              </w:rPr>
              <w:t xml:space="preserve"> </w:t>
            </w:r>
            <w:r w:rsidRPr="0009241C">
              <w:rPr>
                <w:rFonts w:ascii="Verdana" w:hAnsi="Verdana"/>
                <w:b/>
                <w:bCs/>
                <w:sz w:val="20"/>
                <w:szCs w:val="20"/>
              </w:rPr>
              <w:t>produced</w:t>
            </w:r>
            <w:r w:rsidR="0009241C" w:rsidRPr="0009241C">
              <w:rPr>
                <w:rFonts w:ascii="Verdana" w:hAnsi="Verdana"/>
                <w:b/>
                <w:bCs/>
                <w:sz w:val="20"/>
                <w:szCs w:val="20"/>
              </w:rPr>
              <w:t xml:space="preserve"> </w:t>
            </w:r>
            <w:r w:rsidR="00E14DD8">
              <w:rPr>
                <w:rFonts w:ascii="Verdana" w:hAnsi="Verdana"/>
                <w:b/>
                <w:bCs/>
                <w:sz w:val="20"/>
                <w:szCs w:val="20"/>
              </w:rPr>
              <w:t>from</w:t>
            </w:r>
            <w:r w:rsidR="0009241C" w:rsidRPr="0009241C">
              <w:rPr>
                <w:rFonts w:ascii="Verdana" w:hAnsi="Verdana"/>
                <w:b/>
                <w:bCs/>
                <w:sz w:val="20"/>
                <w:szCs w:val="20"/>
              </w:rPr>
              <w:t xml:space="preserve"> the mine during any calendar month</w:t>
            </w:r>
            <w:r w:rsidR="00467775" w:rsidRPr="0009241C">
              <w:rPr>
                <w:rFonts w:ascii="Verdana" w:hAnsi="Verdana"/>
                <w:b/>
                <w:bCs/>
                <w:sz w:val="20"/>
                <w:szCs w:val="20"/>
              </w:rPr>
              <w:t>.</w:t>
            </w:r>
          </w:p>
          <w:p w14:paraId="1C3584B2" w14:textId="4C30745C" w:rsidR="00BB4C2B" w:rsidRDefault="00BB4C2B" w:rsidP="00A77DD6">
            <w:pPr>
              <w:jc w:val="both"/>
              <w:rPr>
                <w:rFonts w:ascii="Verdana" w:hAnsi="Verdana"/>
                <w:b/>
                <w:bCs/>
                <w:sz w:val="20"/>
                <w:szCs w:val="20"/>
              </w:rPr>
            </w:pPr>
          </w:p>
          <w:p w14:paraId="79ECC323" w14:textId="30AAAD8F" w:rsidR="00BB4C2B" w:rsidRPr="00665178" w:rsidRDefault="00BB4C2B" w:rsidP="00A77DD6">
            <w:pPr>
              <w:jc w:val="both"/>
              <w:rPr>
                <w:rFonts w:ascii="Verdana" w:hAnsi="Verdana"/>
                <w:b/>
                <w:bCs/>
                <w:sz w:val="20"/>
                <w:szCs w:val="20"/>
              </w:rPr>
            </w:pPr>
            <w:r>
              <w:rPr>
                <w:rFonts w:ascii="Verdana" w:hAnsi="Verdana"/>
                <w:b/>
                <w:bCs/>
                <w:sz w:val="20"/>
                <w:szCs w:val="20"/>
              </w:rPr>
              <w:t xml:space="preserve">Data in accordance with point d) above for the preceding calendar year shall be submitted to the </w:t>
            </w:r>
            <w:r w:rsidR="00B51252">
              <w:rPr>
                <w:rFonts w:ascii="Verdana" w:hAnsi="Verdana"/>
                <w:b/>
                <w:bCs/>
                <w:sz w:val="20"/>
                <w:szCs w:val="20"/>
              </w:rPr>
              <w:t>M</w:t>
            </w:r>
            <w:r>
              <w:rPr>
                <w:rFonts w:ascii="Verdana" w:hAnsi="Verdana"/>
                <w:b/>
                <w:bCs/>
                <w:sz w:val="20"/>
                <w:szCs w:val="20"/>
              </w:rPr>
              <w:t xml:space="preserve">ineral </w:t>
            </w:r>
            <w:r w:rsidR="00B51252">
              <w:rPr>
                <w:rFonts w:ascii="Verdana" w:hAnsi="Verdana"/>
                <w:b/>
                <w:bCs/>
                <w:sz w:val="20"/>
                <w:szCs w:val="20"/>
              </w:rPr>
              <w:t>P</w:t>
            </w:r>
            <w:r>
              <w:rPr>
                <w:rFonts w:ascii="Verdana" w:hAnsi="Verdana"/>
                <w:b/>
                <w:bCs/>
                <w:sz w:val="20"/>
                <w:szCs w:val="20"/>
              </w:rPr>
              <w:t xml:space="preserve">lanning </w:t>
            </w:r>
            <w:r w:rsidR="00B51252">
              <w:rPr>
                <w:rFonts w:ascii="Verdana" w:hAnsi="Verdana"/>
                <w:b/>
                <w:bCs/>
                <w:sz w:val="20"/>
                <w:szCs w:val="20"/>
              </w:rPr>
              <w:t>A</w:t>
            </w:r>
            <w:r>
              <w:rPr>
                <w:rFonts w:ascii="Verdana" w:hAnsi="Verdana"/>
                <w:b/>
                <w:bCs/>
                <w:sz w:val="20"/>
                <w:szCs w:val="20"/>
              </w:rPr>
              <w:t>uthority by the 28 February annually</w:t>
            </w:r>
            <w:r w:rsidR="00D631AA">
              <w:rPr>
                <w:rFonts w:ascii="Verdana" w:hAnsi="Verdana"/>
                <w:b/>
                <w:bCs/>
                <w:sz w:val="20"/>
                <w:szCs w:val="20"/>
              </w:rPr>
              <w:t>, and approved in writing</w:t>
            </w:r>
            <w:r>
              <w:rPr>
                <w:rFonts w:ascii="Verdana" w:hAnsi="Verdana"/>
                <w:b/>
                <w:bCs/>
                <w:sz w:val="20"/>
                <w:szCs w:val="20"/>
              </w:rPr>
              <w:t>.</w:t>
            </w:r>
          </w:p>
          <w:p w14:paraId="7F355E1C" w14:textId="77777777" w:rsidR="00665178" w:rsidRPr="00665178" w:rsidRDefault="00665178" w:rsidP="00A77DD6">
            <w:pPr>
              <w:jc w:val="both"/>
              <w:rPr>
                <w:rFonts w:ascii="Verdana" w:hAnsi="Verdana"/>
                <w:sz w:val="20"/>
                <w:szCs w:val="20"/>
              </w:rPr>
            </w:pPr>
          </w:p>
          <w:p w14:paraId="27F96915" w14:textId="3D685AFF" w:rsidR="00665178" w:rsidRPr="00467775" w:rsidRDefault="00665178" w:rsidP="00A77DD6">
            <w:pPr>
              <w:jc w:val="both"/>
              <w:rPr>
                <w:rFonts w:ascii="Verdana" w:hAnsi="Verdana"/>
                <w:i/>
                <w:iCs/>
                <w:sz w:val="20"/>
                <w:szCs w:val="20"/>
              </w:rPr>
            </w:pPr>
            <w:r w:rsidRPr="00467775">
              <w:rPr>
                <w:rFonts w:ascii="Verdana" w:hAnsi="Verdana"/>
                <w:i/>
                <w:iCs/>
                <w:sz w:val="20"/>
                <w:szCs w:val="20"/>
              </w:rPr>
              <w:t>Reason: To ensure that the objectives set out in policy DC13 of the Cumbria Minerals and Waste Local Plan are met, and because it is national planning policy that methane capture should be employed for all coal projects, in order to manage adverse impacts on the climate.</w:t>
            </w:r>
          </w:p>
        </w:tc>
        <w:tc>
          <w:tcPr>
            <w:tcW w:w="5230" w:type="dxa"/>
            <w:shd w:val="clear" w:color="auto" w:fill="FFFFFF" w:themeFill="background1"/>
          </w:tcPr>
          <w:p w14:paraId="5E7EB159" w14:textId="58337810" w:rsidR="00665178" w:rsidRDefault="00467775" w:rsidP="00A77DD6">
            <w:pPr>
              <w:jc w:val="both"/>
              <w:rPr>
                <w:rFonts w:ascii="Verdana" w:hAnsi="Verdana"/>
                <w:sz w:val="20"/>
                <w:szCs w:val="20"/>
              </w:rPr>
            </w:pPr>
            <w:r>
              <w:rPr>
                <w:rFonts w:ascii="Verdana" w:hAnsi="Verdana"/>
                <w:sz w:val="20"/>
                <w:szCs w:val="20"/>
              </w:rPr>
              <w:t xml:space="preserve">At the time the application was determined, WCM were unable to provide any detail in respect of the methane capture systems proposed, and their overall efficiency. The original planning condition therefore could not set any limit on the total amount of methane emitted, because it was not possible to determine if any limit set was reasonable. The approach taken was to allow </w:t>
            </w:r>
            <w:r w:rsidR="00455849">
              <w:rPr>
                <w:rFonts w:ascii="Verdana" w:hAnsi="Verdana"/>
                <w:sz w:val="20"/>
                <w:szCs w:val="20"/>
              </w:rPr>
              <w:t xml:space="preserve">reasonable </w:t>
            </w:r>
            <w:r>
              <w:rPr>
                <w:rFonts w:ascii="Verdana" w:hAnsi="Verdana"/>
                <w:sz w:val="20"/>
                <w:szCs w:val="20"/>
              </w:rPr>
              <w:t>limits to be set through a Mine Gas Capture Management scheme agreed with the Council.</w:t>
            </w:r>
          </w:p>
          <w:p w14:paraId="23242CE5" w14:textId="77777777" w:rsidR="00467775" w:rsidRDefault="00467775" w:rsidP="00A77DD6">
            <w:pPr>
              <w:jc w:val="both"/>
              <w:rPr>
                <w:rFonts w:ascii="Verdana" w:hAnsi="Verdana"/>
                <w:sz w:val="20"/>
                <w:szCs w:val="20"/>
              </w:rPr>
            </w:pPr>
          </w:p>
          <w:p w14:paraId="26410A78" w14:textId="40C07F9E" w:rsidR="00467775" w:rsidRDefault="00467775" w:rsidP="00A77DD6">
            <w:pPr>
              <w:jc w:val="both"/>
              <w:rPr>
                <w:rFonts w:ascii="Verdana" w:hAnsi="Verdana"/>
                <w:sz w:val="20"/>
                <w:szCs w:val="20"/>
              </w:rPr>
            </w:pPr>
            <w:r>
              <w:rPr>
                <w:rFonts w:ascii="Verdana" w:hAnsi="Verdana"/>
                <w:sz w:val="20"/>
                <w:szCs w:val="20"/>
              </w:rPr>
              <w:t>In its evidence for the Public Inquiry, WCM has confirmed the system it proposes</w:t>
            </w:r>
            <w:r w:rsidR="00CE560A">
              <w:rPr>
                <w:rFonts w:ascii="Verdana" w:hAnsi="Verdana"/>
                <w:sz w:val="20"/>
                <w:szCs w:val="20"/>
              </w:rPr>
              <w:t xml:space="preserve"> to use</w:t>
            </w:r>
            <w:r>
              <w:rPr>
                <w:rFonts w:ascii="Verdana" w:hAnsi="Verdana"/>
                <w:sz w:val="20"/>
                <w:szCs w:val="20"/>
              </w:rPr>
              <w:t xml:space="preserve">, and has confirmed this will be effective in removing 95% of the methane produced. Having received this </w:t>
            </w:r>
            <w:r w:rsidR="00503852">
              <w:rPr>
                <w:rFonts w:ascii="Verdana" w:hAnsi="Verdana"/>
                <w:sz w:val="20"/>
                <w:szCs w:val="20"/>
              </w:rPr>
              <w:t>additional information</w:t>
            </w:r>
            <w:r>
              <w:rPr>
                <w:rFonts w:ascii="Verdana" w:hAnsi="Verdana"/>
                <w:sz w:val="20"/>
                <w:szCs w:val="20"/>
              </w:rPr>
              <w:t xml:space="preserve">, the Council suggests this should now be adopted as the </w:t>
            </w:r>
            <w:r w:rsidR="00CE560A">
              <w:rPr>
                <w:rFonts w:ascii="Verdana" w:hAnsi="Verdana"/>
                <w:sz w:val="20"/>
                <w:szCs w:val="20"/>
              </w:rPr>
              <w:t>lower</w:t>
            </w:r>
            <w:r>
              <w:rPr>
                <w:rFonts w:ascii="Verdana" w:hAnsi="Verdana"/>
                <w:sz w:val="20"/>
                <w:szCs w:val="20"/>
              </w:rPr>
              <w:t xml:space="preserve"> limit for the duration of the </w:t>
            </w:r>
            <w:r w:rsidR="00CE560A">
              <w:rPr>
                <w:rFonts w:ascii="Verdana" w:hAnsi="Verdana"/>
                <w:sz w:val="20"/>
                <w:szCs w:val="20"/>
              </w:rPr>
              <w:t xml:space="preserve">life of the </w:t>
            </w:r>
            <w:r>
              <w:rPr>
                <w:rFonts w:ascii="Verdana" w:hAnsi="Verdana"/>
                <w:sz w:val="20"/>
                <w:szCs w:val="20"/>
              </w:rPr>
              <w:t>mine</w:t>
            </w:r>
            <w:r w:rsidR="00CE560A">
              <w:rPr>
                <w:rFonts w:ascii="Verdana" w:hAnsi="Verdana"/>
                <w:sz w:val="20"/>
                <w:szCs w:val="20"/>
              </w:rPr>
              <w:t>. H</w:t>
            </w:r>
            <w:r>
              <w:rPr>
                <w:rFonts w:ascii="Verdana" w:hAnsi="Verdana"/>
                <w:sz w:val="20"/>
                <w:szCs w:val="20"/>
              </w:rPr>
              <w:t>owever, scope should be left to</w:t>
            </w:r>
            <w:r w:rsidR="00455849">
              <w:rPr>
                <w:rFonts w:ascii="Verdana" w:hAnsi="Verdana"/>
                <w:sz w:val="20"/>
                <w:szCs w:val="20"/>
              </w:rPr>
              <w:t xml:space="preserve"> further</w:t>
            </w:r>
            <w:r>
              <w:rPr>
                <w:rFonts w:ascii="Verdana" w:hAnsi="Verdana"/>
                <w:sz w:val="20"/>
                <w:szCs w:val="20"/>
              </w:rPr>
              <w:t xml:space="preserve"> improve </w:t>
            </w:r>
            <w:r w:rsidR="00CE560A">
              <w:rPr>
                <w:rFonts w:ascii="Verdana" w:hAnsi="Verdana"/>
                <w:sz w:val="20"/>
                <w:szCs w:val="20"/>
              </w:rPr>
              <w:t xml:space="preserve">the level of </w:t>
            </w:r>
            <w:r w:rsidR="00503852">
              <w:rPr>
                <w:rFonts w:ascii="Verdana" w:hAnsi="Verdana"/>
                <w:sz w:val="20"/>
                <w:szCs w:val="20"/>
              </w:rPr>
              <w:t xml:space="preserve">methane </w:t>
            </w:r>
            <w:r w:rsidR="00CE560A">
              <w:rPr>
                <w:rFonts w:ascii="Verdana" w:hAnsi="Verdana"/>
                <w:sz w:val="20"/>
                <w:szCs w:val="20"/>
              </w:rPr>
              <w:t xml:space="preserve">extraction </w:t>
            </w:r>
            <w:r>
              <w:rPr>
                <w:rFonts w:ascii="Verdana" w:hAnsi="Verdana"/>
                <w:sz w:val="20"/>
                <w:szCs w:val="20"/>
              </w:rPr>
              <w:t xml:space="preserve">if advances in technology allow this. </w:t>
            </w:r>
          </w:p>
        </w:tc>
        <w:tc>
          <w:tcPr>
            <w:tcW w:w="5231" w:type="dxa"/>
            <w:shd w:val="clear" w:color="auto" w:fill="FFFFFF" w:themeFill="background1"/>
          </w:tcPr>
          <w:p w14:paraId="283B6E25" w14:textId="77777777" w:rsidR="00665178" w:rsidRDefault="00665178" w:rsidP="00A77DD6">
            <w:pPr>
              <w:jc w:val="both"/>
              <w:rPr>
                <w:rFonts w:ascii="Verdana" w:hAnsi="Verdana"/>
                <w:sz w:val="20"/>
                <w:szCs w:val="20"/>
              </w:rPr>
            </w:pPr>
          </w:p>
        </w:tc>
      </w:tr>
      <w:tr w:rsidR="0018534F" w14:paraId="2379772F" w14:textId="77777777" w:rsidTr="00665178">
        <w:tc>
          <w:tcPr>
            <w:tcW w:w="5230" w:type="dxa"/>
            <w:shd w:val="clear" w:color="auto" w:fill="FFFFFF" w:themeFill="background1"/>
          </w:tcPr>
          <w:p w14:paraId="7CDE8871" w14:textId="6201E88D" w:rsidR="0018534F" w:rsidRPr="00665178" w:rsidRDefault="0018534F" w:rsidP="00503852">
            <w:pPr>
              <w:jc w:val="both"/>
              <w:rPr>
                <w:rFonts w:ascii="Verdana" w:hAnsi="Verdana"/>
                <w:sz w:val="20"/>
                <w:szCs w:val="20"/>
              </w:rPr>
            </w:pPr>
            <w:bookmarkStart w:id="0" w:name="_Hlk80699407"/>
          </w:p>
        </w:tc>
        <w:tc>
          <w:tcPr>
            <w:tcW w:w="5230" w:type="dxa"/>
            <w:shd w:val="clear" w:color="auto" w:fill="FFFFFF" w:themeFill="background1"/>
          </w:tcPr>
          <w:p w14:paraId="7B05BF66" w14:textId="77777777" w:rsidR="00FE544E" w:rsidRPr="00FE544E" w:rsidRDefault="00FE544E" w:rsidP="00FE544E">
            <w:pPr>
              <w:jc w:val="both"/>
              <w:rPr>
                <w:rFonts w:ascii="Verdana" w:hAnsi="Verdana"/>
                <w:b/>
                <w:bCs/>
                <w:sz w:val="20"/>
                <w:szCs w:val="20"/>
              </w:rPr>
            </w:pPr>
            <w:r w:rsidRPr="00FE544E">
              <w:rPr>
                <w:rFonts w:ascii="Verdana" w:hAnsi="Verdana"/>
                <w:b/>
                <w:bCs/>
                <w:sz w:val="20"/>
                <w:szCs w:val="20"/>
              </w:rPr>
              <w:t>102.</w:t>
            </w:r>
            <w:r w:rsidRPr="00FE544E">
              <w:rPr>
                <w:rFonts w:ascii="Verdana" w:hAnsi="Verdana"/>
                <w:b/>
                <w:bCs/>
                <w:sz w:val="20"/>
                <w:szCs w:val="20"/>
              </w:rPr>
              <w:tab/>
              <w:t xml:space="preserve">No mineral working shall take place until details all the plant, machinery and vehicles to be used during the Operational Phase of the development has been submitted to and approved in writing by the </w:t>
            </w:r>
            <w:r w:rsidRPr="00FE544E">
              <w:rPr>
                <w:rFonts w:ascii="Verdana" w:hAnsi="Verdana"/>
                <w:b/>
                <w:bCs/>
                <w:sz w:val="20"/>
                <w:szCs w:val="20"/>
              </w:rPr>
              <w:lastRenderedPageBreak/>
              <w:t>Mineral Planning Authority. Further approval shall be obtained in writing for any proposed change to the approved plant, machinery and vehicles during the operational life of the mine. During the Operational Phase of the mine, only the approved plant, machinery and vehicles shall be used on the site or in the mine</w:t>
            </w:r>
          </w:p>
          <w:p w14:paraId="268CA990" w14:textId="77777777" w:rsidR="00FE544E" w:rsidRPr="00FE544E" w:rsidRDefault="00FE544E" w:rsidP="00FE544E">
            <w:pPr>
              <w:jc w:val="both"/>
              <w:rPr>
                <w:rFonts w:ascii="Verdana" w:hAnsi="Verdana"/>
                <w:b/>
                <w:bCs/>
                <w:sz w:val="20"/>
                <w:szCs w:val="20"/>
              </w:rPr>
            </w:pPr>
          </w:p>
          <w:p w14:paraId="70205D79" w14:textId="77777777" w:rsidR="0018534F" w:rsidRDefault="00FE544E" w:rsidP="00FE544E">
            <w:pPr>
              <w:jc w:val="both"/>
              <w:rPr>
                <w:rFonts w:ascii="Verdana" w:hAnsi="Verdana"/>
                <w:b/>
                <w:bCs/>
                <w:sz w:val="20"/>
                <w:szCs w:val="20"/>
              </w:rPr>
            </w:pPr>
            <w:r w:rsidRPr="00FE544E">
              <w:rPr>
                <w:rFonts w:ascii="Verdana" w:hAnsi="Verdana"/>
                <w:b/>
                <w:bCs/>
                <w:sz w:val="20"/>
                <w:szCs w:val="20"/>
              </w:rPr>
              <w:t>Reason: to minimise greenhouse gas emissions from the development.</w:t>
            </w:r>
          </w:p>
          <w:p w14:paraId="0025504A" w14:textId="4B82B32B" w:rsidR="00FE544E" w:rsidRPr="00FE544E" w:rsidRDefault="00FE544E" w:rsidP="00FE544E">
            <w:pPr>
              <w:jc w:val="both"/>
              <w:rPr>
                <w:rFonts w:ascii="Verdana" w:hAnsi="Verdana"/>
                <w:b/>
                <w:bCs/>
                <w:sz w:val="20"/>
                <w:szCs w:val="20"/>
              </w:rPr>
            </w:pPr>
          </w:p>
        </w:tc>
        <w:tc>
          <w:tcPr>
            <w:tcW w:w="5230" w:type="dxa"/>
            <w:shd w:val="clear" w:color="auto" w:fill="FFFFFF" w:themeFill="background1"/>
          </w:tcPr>
          <w:p w14:paraId="3285D677" w14:textId="7B3DB10D" w:rsidR="0018534F" w:rsidRDefault="00FE544E" w:rsidP="00A77DD6">
            <w:pPr>
              <w:jc w:val="both"/>
              <w:rPr>
                <w:rFonts w:ascii="Verdana" w:hAnsi="Verdana"/>
                <w:sz w:val="20"/>
                <w:szCs w:val="20"/>
              </w:rPr>
            </w:pPr>
            <w:r>
              <w:rPr>
                <w:rFonts w:ascii="Verdana" w:hAnsi="Verdana"/>
                <w:sz w:val="20"/>
                <w:szCs w:val="20"/>
              </w:rPr>
              <w:lastRenderedPageBreak/>
              <w:t xml:space="preserve">In its proofs of evidence, the </w:t>
            </w:r>
            <w:r w:rsidR="008372CF">
              <w:rPr>
                <w:rFonts w:ascii="Verdana" w:hAnsi="Verdana"/>
                <w:sz w:val="20"/>
                <w:szCs w:val="20"/>
              </w:rPr>
              <w:t>applicant</w:t>
            </w:r>
            <w:r>
              <w:rPr>
                <w:rFonts w:ascii="Verdana" w:hAnsi="Verdana"/>
                <w:sz w:val="20"/>
                <w:szCs w:val="20"/>
              </w:rPr>
              <w:t xml:space="preserve"> has changed it proposal to commit to using electric and biofuel powered plant, machinery and vehicles</w:t>
            </w:r>
            <w:r w:rsidR="00D631AA">
              <w:rPr>
                <w:rFonts w:ascii="Verdana" w:hAnsi="Verdana"/>
                <w:sz w:val="20"/>
                <w:szCs w:val="20"/>
              </w:rPr>
              <w:t>,</w:t>
            </w:r>
            <w:r>
              <w:rPr>
                <w:rFonts w:ascii="Verdana" w:hAnsi="Verdana"/>
                <w:sz w:val="20"/>
                <w:szCs w:val="20"/>
              </w:rPr>
              <w:t xml:space="preserve"> and updated its modelling of GHG emissions as a result. An additional condition is </w:t>
            </w:r>
            <w:r>
              <w:rPr>
                <w:rFonts w:ascii="Verdana" w:hAnsi="Verdana"/>
                <w:sz w:val="20"/>
                <w:szCs w:val="20"/>
              </w:rPr>
              <w:lastRenderedPageBreak/>
              <w:t>necessary in order that this commitment can be enforced.</w:t>
            </w:r>
          </w:p>
        </w:tc>
        <w:tc>
          <w:tcPr>
            <w:tcW w:w="5231" w:type="dxa"/>
            <w:shd w:val="clear" w:color="auto" w:fill="FFFFFF" w:themeFill="background1"/>
          </w:tcPr>
          <w:p w14:paraId="538153D2" w14:textId="77777777" w:rsidR="0018534F" w:rsidRDefault="0018534F" w:rsidP="00A77DD6">
            <w:pPr>
              <w:jc w:val="both"/>
              <w:rPr>
                <w:rFonts w:ascii="Verdana" w:hAnsi="Verdana"/>
                <w:sz w:val="20"/>
                <w:szCs w:val="20"/>
              </w:rPr>
            </w:pPr>
          </w:p>
        </w:tc>
      </w:tr>
      <w:bookmarkEnd w:id="0"/>
    </w:tbl>
    <w:p w14:paraId="797B6D21" w14:textId="77777777" w:rsidR="00ED32F2" w:rsidRDefault="00ED32F2">
      <w:pPr>
        <w:rPr>
          <w:rFonts w:ascii="Verdana" w:hAnsi="Verdana"/>
          <w:b/>
          <w:bCs/>
          <w:sz w:val="20"/>
          <w:szCs w:val="20"/>
        </w:rPr>
      </w:pPr>
      <w:r>
        <w:rPr>
          <w:rFonts w:ascii="Verdana" w:hAnsi="Verdana"/>
          <w:b/>
          <w:bCs/>
          <w:sz w:val="20"/>
          <w:szCs w:val="20"/>
        </w:rPr>
        <w:br w:type="page"/>
      </w:r>
    </w:p>
    <w:p w14:paraId="7094ADEB" w14:textId="3DFD1196" w:rsidR="00332397" w:rsidRPr="00CE560A" w:rsidRDefault="002774D1" w:rsidP="00A77DD6">
      <w:pPr>
        <w:jc w:val="both"/>
        <w:rPr>
          <w:rFonts w:ascii="Verdana" w:hAnsi="Verdana"/>
          <w:b/>
          <w:bCs/>
          <w:sz w:val="20"/>
          <w:szCs w:val="20"/>
        </w:rPr>
      </w:pPr>
      <w:r w:rsidRPr="00CE560A">
        <w:rPr>
          <w:rFonts w:ascii="Verdana" w:hAnsi="Verdana"/>
          <w:b/>
          <w:bCs/>
          <w:sz w:val="20"/>
          <w:szCs w:val="20"/>
        </w:rPr>
        <w:lastRenderedPageBreak/>
        <w:t>Schedule of issues and uncertainties resulting from the amendments in respect of whether conditions can be applied</w:t>
      </w:r>
      <w:r w:rsidR="00455849">
        <w:rPr>
          <w:rFonts w:ascii="Verdana" w:hAnsi="Verdana"/>
          <w:b/>
          <w:bCs/>
          <w:sz w:val="20"/>
          <w:szCs w:val="20"/>
        </w:rPr>
        <w:t xml:space="preserve"> (including section 106 issues)</w:t>
      </w:r>
    </w:p>
    <w:tbl>
      <w:tblPr>
        <w:tblStyle w:val="TableGrid"/>
        <w:tblW w:w="0" w:type="auto"/>
        <w:tblLook w:val="04A0" w:firstRow="1" w:lastRow="0" w:firstColumn="1" w:lastColumn="0" w:noHBand="0" w:noVBand="1"/>
      </w:tblPr>
      <w:tblGrid>
        <w:gridCol w:w="5230"/>
        <w:gridCol w:w="5230"/>
        <w:gridCol w:w="5230"/>
        <w:gridCol w:w="5231"/>
      </w:tblGrid>
      <w:tr w:rsidR="002774D1" w14:paraId="5082FB2F" w14:textId="77777777" w:rsidTr="00B90696">
        <w:tc>
          <w:tcPr>
            <w:tcW w:w="5230" w:type="dxa"/>
            <w:shd w:val="clear" w:color="auto" w:fill="8EAADB" w:themeFill="accent1" w:themeFillTint="99"/>
          </w:tcPr>
          <w:p w14:paraId="24D90328" w14:textId="3F9B8D84" w:rsidR="002774D1" w:rsidRPr="00665178" w:rsidRDefault="002774D1" w:rsidP="008272EC">
            <w:pPr>
              <w:jc w:val="both"/>
              <w:rPr>
                <w:rFonts w:ascii="Verdana" w:hAnsi="Verdana"/>
                <w:sz w:val="20"/>
                <w:szCs w:val="20"/>
              </w:rPr>
            </w:pPr>
            <w:r>
              <w:rPr>
                <w:rFonts w:ascii="Verdana" w:hAnsi="Verdana"/>
                <w:sz w:val="20"/>
                <w:szCs w:val="20"/>
              </w:rPr>
              <w:t>Issue for original application</w:t>
            </w:r>
          </w:p>
        </w:tc>
        <w:tc>
          <w:tcPr>
            <w:tcW w:w="5230" w:type="dxa"/>
            <w:shd w:val="clear" w:color="auto" w:fill="8EAADB" w:themeFill="accent1" w:themeFillTint="99"/>
          </w:tcPr>
          <w:p w14:paraId="345AED6C" w14:textId="11D4A1E8" w:rsidR="002774D1" w:rsidRPr="00665178" w:rsidRDefault="002774D1" w:rsidP="008272EC">
            <w:pPr>
              <w:jc w:val="both"/>
              <w:rPr>
                <w:rFonts w:ascii="Verdana" w:hAnsi="Verdana"/>
                <w:sz w:val="20"/>
                <w:szCs w:val="20"/>
              </w:rPr>
            </w:pPr>
            <w:r>
              <w:rPr>
                <w:rFonts w:ascii="Verdana" w:hAnsi="Verdana"/>
                <w:sz w:val="20"/>
                <w:szCs w:val="20"/>
              </w:rPr>
              <w:t>Change</w:t>
            </w:r>
          </w:p>
        </w:tc>
        <w:tc>
          <w:tcPr>
            <w:tcW w:w="5230" w:type="dxa"/>
            <w:shd w:val="clear" w:color="auto" w:fill="8EAADB" w:themeFill="accent1" w:themeFillTint="99"/>
          </w:tcPr>
          <w:p w14:paraId="1F53248C" w14:textId="58CE29A8" w:rsidR="002774D1" w:rsidRDefault="002774D1" w:rsidP="008272EC">
            <w:pPr>
              <w:jc w:val="both"/>
              <w:rPr>
                <w:rFonts w:ascii="Verdana" w:hAnsi="Verdana"/>
                <w:sz w:val="20"/>
                <w:szCs w:val="20"/>
              </w:rPr>
            </w:pPr>
            <w:r>
              <w:rPr>
                <w:rFonts w:ascii="Verdana" w:hAnsi="Verdana"/>
                <w:sz w:val="20"/>
                <w:szCs w:val="20"/>
              </w:rPr>
              <w:t>Uncertainties</w:t>
            </w:r>
            <w:r w:rsidR="00060D7F">
              <w:rPr>
                <w:rFonts w:ascii="Verdana" w:hAnsi="Verdana"/>
                <w:sz w:val="20"/>
                <w:szCs w:val="20"/>
              </w:rPr>
              <w:t xml:space="preserve"> for conditions/section 106</w:t>
            </w:r>
          </w:p>
        </w:tc>
        <w:tc>
          <w:tcPr>
            <w:tcW w:w="5231" w:type="dxa"/>
            <w:shd w:val="clear" w:color="auto" w:fill="8EAADB" w:themeFill="accent1" w:themeFillTint="99"/>
          </w:tcPr>
          <w:p w14:paraId="53ADE04E" w14:textId="36911155" w:rsidR="002774D1" w:rsidRDefault="00ED32F2" w:rsidP="008272EC">
            <w:pPr>
              <w:jc w:val="both"/>
              <w:rPr>
                <w:rFonts w:ascii="Verdana" w:hAnsi="Verdana"/>
                <w:sz w:val="20"/>
                <w:szCs w:val="20"/>
              </w:rPr>
            </w:pPr>
            <w:r>
              <w:rPr>
                <w:rFonts w:ascii="Verdana" w:hAnsi="Verdana"/>
                <w:sz w:val="20"/>
                <w:szCs w:val="20"/>
              </w:rPr>
              <w:t>WCM response</w:t>
            </w:r>
          </w:p>
        </w:tc>
      </w:tr>
      <w:tr w:rsidR="002774D1" w14:paraId="54CB206D" w14:textId="77777777" w:rsidTr="002F2390">
        <w:tc>
          <w:tcPr>
            <w:tcW w:w="20921" w:type="dxa"/>
            <w:gridSpan w:val="4"/>
            <w:shd w:val="clear" w:color="auto" w:fill="FFFFFF" w:themeFill="background1"/>
          </w:tcPr>
          <w:p w14:paraId="7C2C9132" w14:textId="2698D00A" w:rsidR="002774D1" w:rsidRPr="00615B60" w:rsidRDefault="00060D7F" w:rsidP="008272EC">
            <w:pPr>
              <w:jc w:val="both"/>
              <w:rPr>
                <w:rFonts w:ascii="Verdana" w:hAnsi="Verdana"/>
                <w:b/>
                <w:bCs/>
                <w:sz w:val="20"/>
                <w:szCs w:val="20"/>
              </w:rPr>
            </w:pPr>
            <w:r w:rsidRPr="00615B60">
              <w:rPr>
                <w:rFonts w:ascii="Verdana" w:hAnsi="Verdana"/>
                <w:b/>
                <w:bCs/>
                <w:sz w:val="20"/>
                <w:szCs w:val="20"/>
              </w:rPr>
              <w:t>Specification of coal</w:t>
            </w:r>
          </w:p>
        </w:tc>
      </w:tr>
      <w:tr w:rsidR="00060D7F" w14:paraId="4432EBD5" w14:textId="77777777" w:rsidTr="008272EC">
        <w:trPr>
          <w:trHeight w:val="73"/>
        </w:trPr>
        <w:tc>
          <w:tcPr>
            <w:tcW w:w="5230" w:type="dxa"/>
            <w:shd w:val="clear" w:color="auto" w:fill="FFFFFF" w:themeFill="background1"/>
          </w:tcPr>
          <w:p w14:paraId="0B5E5434" w14:textId="02E418AA" w:rsidR="00060D7F" w:rsidRPr="00053FA1" w:rsidRDefault="00060D7F" w:rsidP="008272EC">
            <w:pPr>
              <w:jc w:val="both"/>
              <w:rPr>
                <w:rFonts w:ascii="Verdana" w:hAnsi="Verdana"/>
                <w:sz w:val="20"/>
                <w:szCs w:val="20"/>
              </w:rPr>
            </w:pPr>
            <w:r w:rsidRPr="00053FA1">
              <w:rPr>
                <w:rFonts w:ascii="Verdana" w:hAnsi="Verdana"/>
                <w:sz w:val="20"/>
                <w:szCs w:val="20"/>
              </w:rPr>
              <w:t xml:space="preserve">The definition of the coal </w:t>
            </w:r>
            <w:r w:rsidR="0090059A" w:rsidRPr="00053FA1">
              <w:rPr>
                <w:rFonts w:ascii="Verdana" w:hAnsi="Verdana"/>
                <w:sz w:val="20"/>
                <w:szCs w:val="20"/>
              </w:rPr>
              <w:t xml:space="preserve">contained the </w:t>
            </w:r>
            <w:r w:rsidR="00D81EF4" w:rsidRPr="00053FA1">
              <w:rPr>
                <w:rFonts w:ascii="Verdana" w:hAnsi="Verdana"/>
                <w:sz w:val="20"/>
                <w:szCs w:val="20"/>
              </w:rPr>
              <w:t>P</w:t>
            </w:r>
            <w:r w:rsidR="0090059A" w:rsidRPr="00053FA1">
              <w:rPr>
                <w:rFonts w:ascii="Verdana" w:hAnsi="Verdana"/>
                <w:sz w:val="20"/>
                <w:szCs w:val="20"/>
              </w:rPr>
              <w:t xml:space="preserve">roofs of </w:t>
            </w:r>
            <w:r w:rsidR="00D81EF4" w:rsidRPr="00053FA1">
              <w:rPr>
                <w:rFonts w:ascii="Verdana" w:hAnsi="Verdana"/>
                <w:sz w:val="20"/>
                <w:szCs w:val="20"/>
              </w:rPr>
              <w:t>E</w:t>
            </w:r>
            <w:r w:rsidR="0090059A" w:rsidRPr="00053FA1">
              <w:rPr>
                <w:rFonts w:ascii="Verdana" w:hAnsi="Verdana"/>
                <w:sz w:val="20"/>
                <w:szCs w:val="20"/>
              </w:rPr>
              <w:t xml:space="preserve">vidence </w:t>
            </w:r>
            <w:r w:rsidR="00053FA1">
              <w:rPr>
                <w:rFonts w:ascii="Verdana" w:hAnsi="Verdana"/>
                <w:sz w:val="20"/>
                <w:szCs w:val="20"/>
              </w:rPr>
              <w:t>(</w:t>
            </w:r>
            <w:r w:rsidR="00224DF5">
              <w:rPr>
                <w:rFonts w:ascii="Verdana" w:hAnsi="Verdana"/>
                <w:sz w:val="20"/>
                <w:szCs w:val="20"/>
              </w:rPr>
              <w:t>A</w:t>
            </w:r>
            <w:r w:rsidR="00053FA1">
              <w:rPr>
                <w:rFonts w:ascii="Verdana" w:hAnsi="Verdana"/>
                <w:sz w:val="20"/>
                <w:szCs w:val="20"/>
              </w:rPr>
              <w:t xml:space="preserve">ppendix 3 Mark Kirkbride, and Appendix 2 Stuart </w:t>
            </w:r>
            <w:proofErr w:type="spellStart"/>
            <w:r w:rsidR="00053FA1">
              <w:rPr>
                <w:rFonts w:ascii="Verdana" w:hAnsi="Verdana"/>
                <w:sz w:val="20"/>
                <w:szCs w:val="20"/>
              </w:rPr>
              <w:t>Haszeldine</w:t>
            </w:r>
            <w:proofErr w:type="spellEnd"/>
            <w:r w:rsidR="00053FA1">
              <w:rPr>
                <w:rFonts w:ascii="Verdana" w:hAnsi="Verdana"/>
                <w:sz w:val="20"/>
                <w:szCs w:val="20"/>
              </w:rPr>
              <w:t>) is</w:t>
            </w:r>
            <w:r w:rsidR="0090059A" w:rsidRPr="00053FA1">
              <w:rPr>
                <w:rFonts w:ascii="Verdana" w:hAnsi="Verdana"/>
                <w:sz w:val="20"/>
                <w:szCs w:val="20"/>
              </w:rPr>
              <w:t xml:space="preserve"> </w:t>
            </w:r>
            <w:r w:rsidRPr="00053FA1">
              <w:rPr>
                <w:rFonts w:ascii="Verdana" w:hAnsi="Verdana"/>
                <w:sz w:val="20"/>
                <w:szCs w:val="20"/>
              </w:rPr>
              <w:t>different to that</w:t>
            </w:r>
            <w:r w:rsidR="00905E16" w:rsidRPr="00053FA1">
              <w:rPr>
                <w:rFonts w:ascii="Verdana" w:hAnsi="Verdana"/>
                <w:sz w:val="20"/>
                <w:szCs w:val="20"/>
              </w:rPr>
              <w:t xml:space="preserve"> which the council was provided with when corresponding with UK steel manufacturers and the coal broker, Javelin, in determining the acceptability of the product to serve a UK and European market. </w:t>
            </w:r>
            <w:r w:rsidR="00053FA1" w:rsidRPr="00053FA1">
              <w:rPr>
                <w:rFonts w:ascii="Verdana" w:hAnsi="Verdana"/>
                <w:sz w:val="20"/>
                <w:szCs w:val="20"/>
              </w:rPr>
              <w:t xml:space="preserve">The specification for the coal which the </w:t>
            </w:r>
            <w:r w:rsidR="008372CF">
              <w:rPr>
                <w:rFonts w:ascii="Verdana" w:hAnsi="Verdana"/>
                <w:sz w:val="20"/>
                <w:szCs w:val="20"/>
              </w:rPr>
              <w:t>applicant</w:t>
            </w:r>
            <w:r w:rsidR="00053FA1" w:rsidRPr="00053FA1">
              <w:rPr>
                <w:rFonts w:ascii="Verdana" w:hAnsi="Verdana"/>
                <w:sz w:val="20"/>
                <w:szCs w:val="20"/>
              </w:rPr>
              <w:t xml:space="preserve"> supplied the Council is included in </w:t>
            </w:r>
            <w:r w:rsidR="00224DF5">
              <w:rPr>
                <w:rFonts w:ascii="Verdana" w:hAnsi="Verdana"/>
                <w:sz w:val="20"/>
                <w:szCs w:val="20"/>
              </w:rPr>
              <w:t>A</w:t>
            </w:r>
            <w:r w:rsidR="00053FA1" w:rsidRPr="00053FA1">
              <w:rPr>
                <w:rFonts w:ascii="Verdana" w:hAnsi="Verdana"/>
                <w:sz w:val="20"/>
                <w:szCs w:val="20"/>
              </w:rPr>
              <w:t>ppendix</w:t>
            </w:r>
            <w:r w:rsidR="00224DF5">
              <w:rPr>
                <w:rFonts w:ascii="Verdana" w:hAnsi="Verdana"/>
                <w:sz w:val="20"/>
                <w:szCs w:val="20"/>
              </w:rPr>
              <w:t xml:space="preserve"> 1</w:t>
            </w:r>
            <w:r w:rsidR="00053FA1" w:rsidRPr="00053FA1">
              <w:rPr>
                <w:rFonts w:ascii="Verdana" w:hAnsi="Verdana"/>
                <w:sz w:val="20"/>
                <w:szCs w:val="20"/>
              </w:rPr>
              <w:t>.</w:t>
            </w:r>
          </w:p>
          <w:p w14:paraId="7987611A" w14:textId="4418ED8F" w:rsidR="00060D7F" w:rsidRPr="00CE2603" w:rsidRDefault="00060D7F" w:rsidP="008272EC">
            <w:pPr>
              <w:jc w:val="both"/>
              <w:rPr>
                <w:rFonts w:ascii="Verdana" w:hAnsi="Verdana"/>
                <w:sz w:val="20"/>
                <w:szCs w:val="20"/>
                <w:highlight w:val="yellow"/>
              </w:rPr>
            </w:pPr>
          </w:p>
        </w:tc>
        <w:tc>
          <w:tcPr>
            <w:tcW w:w="5230" w:type="dxa"/>
            <w:shd w:val="clear" w:color="auto" w:fill="FFFFFF" w:themeFill="background1"/>
          </w:tcPr>
          <w:p w14:paraId="7083FC63" w14:textId="25F7B4A1" w:rsidR="00060D7F" w:rsidRDefault="00053FA1" w:rsidP="008272EC">
            <w:pPr>
              <w:jc w:val="both"/>
              <w:rPr>
                <w:rFonts w:ascii="Verdana" w:hAnsi="Verdana"/>
                <w:sz w:val="20"/>
                <w:szCs w:val="20"/>
              </w:rPr>
            </w:pPr>
            <w:r>
              <w:rPr>
                <w:rFonts w:ascii="Verdana" w:hAnsi="Verdana"/>
                <w:sz w:val="20"/>
                <w:szCs w:val="20"/>
              </w:rPr>
              <w:t>Inherent moisture increased from 2.5%, to 3.0%</w:t>
            </w:r>
          </w:p>
          <w:p w14:paraId="18FCBC1E" w14:textId="77777777" w:rsidR="00C664F3" w:rsidRDefault="00C664F3" w:rsidP="008272EC">
            <w:pPr>
              <w:jc w:val="both"/>
              <w:rPr>
                <w:rFonts w:ascii="Verdana" w:hAnsi="Verdana"/>
                <w:sz w:val="20"/>
                <w:szCs w:val="20"/>
              </w:rPr>
            </w:pPr>
          </w:p>
          <w:p w14:paraId="20CBEFCA" w14:textId="109AAD73" w:rsidR="00053FA1" w:rsidRDefault="00053FA1" w:rsidP="008272EC">
            <w:pPr>
              <w:jc w:val="both"/>
              <w:rPr>
                <w:rFonts w:ascii="Verdana" w:hAnsi="Verdana"/>
                <w:sz w:val="20"/>
                <w:szCs w:val="20"/>
              </w:rPr>
            </w:pPr>
            <w:r>
              <w:rPr>
                <w:rFonts w:ascii="Verdana" w:hAnsi="Verdana"/>
                <w:sz w:val="20"/>
                <w:szCs w:val="20"/>
              </w:rPr>
              <w:t>Ash increased from &lt;4% to &lt;5%</w:t>
            </w:r>
          </w:p>
          <w:p w14:paraId="7915C29E" w14:textId="77777777" w:rsidR="00C664F3" w:rsidRDefault="00C664F3" w:rsidP="008272EC">
            <w:pPr>
              <w:jc w:val="both"/>
              <w:rPr>
                <w:rFonts w:ascii="Verdana" w:hAnsi="Verdana"/>
                <w:sz w:val="20"/>
                <w:szCs w:val="20"/>
              </w:rPr>
            </w:pPr>
          </w:p>
          <w:p w14:paraId="59A52844" w14:textId="32C98C3D" w:rsidR="00053FA1" w:rsidRDefault="00053FA1" w:rsidP="008272EC">
            <w:pPr>
              <w:jc w:val="both"/>
              <w:rPr>
                <w:rFonts w:ascii="Verdana" w:hAnsi="Verdana"/>
                <w:sz w:val="20"/>
                <w:szCs w:val="20"/>
              </w:rPr>
            </w:pPr>
            <w:r>
              <w:rPr>
                <w:rFonts w:ascii="Verdana" w:hAnsi="Verdana"/>
                <w:sz w:val="20"/>
                <w:szCs w:val="20"/>
              </w:rPr>
              <w:t xml:space="preserve">Total Sulphur (air dried) increased from &lt;1.4% to &lt;1.5% </w:t>
            </w:r>
          </w:p>
        </w:tc>
        <w:tc>
          <w:tcPr>
            <w:tcW w:w="5230" w:type="dxa"/>
            <w:shd w:val="clear" w:color="auto" w:fill="FFFFFF" w:themeFill="background1"/>
          </w:tcPr>
          <w:p w14:paraId="5664E8C6" w14:textId="35AA45FB" w:rsidR="00060D7F" w:rsidRDefault="00905E16" w:rsidP="008272EC">
            <w:pPr>
              <w:jc w:val="both"/>
              <w:rPr>
                <w:rFonts w:ascii="Verdana" w:hAnsi="Verdana"/>
                <w:sz w:val="20"/>
                <w:szCs w:val="20"/>
              </w:rPr>
            </w:pPr>
            <w:r>
              <w:rPr>
                <w:rFonts w:ascii="Verdana" w:hAnsi="Verdana"/>
                <w:sz w:val="20"/>
                <w:szCs w:val="20"/>
              </w:rPr>
              <w:t>It is i</w:t>
            </w:r>
            <w:r w:rsidR="00060D7F">
              <w:rPr>
                <w:rFonts w:ascii="Verdana" w:hAnsi="Verdana"/>
                <w:sz w:val="20"/>
                <w:szCs w:val="20"/>
              </w:rPr>
              <w:t xml:space="preserve">mportant </w:t>
            </w:r>
            <w:r w:rsidR="00E14DD8">
              <w:rPr>
                <w:rFonts w:ascii="Verdana" w:hAnsi="Verdana"/>
                <w:sz w:val="20"/>
                <w:szCs w:val="20"/>
              </w:rPr>
              <w:t xml:space="preserve">the </w:t>
            </w:r>
            <w:r w:rsidR="00060D7F">
              <w:rPr>
                <w:rFonts w:ascii="Verdana" w:hAnsi="Verdana"/>
                <w:sz w:val="20"/>
                <w:szCs w:val="20"/>
              </w:rPr>
              <w:t xml:space="preserve">definition </w:t>
            </w:r>
            <w:r w:rsidR="00E14DD8">
              <w:rPr>
                <w:rFonts w:ascii="Verdana" w:hAnsi="Verdana"/>
                <w:sz w:val="20"/>
                <w:szCs w:val="20"/>
              </w:rPr>
              <w:t xml:space="preserve">of HVA A coal </w:t>
            </w:r>
            <w:r w:rsidR="00060D7F">
              <w:rPr>
                <w:rFonts w:ascii="Verdana" w:hAnsi="Verdana"/>
                <w:sz w:val="20"/>
                <w:szCs w:val="20"/>
              </w:rPr>
              <w:t xml:space="preserve">in condition 1 is </w:t>
            </w:r>
            <w:r>
              <w:rPr>
                <w:rFonts w:ascii="Verdana" w:hAnsi="Verdana"/>
                <w:sz w:val="20"/>
                <w:szCs w:val="20"/>
              </w:rPr>
              <w:t>consistent with</w:t>
            </w:r>
            <w:r w:rsidR="00060D7F">
              <w:rPr>
                <w:rFonts w:ascii="Verdana" w:hAnsi="Verdana"/>
                <w:sz w:val="20"/>
                <w:szCs w:val="20"/>
              </w:rPr>
              <w:t xml:space="preserve"> the advice taken </w:t>
            </w:r>
            <w:r w:rsidR="00D81EF4">
              <w:rPr>
                <w:rFonts w:ascii="Verdana" w:hAnsi="Verdana"/>
                <w:sz w:val="20"/>
                <w:szCs w:val="20"/>
              </w:rPr>
              <w:t xml:space="preserve">from the steel industry </w:t>
            </w:r>
            <w:r w:rsidR="00060D7F">
              <w:rPr>
                <w:rFonts w:ascii="Verdana" w:hAnsi="Verdana"/>
                <w:sz w:val="20"/>
                <w:szCs w:val="20"/>
              </w:rPr>
              <w:t xml:space="preserve">in respect of </w:t>
            </w:r>
            <w:r>
              <w:rPr>
                <w:rFonts w:ascii="Verdana" w:hAnsi="Verdana"/>
                <w:sz w:val="20"/>
                <w:szCs w:val="20"/>
              </w:rPr>
              <w:t xml:space="preserve">the product specification of the </w:t>
            </w:r>
            <w:r w:rsidR="00060D7F">
              <w:rPr>
                <w:rFonts w:ascii="Verdana" w:hAnsi="Verdana"/>
                <w:sz w:val="20"/>
                <w:szCs w:val="20"/>
              </w:rPr>
              <w:t>coal</w:t>
            </w:r>
            <w:r>
              <w:rPr>
                <w:rFonts w:ascii="Verdana" w:hAnsi="Verdana"/>
                <w:sz w:val="20"/>
                <w:szCs w:val="20"/>
              </w:rPr>
              <w:t xml:space="preserve">, or that if changes from the specification originally proposed are made, that the decision is made with a correct understanding of the </w:t>
            </w:r>
            <w:r w:rsidR="00D81EF4">
              <w:rPr>
                <w:rFonts w:ascii="Verdana" w:hAnsi="Verdana"/>
                <w:sz w:val="20"/>
                <w:szCs w:val="20"/>
              </w:rPr>
              <w:t xml:space="preserve">original specification </w:t>
            </w:r>
            <w:r>
              <w:rPr>
                <w:rFonts w:ascii="Verdana" w:hAnsi="Verdana"/>
                <w:sz w:val="20"/>
                <w:szCs w:val="20"/>
              </w:rPr>
              <w:t>on which the Council’s October 2020 Committee Report was based.</w:t>
            </w:r>
          </w:p>
          <w:p w14:paraId="604B7E5B" w14:textId="4B3B5089" w:rsidR="00053FA1" w:rsidRDefault="00053FA1" w:rsidP="008272EC">
            <w:pPr>
              <w:jc w:val="both"/>
              <w:rPr>
                <w:rFonts w:ascii="Verdana" w:hAnsi="Verdana"/>
                <w:sz w:val="20"/>
                <w:szCs w:val="20"/>
              </w:rPr>
            </w:pPr>
          </w:p>
          <w:p w14:paraId="3D8D6BB1" w14:textId="5E3D0C2D" w:rsidR="00053FA1" w:rsidRDefault="00053FA1" w:rsidP="008272EC">
            <w:pPr>
              <w:jc w:val="both"/>
              <w:rPr>
                <w:rFonts w:ascii="Verdana" w:hAnsi="Verdana"/>
                <w:sz w:val="20"/>
                <w:szCs w:val="20"/>
              </w:rPr>
            </w:pPr>
            <w:r>
              <w:rPr>
                <w:rFonts w:ascii="Verdana" w:hAnsi="Verdana"/>
                <w:sz w:val="20"/>
                <w:szCs w:val="20"/>
              </w:rPr>
              <w:t xml:space="preserve">The Council </w:t>
            </w:r>
            <w:r w:rsidR="0018453C">
              <w:rPr>
                <w:rFonts w:ascii="Verdana" w:hAnsi="Verdana"/>
                <w:sz w:val="20"/>
                <w:szCs w:val="20"/>
              </w:rPr>
              <w:t>will not be</w:t>
            </w:r>
            <w:r w:rsidR="00552195">
              <w:rPr>
                <w:rFonts w:ascii="Verdana" w:hAnsi="Verdana"/>
                <w:sz w:val="20"/>
                <w:szCs w:val="20"/>
              </w:rPr>
              <w:t xml:space="preserve"> giv</w:t>
            </w:r>
            <w:r w:rsidR="0018453C">
              <w:rPr>
                <w:rFonts w:ascii="Verdana" w:hAnsi="Verdana"/>
                <w:sz w:val="20"/>
                <w:szCs w:val="20"/>
              </w:rPr>
              <w:t>ing</w:t>
            </w:r>
            <w:r w:rsidR="00552195">
              <w:rPr>
                <w:rFonts w:ascii="Verdana" w:hAnsi="Verdana"/>
                <w:sz w:val="20"/>
                <w:szCs w:val="20"/>
              </w:rPr>
              <w:t xml:space="preserve"> evidence on this issue</w:t>
            </w:r>
            <w:r>
              <w:rPr>
                <w:rFonts w:ascii="Verdana" w:hAnsi="Verdana"/>
                <w:sz w:val="20"/>
                <w:szCs w:val="20"/>
              </w:rPr>
              <w:t>, but in order to assist the Inquiry wishes to make transparent specification of the coking coal on</w:t>
            </w:r>
            <w:r w:rsidR="00224DF5">
              <w:rPr>
                <w:rFonts w:ascii="Verdana" w:hAnsi="Verdana"/>
                <w:sz w:val="20"/>
                <w:szCs w:val="20"/>
              </w:rPr>
              <w:t xml:space="preserve"> which</w:t>
            </w:r>
            <w:r>
              <w:rPr>
                <w:rFonts w:ascii="Verdana" w:hAnsi="Verdana"/>
                <w:sz w:val="20"/>
                <w:szCs w:val="20"/>
              </w:rPr>
              <w:t xml:space="preserve"> </w:t>
            </w:r>
            <w:r w:rsidR="00552195">
              <w:rPr>
                <w:rFonts w:ascii="Verdana" w:hAnsi="Verdana"/>
                <w:sz w:val="20"/>
                <w:szCs w:val="20"/>
              </w:rPr>
              <w:t>t</w:t>
            </w:r>
            <w:r>
              <w:rPr>
                <w:rFonts w:ascii="Verdana" w:hAnsi="Verdana"/>
                <w:sz w:val="20"/>
                <w:szCs w:val="20"/>
              </w:rPr>
              <w:t xml:space="preserve">he </w:t>
            </w:r>
            <w:r w:rsidR="00552195">
              <w:rPr>
                <w:rFonts w:ascii="Verdana" w:hAnsi="Verdana"/>
                <w:sz w:val="20"/>
                <w:szCs w:val="20"/>
              </w:rPr>
              <w:t xml:space="preserve">Committee Report was </w:t>
            </w:r>
            <w:r>
              <w:rPr>
                <w:rFonts w:ascii="Verdana" w:hAnsi="Verdana"/>
                <w:sz w:val="20"/>
                <w:szCs w:val="20"/>
              </w:rPr>
              <w:t xml:space="preserve">based. </w:t>
            </w:r>
          </w:p>
          <w:p w14:paraId="3006A26E" w14:textId="3D3932F6" w:rsidR="00260378" w:rsidRDefault="00260378" w:rsidP="008272EC">
            <w:pPr>
              <w:jc w:val="both"/>
              <w:rPr>
                <w:rFonts w:ascii="Verdana" w:hAnsi="Verdana"/>
                <w:sz w:val="20"/>
                <w:szCs w:val="20"/>
              </w:rPr>
            </w:pPr>
          </w:p>
        </w:tc>
        <w:tc>
          <w:tcPr>
            <w:tcW w:w="5231" w:type="dxa"/>
            <w:shd w:val="clear" w:color="auto" w:fill="FFFFFF" w:themeFill="background1"/>
          </w:tcPr>
          <w:p w14:paraId="099214C1" w14:textId="77777777" w:rsidR="00060D7F" w:rsidRDefault="00060D7F" w:rsidP="008272EC">
            <w:pPr>
              <w:jc w:val="both"/>
              <w:rPr>
                <w:rFonts w:ascii="Verdana" w:hAnsi="Verdana"/>
                <w:sz w:val="20"/>
                <w:szCs w:val="20"/>
              </w:rPr>
            </w:pPr>
          </w:p>
        </w:tc>
      </w:tr>
      <w:tr w:rsidR="00060D7F" w14:paraId="43883355" w14:textId="77777777" w:rsidTr="00060D7F">
        <w:trPr>
          <w:trHeight w:val="73"/>
        </w:trPr>
        <w:tc>
          <w:tcPr>
            <w:tcW w:w="20921" w:type="dxa"/>
            <w:gridSpan w:val="4"/>
            <w:shd w:val="clear" w:color="auto" w:fill="auto"/>
          </w:tcPr>
          <w:p w14:paraId="5B255DB1" w14:textId="52F6FC8B" w:rsidR="00060D7F" w:rsidRPr="00615B60" w:rsidRDefault="00060D7F" w:rsidP="008272EC">
            <w:pPr>
              <w:jc w:val="both"/>
              <w:rPr>
                <w:rFonts w:ascii="Verdana" w:hAnsi="Verdana"/>
                <w:b/>
                <w:bCs/>
                <w:sz w:val="20"/>
                <w:szCs w:val="20"/>
              </w:rPr>
            </w:pPr>
            <w:r w:rsidRPr="00615B60">
              <w:rPr>
                <w:rFonts w:ascii="Verdana" w:hAnsi="Verdana"/>
                <w:b/>
                <w:bCs/>
                <w:sz w:val="20"/>
                <w:szCs w:val="20"/>
              </w:rPr>
              <w:t>Methane capture</w:t>
            </w:r>
            <w:r w:rsidR="00B51252">
              <w:rPr>
                <w:rFonts w:ascii="Verdana" w:hAnsi="Verdana"/>
                <w:b/>
                <w:bCs/>
                <w:sz w:val="20"/>
                <w:szCs w:val="20"/>
              </w:rPr>
              <w:t xml:space="preserve"> and location of VAM capture equipment</w:t>
            </w:r>
          </w:p>
        </w:tc>
      </w:tr>
      <w:tr w:rsidR="002774D1" w14:paraId="257ED235" w14:textId="77777777" w:rsidTr="008272EC">
        <w:trPr>
          <w:trHeight w:val="73"/>
        </w:trPr>
        <w:tc>
          <w:tcPr>
            <w:tcW w:w="5230" w:type="dxa"/>
            <w:shd w:val="clear" w:color="auto" w:fill="FFFFFF" w:themeFill="background1"/>
          </w:tcPr>
          <w:p w14:paraId="0FA7D9C8" w14:textId="37DD18CF" w:rsidR="002774D1" w:rsidRPr="00CE2603" w:rsidRDefault="002774D1" w:rsidP="008272EC">
            <w:pPr>
              <w:jc w:val="both"/>
              <w:rPr>
                <w:rFonts w:ascii="Verdana" w:hAnsi="Verdana"/>
                <w:sz w:val="20"/>
                <w:szCs w:val="20"/>
                <w:highlight w:val="yellow"/>
              </w:rPr>
            </w:pPr>
            <w:r w:rsidRPr="008B5A29">
              <w:rPr>
                <w:rFonts w:ascii="Verdana" w:hAnsi="Verdana"/>
                <w:sz w:val="20"/>
                <w:szCs w:val="20"/>
              </w:rPr>
              <w:t>Methane capture was proposed</w:t>
            </w:r>
            <w:r w:rsidR="00905E16">
              <w:rPr>
                <w:rFonts w:ascii="Verdana" w:hAnsi="Verdana"/>
                <w:sz w:val="20"/>
                <w:szCs w:val="20"/>
              </w:rPr>
              <w:t xml:space="preserve"> in the original scheme</w:t>
            </w:r>
            <w:r w:rsidRPr="008B5A29">
              <w:rPr>
                <w:rFonts w:ascii="Verdana" w:hAnsi="Verdana"/>
                <w:sz w:val="20"/>
                <w:szCs w:val="20"/>
              </w:rPr>
              <w:t xml:space="preserve">, but </w:t>
            </w:r>
            <w:r w:rsidR="00CE560A" w:rsidRPr="008B5A29">
              <w:rPr>
                <w:rFonts w:ascii="Verdana" w:hAnsi="Verdana"/>
                <w:sz w:val="20"/>
                <w:szCs w:val="20"/>
              </w:rPr>
              <w:t xml:space="preserve">the </w:t>
            </w:r>
            <w:r w:rsidRPr="008B5A29">
              <w:rPr>
                <w:rFonts w:ascii="Verdana" w:hAnsi="Verdana"/>
                <w:sz w:val="20"/>
                <w:szCs w:val="20"/>
              </w:rPr>
              <w:t xml:space="preserve">precise system was intended to </w:t>
            </w:r>
            <w:proofErr w:type="gramStart"/>
            <w:r w:rsidRPr="008B5A29">
              <w:rPr>
                <w:rFonts w:ascii="Verdana" w:hAnsi="Verdana"/>
                <w:sz w:val="20"/>
                <w:szCs w:val="20"/>
              </w:rPr>
              <w:t>approved</w:t>
            </w:r>
            <w:proofErr w:type="gramEnd"/>
            <w:r w:rsidRPr="008B5A29">
              <w:rPr>
                <w:rFonts w:ascii="Verdana" w:hAnsi="Verdana"/>
                <w:sz w:val="20"/>
                <w:szCs w:val="20"/>
              </w:rPr>
              <w:t xml:space="preserve"> under a condition.</w:t>
            </w:r>
          </w:p>
        </w:tc>
        <w:tc>
          <w:tcPr>
            <w:tcW w:w="5230" w:type="dxa"/>
            <w:shd w:val="clear" w:color="auto" w:fill="FFFFFF" w:themeFill="background1"/>
          </w:tcPr>
          <w:p w14:paraId="355A7B83" w14:textId="380D970A" w:rsidR="002774D1" w:rsidRPr="00FD633B" w:rsidRDefault="002774D1" w:rsidP="008272EC">
            <w:pPr>
              <w:jc w:val="both"/>
              <w:rPr>
                <w:rFonts w:ascii="Verdana" w:hAnsi="Verdana"/>
                <w:sz w:val="20"/>
                <w:szCs w:val="20"/>
              </w:rPr>
            </w:pPr>
            <w:r w:rsidRPr="00FD633B">
              <w:rPr>
                <w:rFonts w:ascii="Verdana" w:hAnsi="Verdana"/>
                <w:sz w:val="20"/>
                <w:szCs w:val="20"/>
              </w:rPr>
              <w:t xml:space="preserve">A </w:t>
            </w:r>
            <w:r w:rsidR="00FD633B" w:rsidRPr="00FD633B">
              <w:rPr>
                <w:rFonts w:ascii="Verdana" w:hAnsi="Verdana"/>
                <w:sz w:val="20"/>
                <w:szCs w:val="20"/>
              </w:rPr>
              <w:t>Ventilation Air M</w:t>
            </w:r>
            <w:r w:rsidRPr="00FD633B">
              <w:rPr>
                <w:rFonts w:ascii="Verdana" w:hAnsi="Verdana"/>
                <w:sz w:val="20"/>
                <w:szCs w:val="20"/>
              </w:rPr>
              <w:t>ethane</w:t>
            </w:r>
            <w:r w:rsidR="00FD633B" w:rsidRPr="00FD633B">
              <w:rPr>
                <w:rFonts w:ascii="Verdana" w:hAnsi="Verdana"/>
                <w:sz w:val="20"/>
                <w:szCs w:val="20"/>
              </w:rPr>
              <w:t xml:space="preserve"> (VAM)</w:t>
            </w:r>
            <w:r w:rsidRPr="00FD633B">
              <w:rPr>
                <w:rFonts w:ascii="Verdana" w:hAnsi="Verdana"/>
                <w:sz w:val="20"/>
                <w:szCs w:val="20"/>
              </w:rPr>
              <w:t xml:space="preserve"> capture system is now proposed</w:t>
            </w:r>
            <w:r w:rsidR="008B5A29">
              <w:rPr>
                <w:rFonts w:ascii="Verdana" w:hAnsi="Verdana"/>
                <w:sz w:val="20"/>
                <w:szCs w:val="20"/>
              </w:rPr>
              <w:t>, together with details of its size, proposed location</w:t>
            </w:r>
            <w:r w:rsidR="00905E16">
              <w:rPr>
                <w:rFonts w:ascii="Verdana" w:hAnsi="Verdana"/>
                <w:sz w:val="20"/>
                <w:szCs w:val="20"/>
              </w:rPr>
              <w:t>,</w:t>
            </w:r>
            <w:r w:rsidR="008B5A29">
              <w:rPr>
                <w:rFonts w:ascii="Verdana" w:hAnsi="Verdana"/>
                <w:sz w:val="20"/>
                <w:szCs w:val="20"/>
              </w:rPr>
              <w:t xml:space="preserve"> and effectiveness.</w:t>
            </w:r>
          </w:p>
        </w:tc>
        <w:tc>
          <w:tcPr>
            <w:tcW w:w="5230" w:type="dxa"/>
            <w:shd w:val="clear" w:color="auto" w:fill="FFFFFF" w:themeFill="background1"/>
          </w:tcPr>
          <w:p w14:paraId="7117E0DE" w14:textId="1029E33B" w:rsidR="00CE560A" w:rsidRDefault="00F92C60" w:rsidP="008272EC">
            <w:pPr>
              <w:jc w:val="both"/>
              <w:rPr>
                <w:rFonts w:ascii="Verdana" w:hAnsi="Verdana"/>
                <w:sz w:val="20"/>
                <w:szCs w:val="20"/>
              </w:rPr>
            </w:pPr>
            <w:r>
              <w:rPr>
                <w:rFonts w:ascii="Verdana" w:hAnsi="Verdana"/>
                <w:sz w:val="20"/>
                <w:szCs w:val="20"/>
              </w:rPr>
              <w:t xml:space="preserve">At the time the Council proposed to grant planning permission it was envisaged </w:t>
            </w:r>
            <w:r w:rsidR="00E14DD8">
              <w:rPr>
                <w:rFonts w:ascii="Verdana" w:hAnsi="Verdana"/>
                <w:sz w:val="20"/>
                <w:szCs w:val="20"/>
              </w:rPr>
              <w:t xml:space="preserve">(perhaps erroneously) that </w:t>
            </w:r>
            <w:r>
              <w:rPr>
                <w:rFonts w:ascii="Verdana" w:hAnsi="Verdana"/>
                <w:sz w:val="20"/>
                <w:szCs w:val="20"/>
              </w:rPr>
              <w:t xml:space="preserve">the methane extraction would take place within the mine itself. </w:t>
            </w:r>
            <w:r w:rsidR="002774D1">
              <w:rPr>
                <w:rFonts w:ascii="Verdana" w:hAnsi="Verdana"/>
                <w:sz w:val="20"/>
                <w:szCs w:val="20"/>
              </w:rPr>
              <w:t xml:space="preserve">The methane capture system </w:t>
            </w:r>
            <w:r>
              <w:rPr>
                <w:rFonts w:ascii="Verdana" w:hAnsi="Verdana"/>
                <w:sz w:val="20"/>
                <w:szCs w:val="20"/>
              </w:rPr>
              <w:t xml:space="preserve">now proposed </w:t>
            </w:r>
            <w:r w:rsidR="00E14DD8">
              <w:rPr>
                <w:rFonts w:ascii="Verdana" w:hAnsi="Verdana"/>
                <w:sz w:val="20"/>
                <w:szCs w:val="20"/>
              </w:rPr>
              <w:t>occupies</w:t>
            </w:r>
            <w:r w:rsidR="002774D1">
              <w:rPr>
                <w:rFonts w:ascii="Verdana" w:hAnsi="Verdana"/>
                <w:sz w:val="20"/>
                <w:szCs w:val="20"/>
              </w:rPr>
              <w:t xml:space="preserve"> approximately half of the </w:t>
            </w:r>
            <w:r w:rsidR="00113D07" w:rsidRPr="00113D07">
              <w:rPr>
                <w:rFonts w:ascii="Verdana" w:hAnsi="Verdana"/>
                <w:sz w:val="20"/>
                <w:szCs w:val="20"/>
              </w:rPr>
              <w:t xml:space="preserve">clean coal and </w:t>
            </w:r>
            <w:r w:rsidR="00B90696" w:rsidRPr="00113D07">
              <w:rPr>
                <w:rFonts w:ascii="Verdana" w:hAnsi="Verdana"/>
                <w:sz w:val="20"/>
                <w:szCs w:val="20"/>
              </w:rPr>
              <w:t>rejects stor</w:t>
            </w:r>
            <w:r w:rsidR="00113D07" w:rsidRPr="00113D07">
              <w:rPr>
                <w:rFonts w:ascii="Verdana" w:hAnsi="Verdana"/>
                <w:sz w:val="20"/>
                <w:szCs w:val="20"/>
              </w:rPr>
              <w:t>e</w:t>
            </w:r>
            <w:r w:rsidR="00B90696" w:rsidRPr="00113D07">
              <w:rPr>
                <w:rFonts w:ascii="Verdana" w:hAnsi="Verdana"/>
                <w:sz w:val="20"/>
                <w:szCs w:val="20"/>
              </w:rPr>
              <w:t xml:space="preserve"> building</w:t>
            </w:r>
            <w:r w:rsidR="00905E16" w:rsidRPr="00113D07">
              <w:rPr>
                <w:rFonts w:ascii="Verdana" w:hAnsi="Verdana"/>
                <w:sz w:val="20"/>
                <w:szCs w:val="20"/>
              </w:rPr>
              <w:t>.</w:t>
            </w:r>
            <w:r w:rsidR="00905E16">
              <w:rPr>
                <w:rFonts w:ascii="Verdana" w:hAnsi="Verdana"/>
                <w:sz w:val="20"/>
                <w:szCs w:val="20"/>
              </w:rPr>
              <w:t xml:space="preserve"> </w:t>
            </w:r>
          </w:p>
          <w:p w14:paraId="4E846CEE" w14:textId="77777777" w:rsidR="00F92C60" w:rsidRDefault="00F92C60" w:rsidP="008272EC">
            <w:pPr>
              <w:jc w:val="both"/>
              <w:rPr>
                <w:rFonts w:ascii="Verdana" w:hAnsi="Verdana"/>
                <w:sz w:val="20"/>
                <w:szCs w:val="20"/>
              </w:rPr>
            </w:pPr>
          </w:p>
          <w:p w14:paraId="3BB27D6B" w14:textId="1CF659DE" w:rsidR="002774D1" w:rsidRDefault="00B90696" w:rsidP="008272EC">
            <w:pPr>
              <w:jc w:val="both"/>
              <w:rPr>
                <w:rFonts w:ascii="Verdana" w:hAnsi="Verdana"/>
                <w:sz w:val="20"/>
                <w:szCs w:val="20"/>
              </w:rPr>
            </w:pPr>
            <w:r>
              <w:rPr>
                <w:rFonts w:ascii="Verdana" w:hAnsi="Verdana"/>
                <w:sz w:val="20"/>
                <w:szCs w:val="20"/>
              </w:rPr>
              <w:t xml:space="preserve">It is the Council’s understanding that all the space within the </w:t>
            </w:r>
            <w:r w:rsidR="00113D07" w:rsidRPr="00113D07">
              <w:rPr>
                <w:rFonts w:ascii="Verdana" w:hAnsi="Verdana"/>
                <w:sz w:val="20"/>
                <w:szCs w:val="20"/>
              </w:rPr>
              <w:t>clean coal and rejects store building</w:t>
            </w:r>
            <w:r>
              <w:rPr>
                <w:rFonts w:ascii="Verdana" w:hAnsi="Verdana"/>
                <w:sz w:val="20"/>
                <w:szCs w:val="20"/>
              </w:rPr>
              <w:t xml:space="preserve"> </w:t>
            </w:r>
            <w:r w:rsidR="00905E16">
              <w:rPr>
                <w:rFonts w:ascii="Verdana" w:hAnsi="Verdana"/>
                <w:sz w:val="20"/>
                <w:szCs w:val="20"/>
              </w:rPr>
              <w:t>was</w:t>
            </w:r>
            <w:r>
              <w:rPr>
                <w:rFonts w:ascii="Verdana" w:hAnsi="Verdana"/>
                <w:sz w:val="20"/>
                <w:szCs w:val="20"/>
              </w:rPr>
              <w:t xml:space="preserve"> required</w:t>
            </w:r>
            <w:r w:rsidR="00905E16">
              <w:rPr>
                <w:rFonts w:ascii="Verdana" w:hAnsi="Verdana"/>
                <w:sz w:val="20"/>
                <w:szCs w:val="20"/>
              </w:rPr>
              <w:t xml:space="preserve"> for its stated purpose in the ES</w:t>
            </w:r>
            <w:r>
              <w:rPr>
                <w:rFonts w:ascii="Verdana" w:hAnsi="Verdana"/>
                <w:sz w:val="20"/>
                <w:szCs w:val="20"/>
              </w:rPr>
              <w:t xml:space="preserve">, and </w:t>
            </w:r>
            <w:r w:rsidR="00E14DD8">
              <w:rPr>
                <w:rFonts w:ascii="Verdana" w:hAnsi="Verdana"/>
                <w:sz w:val="20"/>
                <w:szCs w:val="20"/>
              </w:rPr>
              <w:t>therefore</w:t>
            </w:r>
            <w:r>
              <w:rPr>
                <w:rFonts w:ascii="Verdana" w:hAnsi="Verdana"/>
                <w:sz w:val="20"/>
                <w:szCs w:val="20"/>
              </w:rPr>
              <w:t xml:space="preserve"> the displacement of this storage space </w:t>
            </w:r>
            <w:r w:rsidR="00F92C60">
              <w:rPr>
                <w:rFonts w:ascii="Verdana" w:hAnsi="Verdana"/>
                <w:sz w:val="20"/>
                <w:szCs w:val="20"/>
              </w:rPr>
              <w:t>c</w:t>
            </w:r>
            <w:r>
              <w:rPr>
                <w:rFonts w:ascii="Verdana" w:hAnsi="Verdana"/>
                <w:sz w:val="20"/>
                <w:szCs w:val="20"/>
              </w:rPr>
              <w:t xml:space="preserve">ould </w:t>
            </w:r>
            <w:r w:rsidR="00905E16">
              <w:rPr>
                <w:rFonts w:ascii="Verdana" w:hAnsi="Verdana"/>
                <w:sz w:val="20"/>
                <w:szCs w:val="20"/>
              </w:rPr>
              <w:t xml:space="preserve">have a significant impact in respect of the ability </w:t>
            </w:r>
            <w:r w:rsidR="00F92C60">
              <w:rPr>
                <w:rFonts w:ascii="Verdana" w:hAnsi="Verdana"/>
                <w:sz w:val="20"/>
                <w:szCs w:val="20"/>
              </w:rPr>
              <w:t xml:space="preserve">for the mine </w:t>
            </w:r>
            <w:r w:rsidR="00905E16">
              <w:rPr>
                <w:rFonts w:ascii="Verdana" w:hAnsi="Verdana"/>
                <w:sz w:val="20"/>
                <w:szCs w:val="20"/>
              </w:rPr>
              <w:t>to</w:t>
            </w:r>
            <w:r>
              <w:rPr>
                <w:rFonts w:ascii="Verdana" w:hAnsi="Verdana"/>
                <w:sz w:val="20"/>
                <w:szCs w:val="20"/>
              </w:rPr>
              <w:t xml:space="preserve"> operate under the terms of the proposed planning permission.</w:t>
            </w:r>
          </w:p>
          <w:p w14:paraId="4204BDA6" w14:textId="4AEC6671" w:rsidR="00FD633B" w:rsidRDefault="00FD633B" w:rsidP="008272EC">
            <w:pPr>
              <w:jc w:val="both"/>
              <w:rPr>
                <w:rFonts w:ascii="Verdana" w:hAnsi="Verdana"/>
                <w:sz w:val="20"/>
                <w:szCs w:val="20"/>
              </w:rPr>
            </w:pPr>
          </w:p>
          <w:p w14:paraId="2340FD97" w14:textId="331DFB3E" w:rsidR="00B90696" w:rsidRPr="009A404B" w:rsidRDefault="009A404B" w:rsidP="009A404B">
            <w:pPr>
              <w:jc w:val="both"/>
              <w:rPr>
                <w:rFonts w:ascii="Verdana" w:hAnsi="Verdana"/>
                <w:sz w:val="20"/>
                <w:szCs w:val="20"/>
              </w:rPr>
            </w:pPr>
            <w:r>
              <w:rPr>
                <w:rFonts w:ascii="Verdana" w:hAnsi="Verdana"/>
                <w:sz w:val="20"/>
                <w:szCs w:val="20"/>
              </w:rPr>
              <w:t xml:space="preserve">The Council notes </w:t>
            </w:r>
            <w:r w:rsidR="00D81EF4">
              <w:rPr>
                <w:rFonts w:ascii="Verdana" w:hAnsi="Verdana"/>
                <w:sz w:val="20"/>
                <w:szCs w:val="20"/>
              </w:rPr>
              <w:t>that</w:t>
            </w:r>
            <w:r>
              <w:rPr>
                <w:rFonts w:ascii="Verdana" w:hAnsi="Verdana"/>
                <w:sz w:val="20"/>
                <w:szCs w:val="20"/>
              </w:rPr>
              <w:t xml:space="preserve"> the </w:t>
            </w:r>
            <w:r w:rsidR="008372CF">
              <w:rPr>
                <w:rFonts w:ascii="Verdana" w:hAnsi="Verdana"/>
                <w:sz w:val="20"/>
                <w:szCs w:val="20"/>
              </w:rPr>
              <w:t>applicant</w:t>
            </w:r>
            <w:r w:rsidR="00905E16">
              <w:rPr>
                <w:rFonts w:ascii="Verdana" w:hAnsi="Verdana"/>
                <w:sz w:val="20"/>
                <w:szCs w:val="20"/>
              </w:rPr>
              <w:t>’</w:t>
            </w:r>
            <w:r>
              <w:rPr>
                <w:rFonts w:ascii="Verdana" w:hAnsi="Verdana"/>
                <w:sz w:val="20"/>
                <w:szCs w:val="20"/>
              </w:rPr>
              <w:t xml:space="preserve">s Landscape Proof of Evidence </w:t>
            </w:r>
            <w:r w:rsidR="00905E16">
              <w:rPr>
                <w:rFonts w:ascii="Verdana" w:hAnsi="Verdana"/>
                <w:sz w:val="20"/>
                <w:szCs w:val="20"/>
              </w:rPr>
              <w:t>paragraph</w:t>
            </w:r>
            <w:r>
              <w:rPr>
                <w:rFonts w:ascii="Verdana" w:hAnsi="Verdana"/>
                <w:sz w:val="20"/>
                <w:szCs w:val="20"/>
              </w:rPr>
              <w:t xml:space="preserve"> </w:t>
            </w:r>
            <w:r w:rsidRPr="009A404B">
              <w:rPr>
                <w:rFonts w:ascii="Verdana" w:hAnsi="Verdana"/>
                <w:sz w:val="20"/>
                <w:szCs w:val="20"/>
              </w:rPr>
              <w:t>2.81</w:t>
            </w:r>
            <w:r>
              <w:rPr>
                <w:rFonts w:ascii="Verdana" w:hAnsi="Verdana"/>
                <w:sz w:val="20"/>
                <w:szCs w:val="20"/>
              </w:rPr>
              <w:t xml:space="preserve"> states </w:t>
            </w:r>
            <w:r w:rsidRPr="009A404B">
              <w:rPr>
                <w:rFonts w:ascii="Verdana" w:hAnsi="Verdana"/>
                <w:i/>
                <w:iCs/>
                <w:sz w:val="20"/>
                <w:szCs w:val="20"/>
              </w:rPr>
              <w:t>“I agree with the judgments regarding visual effects on visual receptors which take into account the design of the enclosing structures on the main mine site.”</w:t>
            </w:r>
            <w:r>
              <w:rPr>
                <w:rFonts w:ascii="Verdana" w:hAnsi="Verdana"/>
                <w:i/>
                <w:iCs/>
                <w:sz w:val="20"/>
                <w:szCs w:val="20"/>
              </w:rPr>
              <w:t xml:space="preserve"> </w:t>
            </w:r>
            <w:r>
              <w:rPr>
                <w:rFonts w:ascii="Verdana" w:hAnsi="Verdana"/>
                <w:sz w:val="20"/>
                <w:szCs w:val="20"/>
              </w:rPr>
              <w:t>and</w:t>
            </w:r>
            <w:r>
              <w:rPr>
                <w:rFonts w:ascii="Verdana" w:hAnsi="Verdana"/>
                <w:i/>
                <w:iCs/>
                <w:sz w:val="20"/>
                <w:szCs w:val="20"/>
              </w:rPr>
              <w:t xml:space="preserve"> </w:t>
            </w:r>
            <w:r w:rsidRPr="009A404B">
              <w:rPr>
                <w:rFonts w:ascii="Verdana" w:hAnsi="Verdana"/>
                <w:i/>
                <w:iCs/>
                <w:sz w:val="20"/>
                <w:szCs w:val="20"/>
              </w:rPr>
              <w:t>“The absence of the enclosing structure would have resulted in a highly visible array of processing infrastructure and activity.”</w:t>
            </w:r>
            <w:r>
              <w:rPr>
                <w:rFonts w:ascii="Verdana" w:hAnsi="Verdana"/>
                <w:i/>
                <w:iCs/>
                <w:sz w:val="20"/>
                <w:szCs w:val="20"/>
              </w:rPr>
              <w:t xml:space="preserve"> s</w:t>
            </w:r>
            <w:r>
              <w:rPr>
                <w:rFonts w:ascii="Verdana" w:hAnsi="Verdana"/>
                <w:sz w:val="20"/>
                <w:szCs w:val="20"/>
              </w:rPr>
              <w:t xml:space="preserve">o the feasibility of accommodating the methane capture infrastructure within the </w:t>
            </w:r>
            <w:r w:rsidR="00113D07" w:rsidRPr="00113D07">
              <w:rPr>
                <w:rFonts w:ascii="Verdana" w:hAnsi="Verdana"/>
                <w:sz w:val="20"/>
                <w:szCs w:val="20"/>
              </w:rPr>
              <w:t>clean coal and rejects store building</w:t>
            </w:r>
            <w:r>
              <w:rPr>
                <w:rFonts w:ascii="Verdana" w:hAnsi="Verdana"/>
                <w:sz w:val="20"/>
                <w:szCs w:val="20"/>
              </w:rPr>
              <w:t xml:space="preserve"> will be important to evaluate.</w:t>
            </w:r>
            <w:r w:rsidR="00F92C60">
              <w:rPr>
                <w:rFonts w:ascii="Verdana" w:hAnsi="Verdana"/>
                <w:sz w:val="20"/>
                <w:szCs w:val="20"/>
              </w:rPr>
              <w:t xml:space="preserve"> </w:t>
            </w:r>
          </w:p>
          <w:p w14:paraId="754927E6" w14:textId="77777777" w:rsidR="00E14DD8" w:rsidRDefault="00E14DD8" w:rsidP="00E14DD8">
            <w:pPr>
              <w:jc w:val="both"/>
              <w:rPr>
                <w:rFonts w:ascii="Verdana" w:hAnsi="Verdana"/>
                <w:sz w:val="20"/>
                <w:szCs w:val="20"/>
              </w:rPr>
            </w:pPr>
          </w:p>
          <w:p w14:paraId="128C8C35" w14:textId="4453D81F" w:rsidR="00E14DD8" w:rsidRDefault="00E14DD8" w:rsidP="00E14DD8">
            <w:pPr>
              <w:jc w:val="both"/>
              <w:rPr>
                <w:rFonts w:ascii="Verdana" w:hAnsi="Verdana"/>
                <w:sz w:val="20"/>
                <w:szCs w:val="20"/>
              </w:rPr>
            </w:pPr>
            <w:r>
              <w:rPr>
                <w:rFonts w:ascii="Verdana" w:hAnsi="Verdana"/>
                <w:sz w:val="20"/>
                <w:szCs w:val="20"/>
              </w:rPr>
              <w:t xml:space="preserve">The Council also seeks confirmation from the </w:t>
            </w:r>
            <w:r w:rsidR="008372CF">
              <w:rPr>
                <w:rFonts w:ascii="Verdana" w:hAnsi="Verdana"/>
                <w:sz w:val="20"/>
                <w:szCs w:val="20"/>
              </w:rPr>
              <w:t>applicant</w:t>
            </w:r>
            <w:r>
              <w:rPr>
                <w:rFonts w:ascii="Verdana" w:hAnsi="Verdana"/>
                <w:sz w:val="20"/>
                <w:szCs w:val="20"/>
              </w:rPr>
              <w:t xml:space="preserve"> that the proposed technology is appropriate to be sited within a building, as </w:t>
            </w:r>
            <w:r w:rsidR="00113D07">
              <w:rPr>
                <w:rFonts w:ascii="Verdana" w:hAnsi="Verdana"/>
                <w:sz w:val="20"/>
                <w:szCs w:val="20"/>
              </w:rPr>
              <w:t>all except one</w:t>
            </w:r>
            <w:r>
              <w:rPr>
                <w:rFonts w:ascii="Verdana" w:hAnsi="Verdana"/>
                <w:sz w:val="20"/>
                <w:szCs w:val="20"/>
              </w:rPr>
              <w:t xml:space="preserve"> of the units given as examples are sited externally. </w:t>
            </w:r>
          </w:p>
          <w:p w14:paraId="2B5505F4" w14:textId="77777777" w:rsidR="009A404B" w:rsidRDefault="009A404B" w:rsidP="009A404B">
            <w:pPr>
              <w:jc w:val="both"/>
              <w:rPr>
                <w:rFonts w:ascii="Verdana" w:hAnsi="Verdana"/>
                <w:sz w:val="20"/>
                <w:szCs w:val="20"/>
              </w:rPr>
            </w:pPr>
          </w:p>
          <w:p w14:paraId="36A04772" w14:textId="5C4A36C3" w:rsidR="00B90696" w:rsidRDefault="00B90696" w:rsidP="008272EC">
            <w:pPr>
              <w:jc w:val="both"/>
              <w:rPr>
                <w:rFonts w:ascii="Verdana" w:hAnsi="Verdana"/>
                <w:sz w:val="20"/>
                <w:szCs w:val="20"/>
              </w:rPr>
            </w:pPr>
            <w:r>
              <w:rPr>
                <w:rFonts w:ascii="Verdana" w:hAnsi="Verdana"/>
                <w:sz w:val="20"/>
                <w:szCs w:val="20"/>
              </w:rPr>
              <w:t xml:space="preserve">Further information in respect of this issue is required to confirm how the development is now </w:t>
            </w:r>
            <w:r>
              <w:rPr>
                <w:rFonts w:ascii="Verdana" w:hAnsi="Verdana"/>
                <w:sz w:val="20"/>
                <w:szCs w:val="20"/>
              </w:rPr>
              <w:lastRenderedPageBreak/>
              <w:t>proposed to operate</w:t>
            </w:r>
            <w:r w:rsidR="00F92C60">
              <w:rPr>
                <w:rFonts w:ascii="Verdana" w:hAnsi="Verdana"/>
                <w:sz w:val="20"/>
                <w:szCs w:val="20"/>
              </w:rPr>
              <w:t xml:space="preserve"> in order to determine the acceptability of the development in principle, and whether additional/amended conditions may be required.</w:t>
            </w:r>
          </w:p>
          <w:p w14:paraId="6B4130B8" w14:textId="7842D2DC" w:rsidR="00260378" w:rsidRDefault="00260378" w:rsidP="008272EC">
            <w:pPr>
              <w:jc w:val="both"/>
              <w:rPr>
                <w:rFonts w:ascii="Verdana" w:hAnsi="Verdana"/>
                <w:sz w:val="20"/>
                <w:szCs w:val="20"/>
              </w:rPr>
            </w:pPr>
          </w:p>
        </w:tc>
        <w:tc>
          <w:tcPr>
            <w:tcW w:w="5231" w:type="dxa"/>
            <w:shd w:val="clear" w:color="auto" w:fill="FFFFFF" w:themeFill="background1"/>
          </w:tcPr>
          <w:p w14:paraId="3EF704C5" w14:textId="77777777" w:rsidR="002774D1" w:rsidRDefault="002774D1" w:rsidP="008272EC">
            <w:pPr>
              <w:jc w:val="both"/>
              <w:rPr>
                <w:rFonts w:ascii="Verdana" w:hAnsi="Verdana"/>
                <w:sz w:val="20"/>
                <w:szCs w:val="20"/>
              </w:rPr>
            </w:pPr>
          </w:p>
        </w:tc>
      </w:tr>
      <w:tr w:rsidR="00060D7F" w14:paraId="6A996B0F" w14:textId="77777777" w:rsidTr="005C6170">
        <w:trPr>
          <w:trHeight w:val="73"/>
        </w:trPr>
        <w:tc>
          <w:tcPr>
            <w:tcW w:w="20921" w:type="dxa"/>
            <w:gridSpan w:val="4"/>
            <w:shd w:val="clear" w:color="auto" w:fill="FFFFFF" w:themeFill="background1"/>
          </w:tcPr>
          <w:p w14:paraId="64D56BE7" w14:textId="40436718" w:rsidR="00060D7F" w:rsidRPr="00615B60" w:rsidRDefault="00060D7F" w:rsidP="008272EC">
            <w:pPr>
              <w:jc w:val="both"/>
              <w:rPr>
                <w:rFonts w:ascii="Verdana" w:hAnsi="Verdana"/>
                <w:b/>
                <w:bCs/>
                <w:sz w:val="20"/>
                <w:szCs w:val="20"/>
              </w:rPr>
            </w:pPr>
            <w:r w:rsidRPr="00615B60">
              <w:rPr>
                <w:rFonts w:ascii="Verdana" w:hAnsi="Verdana"/>
                <w:b/>
                <w:bCs/>
                <w:sz w:val="20"/>
                <w:szCs w:val="20"/>
              </w:rPr>
              <w:t>Ecology</w:t>
            </w:r>
          </w:p>
        </w:tc>
      </w:tr>
      <w:tr w:rsidR="002774D1" w14:paraId="0ADE2866" w14:textId="77777777" w:rsidTr="008272EC">
        <w:trPr>
          <w:trHeight w:val="73"/>
        </w:trPr>
        <w:tc>
          <w:tcPr>
            <w:tcW w:w="5230" w:type="dxa"/>
            <w:shd w:val="clear" w:color="auto" w:fill="FFFFFF" w:themeFill="background1"/>
          </w:tcPr>
          <w:p w14:paraId="64B62AEE" w14:textId="4BD20909" w:rsidR="002774D1" w:rsidRDefault="00CE560A" w:rsidP="008272EC">
            <w:pPr>
              <w:jc w:val="both"/>
              <w:rPr>
                <w:rFonts w:ascii="Verdana" w:hAnsi="Verdana"/>
                <w:sz w:val="20"/>
                <w:szCs w:val="20"/>
              </w:rPr>
            </w:pPr>
            <w:r>
              <w:rPr>
                <w:rFonts w:ascii="Verdana" w:hAnsi="Verdana"/>
                <w:sz w:val="20"/>
                <w:szCs w:val="20"/>
              </w:rPr>
              <w:t>The proposal to grant planning permission w</w:t>
            </w:r>
            <w:r w:rsidR="00905E16">
              <w:rPr>
                <w:rFonts w:ascii="Verdana" w:hAnsi="Verdana"/>
                <w:sz w:val="20"/>
                <w:szCs w:val="20"/>
              </w:rPr>
              <w:t>as</w:t>
            </w:r>
            <w:r>
              <w:rPr>
                <w:rFonts w:ascii="Verdana" w:hAnsi="Verdana"/>
                <w:sz w:val="20"/>
                <w:szCs w:val="20"/>
              </w:rPr>
              <w:t xml:space="preserve"> based on the ecological survey </w:t>
            </w:r>
            <w:r w:rsidR="00552195">
              <w:rPr>
                <w:rFonts w:ascii="Verdana" w:hAnsi="Verdana"/>
                <w:sz w:val="20"/>
                <w:szCs w:val="20"/>
              </w:rPr>
              <w:t xml:space="preserve">information </w:t>
            </w:r>
            <w:r>
              <w:rPr>
                <w:rFonts w:ascii="Verdana" w:hAnsi="Verdana"/>
                <w:sz w:val="20"/>
                <w:szCs w:val="20"/>
              </w:rPr>
              <w:t xml:space="preserve">submitted </w:t>
            </w:r>
            <w:r w:rsidR="00905E16">
              <w:rPr>
                <w:rFonts w:ascii="Verdana" w:hAnsi="Verdana"/>
                <w:sz w:val="20"/>
                <w:szCs w:val="20"/>
              </w:rPr>
              <w:t>under the original planning applications.</w:t>
            </w:r>
          </w:p>
        </w:tc>
        <w:tc>
          <w:tcPr>
            <w:tcW w:w="5230" w:type="dxa"/>
            <w:shd w:val="clear" w:color="auto" w:fill="FFFFFF" w:themeFill="background1"/>
          </w:tcPr>
          <w:p w14:paraId="285322DC" w14:textId="09DF11EA" w:rsidR="00ED32F2" w:rsidRDefault="00ED32F2" w:rsidP="008272EC">
            <w:pPr>
              <w:jc w:val="both"/>
              <w:rPr>
                <w:rFonts w:ascii="Verdana" w:hAnsi="Verdana"/>
                <w:sz w:val="20"/>
                <w:szCs w:val="20"/>
              </w:rPr>
            </w:pPr>
            <w:r>
              <w:rPr>
                <w:rFonts w:ascii="Verdana" w:hAnsi="Verdana"/>
                <w:sz w:val="20"/>
                <w:szCs w:val="20"/>
              </w:rPr>
              <w:t>Additional ecological surveys have been undertaken</w:t>
            </w:r>
            <w:r w:rsidR="00905E16">
              <w:rPr>
                <w:rFonts w:ascii="Verdana" w:hAnsi="Verdana"/>
                <w:sz w:val="20"/>
                <w:szCs w:val="20"/>
              </w:rPr>
              <w:t xml:space="preserve"> for the purposes of the Inquiry</w:t>
            </w:r>
            <w:r>
              <w:rPr>
                <w:rFonts w:ascii="Verdana" w:hAnsi="Verdana"/>
                <w:sz w:val="20"/>
                <w:szCs w:val="20"/>
              </w:rPr>
              <w:t xml:space="preserve"> which have found additional species</w:t>
            </w:r>
            <w:r w:rsidR="00905E16">
              <w:rPr>
                <w:rFonts w:ascii="Verdana" w:hAnsi="Verdana"/>
                <w:sz w:val="20"/>
                <w:szCs w:val="20"/>
              </w:rPr>
              <w:t>,</w:t>
            </w:r>
            <w:r>
              <w:rPr>
                <w:rFonts w:ascii="Verdana" w:hAnsi="Verdana"/>
                <w:sz w:val="20"/>
                <w:szCs w:val="20"/>
              </w:rPr>
              <w:t xml:space="preserve"> and new mitigation measures </w:t>
            </w:r>
            <w:r w:rsidR="00060D7F">
              <w:rPr>
                <w:rFonts w:ascii="Verdana" w:hAnsi="Verdana"/>
                <w:sz w:val="20"/>
                <w:szCs w:val="20"/>
              </w:rPr>
              <w:t xml:space="preserve">(including </w:t>
            </w:r>
            <w:r w:rsidR="00905E16">
              <w:rPr>
                <w:rFonts w:ascii="Verdana" w:hAnsi="Verdana"/>
                <w:sz w:val="20"/>
                <w:szCs w:val="20"/>
              </w:rPr>
              <w:t xml:space="preserve">the need to </w:t>
            </w:r>
            <w:r w:rsidR="00060D7F">
              <w:rPr>
                <w:rFonts w:ascii="Verdana" w:hAnsi="Verdana"/>
                <w:sz w:val="20"/>
                <w:szCs w:val="20"/>
              </w:rPr>
              <w:t>translocat</w:t>
            </w:r>
            <w:r w:rsidR="00905E16">
              <w:rPr>
                <w:rFonts w:ascii="Verdana" w:hAnsi="Verdana"/>
                <w:sz w:val="20"/>
                <w:szCs w:val="20"/>
              </w:rPr>
              <w:t>e</w:t>
            </w:r>
            <w:r w:rsidR="00060D7F">
              <w:rPr>
                <w:rFonts w:ascii="Verdana" w:hAnsi="Verdana"/>
                <w:sz w:val="20"/>
                <w:szCs w:val="20"/>
              </w:rPr>
              <w:t xml:space="preserve"> reptiles) </w:t>
            </w:r>
            <w:r>
              <w:rPr>
                <w:rFonts w:ascii="Verdana" w:hAnsi="Verdana"/>
                <w:sz w:val="20"/>
                <w:szCs w:val="20"/>
              </w:rPr>
              <w:t>are now proposed. This has resulted in a material change in circumstances from when the application was originally considered in respect of its ecological impacts.</w:t>
            </w:r>
          </w:p>
          <w:p w14:paraId="3B99CE2B" w14:textId="186D2CD0" w:rsidR="002774D1" w:rsidRDefault="002774D1" w:rsidP="008272EC">
            <w:pPr>
              <w:jc w:val="both"/>
              <w:rPr>
                <w:rFonts w:ascii="Verdana" w:hAnsi="Verdana"/>
                <w:sz w:val="20"/>
                <w:szCs w:val="20"/>
              </w:rPr>
            </w:pPr>
          </w:p>
        </w:tc>
        <w:tc>
          <w:tcPr>
            <w:tcW w:w="5230" w:type="dxa"/>
            <w:shd w:val="clear" w:color="auto" w:fill="FFFFFF" w:themeFill="background1"/>
          </w:tcPr>
          <w:p w14:paraId="16871C11" w14:textId="35C61652" w:rsidR="002774D1" w:rsidRDefault="00ED32F2" w:rsidP="008272EC">
            <w:pPr>
              <w:jc w:val="both"/>
              <w:rPr>
                <w:rFonts w:ascii="Verdana" w:hAnsi="Verdana"/>
                <w:sz w:val="20"/>
                <w:szCs w:val="20"/>
              </w:rPr>
            </w:pPr>
            <w:r>
              <w:rPr>
                <w:rFonts w:ascii="Verdana" w:hAnsi="Verdana"/>
                <w:sz w:val="20"/>
                <w:szCs w:val="20"/>
              </w:rPr>
              <w:t xml:space="preserve">The Council is currently considering the implications of the additional survey information and </w:t>
            </w:r>
            <w:r w:rsidR="00E14DD8">
              <w:rPr>
                <w:rFonts w:ascii="Verdana" w:hAnsi="Verdana"/>
                <w:sz w:val="20"/>
                <w:szCs w:val="20"/>
              </w:rPr>
              <w:t xml:space="preserve">ecological </w:t>
            </w:r>
            <w:r>
              <w:rPr>
                <w:rFonts w:ascii="Verdana" w:hAnsi="Verdana"/>
                <w:sz w:val="20"/>
                <w:szCs w:val="20"/>
              </w:rPr>
              <w:t xml:space="preserve">mitigation </w:t>
            </w:r>
            <w:proofErr w:type="gramStart"/>
            <w:r>
              <w:rPr>
                <w:rFonts w:ascii="Verdana" w:hAnsi="Verdana"/>
                <w:sz w:val="20"/>
                <w:szCs w:val="20"/>
              </w:rPr>
              <w:t xml:space="preserve">proposals, </w:t>
            </w:r>
            <w:r w:rsidR="009A404B">
              <w:rPr>
                <w:rFonts w:ascii="Verdana" w:hAnsi="Verdana"/>
                <w:sz w:val="20"/>
                <w:szCs w:val="20"/>
              </w:rPr>
              <w:t>and</w:t>
            </w:r>
            <w:proofErr w:type="gramEnd"/>
            <w:r w:rsidR="009A404B">
              <w:rPr>
                <w:rFonts w:ascii="Verdana" w:hAnsi="Verdana"/>
                <w:sz w:val="20"/>
                <w:szCs w:val="20"/>
              </w:rPr>
              <w:t xml:space="preserve"> is seeking specialist advice</w:t>
            </w:r>
            <w:r w:rsidR="00E14DD8">
              <w:rPr>
                <w:rFonts w:ascii="Verdana" w:hAnsi="Verdana"/>
                <w:sz w:val="20"/>
                <w:szCs w:val="20"/>
              </w:rPr>
              <w:t xml:space="preserve"> on the potential requirement for amended/new conditions or updates to the proposed section 106 agreement.</w:t>
            </w:r>
          </w:p>
        </w:tc>
        <w:tc>
          <w:tcPr>
            <w:tcW w:w="5231" w:type="dxa"/>
            <w:shd w:val="clear" w:color="auto" w:fill="FFFFFF" w:themeFill="background1"/>
          </w:tcPr>
          <w:p w14:paraId="584C86D9" w14:textId="77777777" w:rsidR="002774D1" w:rsidRDefault="002774D1" w:rsidP="008272EC">
            <w:pPr>
              <w:jc w:val="both"/>
              <w:rPr>
                <w:rFonts w:ascii="Verdana" w:hAnsi="Verdana"/>
                <w:sz w:val="20"/>
                <w:szCs w:val="20"/>
              </w:rPr>
            </w:pPr>
          </w:p>
        </w:tc>
      </w:tr>
      <w:tr w:rsidR="00ED32F2" w14:paraId="6AF6735C" w14:textId="77777777" w:rsidTr="008272EC">
        <w:tc>
          <w:tcPr>
            <w:tcW w:w="5230" w:type="dxa"/>
            <w:shd w:val="clear" w:color="auto" w:fill="FFFFFF" w:themeFill="background1"/>
          </w:tcPr>
          <w:p w14:paraId="07C0844F" w14:textId="68476346" w:rsidR="00ED32F2" w:rsidRDefault="00ED32F2" w:rsidP="00ED32F2">
            <w:pPr>
              <w:jc w:val="both"/>
              <w:rPr>
                <w:rFonts w:ascii="Verdana" w:hAnsi="Verdana"/>
                <w:sz w:val="20"/>
                <w:szCs w:val="20"/>
              </w:rPr>
            </w:pPr>
            <w:r w:rsidRPr="00CE560A">
              <w:rPr>
                <w:rFonts w:ascii="Verdana" w:hAnsi="Verdana"/>
                <w:sz w:val="20"/>
                <w:szCs w:val="20"/>
              </w:rPr>
              <w:t xml:space="preserve">The original proposals to construct the conveyor </w:t>
            </w:r>
            <w:r w:rsidR="00F92C60">
              <w:rPr>
                <w:rFonts w:ascii="Verdana" w:hAnsi="Verdana"/>
                <w:sz w:val="20"/>
                <w:szCs w:val="20"/>
              </w:rPr>
              <w:t>beneath the areas of ancient woodland</w:t>
            </w:r>
            <w:r w:rsidRPr="00CE560A">
              <w:rPr>
                <w:rFonts w:ascii="Verdana" w:hAnsi="Verdana"/>
                <w:sz w:val="20"/>
                <w:szCs w:val="20"/>
              </w:rPr>
              <w:t xml:space="preserve"> involve</w:t>
            </w:r>
            <w:r w:rsidR="00F92C60">
              <w:rPr>
                <w:rFonts w:ascii="Verdana" w:hAnsi="Verdana"/>
                <w:sz w:val="20"/>
                <w:szCs w:val="20"/>
              </w:rPr>
              <w:t xml:space="preserve">d, </w:t>
            </w:r>
            <w:r w:rsidR="00B51252">
              <w:rPr>
                <w:rFonts w:ascii="Verdana" w:hAnsi="Verdana"/>
                <w:sz w:val="20"/>
                <w:szCs w:val="20"/>
              </w:rPr>
              <w:t>cut and cover</w:t>
            </w:r>
            <w:r w:rsidR="00F92C60">
              <w:rPr>
                <w:rFonts w:ascii="Verdana" w:hAnsi="Verdana"/>
                <w:sz w:val="20"/>
                <w:szCs w:val="20"/>
              </w:rPr>
              <w:t xml:space="preserve"> trenches, but with a narrower section of </w:t>
            </w:r>
            <w:r w:rsidR="00260378">
              <w:rPr>
                <w:rFonts w:ascii="Verdana" w:hAnsi="Verdana"/>
                <w:sz w:val="20"/>
                <w:szCs w:val="20"/>
              </w:rPr>
              <w:t xml:space="preserve">piling where the conveyor </w:t>
            </w:r>
            <w:r w:rsidR="00F92C60">
              <w:rPr>
                <w:rFonts w:ascii="Verdana" w:hAnsi="Verdana"/>
                <w:sz w:val="20"/>
                <w:szCs w:val="20"/>
              </w:rPr>
              <w:t>crosses</w:t>
            </w:r>
            <w:r w:rsidR="00260378">
              <w:rPr>
                <w:rFonts w:ascii="Verdana" w:hAnsi="Verdana"/>
                <w:sz w:val="20"/>
                <w:szCs w:val="20"/>
              </w:rPr>
              <w:t xml:space="preserve"> </w:t>
            </w:r>
            <w:r w:rsidR="00260378" w:rsidRPr="0018453C">
              <w:rPr>
                <w:rFonts w:ascii="Verdana" w:hAnsi="Verdana"/>
                <w:sz w:val="20"/>
                <w:szCs w:val="20"/>
              </w:rPr>
              <w:t>beneath the Bellhouse Gill.</w:t>
            </w:r>
          </w:p>
        </w:tc>
        <w:tc>
          <w:tcPr>
            <w:tcW w:w="5230" w:type="dxa"/>
            <w:shd w:val="clear" w:color="auto" w:fill="FFFFFF" w:themeFill="background1"/>
          </w:tcPr>
          <w:p w14:paraId="7FA08776" w14:textId="17B4350A" w:rsidR="00ED32F2" w:rsidRDefault="00ED32F2" w:rsidP="00ED32F2">
            <w:pPr>
              <w:jc w:val="both"/>
              <w:rPr>
                <w:rFonts w:ascii="Verdana" w:hAnsi="Verdana"/>
                <w:sz w:val="20"/>
                <w:szCs w:val="20"/>
              </w:rPr>
            </w:pPr>
            <w:r>
              <w:rPr>
                <w:rFonts w:ascii="Verdana" w:hAnsi="Verdana"/>
                <w:sz w:val="20"/>
                <w:szCs w:val="20"/>
              </w:rPr>
              <w:t xml:space="preserve">“Pipe jacking” </w:t>
            </w:r>
            <w:r w:rsidR="00FA6691">
              <w:rPr>
                <w:rFonts w:ascii="Verdana" w:hAnsi="Verdana"/>
                <w:sz w:val="20"/>
                <w:szCs w:val="20"/>
              </w:rPr>
              <w:t xml:space="preserve">is </w:t>
            </w:r>
            <w:r>
              <w:rPr>
                <w:rFonts w:ascii="Verdana" w:hAnsi="Verdana"/>
                <w:sz w:val="20"/>
                <w:szCs w:val="20"/>
              </w:rPr>
              <w:t xml:space="preserve">now proposed, but details </w:t>
            </w:r>
            <w:r w:rsidR="00FA6691">
              <w:rPr>
                <w:rFonts w:ascii="Verdana" w:hAnsi="Verdana"/>
                <w:sz w:val="20"/>
                <w:szCs w:val="20"/>
              </w:rPr>
              <w:t>were only</w:t>
            </w:r>
            <w:r>
              <w:rPr>
                <w:rFonts w:ascii="Verdana" w:hAnsi="Verdana"/>
                <w:sz w:val="20"/>
                <w:szCs w:val="20"/>
              </w:rPr>
              <w:t xml:space="preserve"> provided on the </w:t>
            </w:r>
            <w:r w:rsidR="00060D7F">
              <w:rPr>
                <w:rFonts w:ascii="Verdana" w:hAnsi="Verdana"/>
                <w:sz w:val="20"/>
                <w:szCs w:val="20"/>
              </w:rPr>
              <w:t xml:space="preserve">proposed </w:t>
            </w:r>
            <w:r>
              <w:rPr>
                <w:rFonts w:ascii="Verdana" w:hAnsi="Verdana"/>
                <w:sz w:val="20"/>
                <w:szCs w:val="20"/>
              </w:rPr>
              <w:t>methodology</w:t>
            </w:r>
            <w:r w:rsidR="00060D7F">
              <w:rPr>
                <w:rFonts w:ascii="Verdana" w:hAnsi="Verdana"/>
                <w:sz w:val="20"/>
                <w:szCs w:val="20"/>
              </w:rPr>
              <w:t xml:space="preserve"> on 25 August, and </w:t>
            </w:r>
            <w:r w:rsidR="00FA6691">
              <w:rPr>
                <w:rFonts w:ascii="Verdana" w:hAnsi="Verdana"/>
                <w:sz w:val="20"/>
                <w:szCs w:val="20"/>
              </w:rPr>
              <w:t xml:space="preserve">the Council needs to obtain </w:t>
            </w:r>
            <w:r w:rsidR="00060D7F">
              <w:rPr>
                <w:rFonts w:ascii="Verdana" w:hAnsi="Verdana"/>
                <w:sz w:val="20"/>
                <w:szCs w:val="20"/>
              </w:rPr>
              <w:t xml:space="preserve">further </w:t>
            </w:r>
            <w:r w:rsidR="00FA6691">
              <w:rPr>
                <w:rFonts w:ascii="Verdana" w:hAnsi="Verdana"/>
                <w:sz w:val="20"/>
                <w:szCs w:val="20"/>
              </w:rPr>
              <w:t xml:space="preserve">specialist </w:t>
            </w:r>
            <w:r w:rsidR="00060D7F">
              <w:rPr>
                <w:rFonts w:ascii="Verdana" w:hAnsi="Verdana"/>
                <w:sz w:val="20"/>
                <w:szCs w:val="20"/>
              </w:rPr>
              <w:t xml:space="preserve">technical advice </w:t>
            </w:r>
            <w:r w:rsidR="00FA6691">
              <w:rPr>
                <w:rFonts w:ascii="Verdana" w:hAnsi="Verdana"/>
                <w:sz w:val="20"/>
                <w:szCs w:val="20"/>
              </w:rPr>
              <w:t>on the amended proposal</w:t>
            </w:r>
            <w:r>
              <w:rPr>
                <w:rFonts w:ascii="Verdana" w:hAnsi="Verdana"/>
                <w:sz w:val="20"/>
                <w:szCs w:val="20"/>
              </w:rPr>
              <w:t xml:space="preserve">. </w:t>
            </w:r>
          </w:p>
        </w:tc>
        <w:tc>
          <w:tcPr>
            <w:tcW w:w="5230" w:type="dxa"/>
            <w:shd w:val="clear" w:color="auto" w:fill="FFFFFF" w:themeFill="background1"/>
          </w:tcPr>
          <w:p w14:paraId="7A93E460" w14:textId="2346F4C7" w:rsidR="00F00EE7" w:rsidRDefault="00F00EE7" w:rsidP="00ED32F2">
            <w:pPr>
              <w:jc w:val="both"/>
              <w:rPr>
                <w:rFonts w:ascii="Verdana" w:hAnsi="Verdana"/>
                <w:sz w:val="20"/>
                <w:szCs w:val="20"/>
              </w:rPr>
            </w:pPr>
            <w:r>
              <w:rPr>
                <w:rFonts w:ascii="Verdana" w:hAnsi="Verdana"/>
                <w:sz w:val="20"/>
                <w:szCs w:val="20"/>
              </w:rPr>
              <w:t xml:space="preserve">It is not clear, if the conveyor tunnel is </w:t>
            </w:r>
            <w:r w:rsidR="00F92C60">
              <w:rPr>
                <w:rFonts w:ascii="Verdana" w:hAnsi="Verdana"/>
                <w:sz w:val="20"/>
                <w:szCs w:val="20"/>
              </w:rPr>
              <w:t xml:space="preserve">proposed to be </w:t>
            </w:r>
            <w:r>
              <w:rPr>
                <w:rFonts w:ascii="Verdana" w:hAnsi="Verdana"/>
                <w:sz w:val="20"/>
                <w:szCs w:val="20"/>
              </w:rPr>
              <w:t>2m below the surface</w:t>
            </w:r>
            <w:r w:rsidR="00FA6691">
              <w:rPr>
                <w:rFonts w:ascii="Verdana" w:hAnsi="Verdana"/>
                <w:sz w:val="20"/>
                <w:szCs w:val="20"/>
              </w:rPr>
              <w:t>,</w:t>
            </w:r>
            <w:r>
              <w:rPr>
                <w:rFonts w:ascii="Verdana" w:hAnsi="Verdana"/>
                <w:sz w:val="20"/>
                <w:szCs w:val="20"/>
              </w:rPr>
              <w:t xml:space="preserve"> whether </w:t>
            </w:r>
            <w:r w:rsidR="00F92C60">
              <w:rPr>
                <w:rFonts w:ascii="Verdana" w:hAnsi="Verdana"/>
                <w:sz w:val="20"/>
                <w:szCs w:val="20"/>
              </w:rPr>
              <w:t>this</w:t>
            </w:r>
            <w:r>
              <w:rPr>
                <w:rFonts w:ascii="Verdana" w:hAnsi="Verdana"/>
                <w:sz w:val="20"/>
                <w:szCs w:val="20"/>
              </w:rPr>
              <w:t xml:space="preserve"> is acceptable, due to potential impacts on tree roots </w:t>
            </w:r>
            <w:r w:rsidR="00F92C60">
              <w:rPr>
                <w:rFonts w:ascii="Verdana" w:hAnsi="Verdana"/>
                <w:sz w:val="20"/>
                <w:szCs w:val="20"/>
              </w:rPr>
              <w:t>and/</w:t>
            </w:r>
            <w:r>
              <w:rPr>
                <w:rFonts w:ascii="Verdana" w:hAnsi="Verdana"/>
                <w:sz w:val="20"/>
                <w:szCs w:val="20"/>
              </w:rPr>
              <w:t>or the groundwater regime in immediate locality</w:t>
            </w:r>
            <w:r w:rsidR="00A36810">
              <w:rPr>
                <w:rFonts w:ascii="Verdana" w:hAnsi="Verdana"/>
                <w:sz w:val="20"/>
                <w:szCs w:val="20"/>
              </w:rPr>
              <w:t>.</w:t>
            </w:r>
          </w:p>
          <w:p w14:paraId="4B1E9310" w14:textId="6EFCBB41" w:rsidR="00F92C60" w:rsidRDefault="00F92C60" w:rsidP="00ED32F2">
            <w:pPr>
              <w:jc w:val="both"/>
              <w:rPr>
                <w:rFonts w:ascii="Verdana" w:hAnsi="Verdana"/>
                <w:sz w:val="20"/>
                <w:szCs w:val="20"/>
              </w:rPr>
            </w:pPr>
          </w:p>
          <w:p w14:paraId="1F4ECEF1" w14:textId="375F8662" w:rsidR="00F00EE7" w:rsidRDefault="00F92C60" w:rsidP="00ED32F2">
            <w:pPr>
              <w:jc w:val="both"/>
              <w:rPr>
                <w:rFonts w:ascii="Verdana" w:hAnsi="Verdana"/>
                <w:sz w:val="20"/>
                <w:szCs w:val="20"/>
              </w:rPr>
            </w:pPr>
            <w:r>
              <w:rPr>
                <w:rFonts w:ascii="Verdana" w:hAnsi="Verdana"/>
                <w:sz w:val="20"/>
                <w:szCs w:val="20"/>
              </w:rPr>
              <w:t xml:space="preserve">The Council is seeking specialist advice, however, in order to </w:t>
            </w:r>
            <w:r w:rsidR="00E14DD8">
              <w:rPr>
                <w:rFonts w:ascii="Verdana" w:hAnsi="Verdana"/>
                <w:sz w:val="20"/>
                <w:szCs w:val="20"/>
              </w:rPr>
              <w:t>give a robust opinion,</w:t>
            </w:r>
            <w:r>
              <w:rPr>
                <w:rFonts w:ascii="Verdana" w:hAnsi="Verdana"/>
                <w:sz w:val="20"/>
                <w:szCs w:val="20"/>
              </w:rPr>
              <w:t xml:space="preserve"> </w:t>
            </w:r>
            <w:r w:rsidR="00F00EE7">
              <w:rPr>
                <w:rFonts w:ascii="Verdana" w:hAnsi="Verdana"/>
                <w:sz w:val="20"/>
                <w:szCs w:val="20"/>
              </w:rPr>
              <w:t xml:space="preserve">it would be particularly helpful </w:t>
            </w:r>
            <w:r w:rsidR="00D81EF4">
              <w:rPr>
                <w:rFonts w:ascii="Verdana" w:hAnsi="Verdana"/>
                <w:sz w:val="20"/>
                <w:szCs w:val="20"/>
              </w:rPr>
              <w:t xml:space="preserve">be provided with a </w:t>
            </w:r>
            <w:r w:rsidR="00F00EE7">
              <w:rPr>
                <w:rFonts w:ascii="Verdana" w:hAnsi="Verdana"/>
                <w:sz w:val="20"/>
                <w:szCs w:val="20"/>
              </w:rPr>
              <w:t>cross</w:t>
            </w:r>
            <w:r w:rsidR="00D81EF4">
              <w:rPr>
                <w:rFonts w:ascii="Verdana" w:hAnsi="Verdana"/>
                <w:sz w:val="20"/>
                <w:szCs w:val="20"/>
              </w:rPr>
              <w:t>-</w:t>
            </w:r>
            <w:r w:rsidR="00F00EE7">
              <w:rPr>
                <w:rFonts w:ascii="Verdana" w:hAnsi="Verdana"/>
                <w:sz w:val="20"/>
                <w:szCs w:val="20"/>
              </w:rPr>
              <w:t>section of the</w:t>
            </w:r>
            <w:r w:rsidR="00FA6691">
              <w:rPr>
                <w:rFonts w:ascii="Verdana" w:hAnsi="Verdana"/>
                <w:sz w:val="20"/>
                <w:szCs w:val="20"/>
              </w:rPr>
              <w:t xml:space="preserve"> full</w:t>
            </w:r>
            <w:r w:rsidR="00F00EE7">
              <w:rPr>
                <w:rFonts w:ascii="Verdana" w:hAnsi="Verdana"/>
                <w:sz w:val="20"/>
                <w:szCs w:val="20"/>
              </w:rPr>
              <w:t xml:space="preserve"> underground</w:t>
            </w:r>
            <w:r>
              <w:rPr>
                <w:rFonts w:ascii="Verdana" w:hAnsi="Verdana"/>
                <w:sz w:val="20"/>
                <w:szCs w:val="20"/>
              </w:rPr>
              <w:t xml:space="preserve"> route</w:t>
            </w:r>
            <w:r w:rsidR="00F00EE7">
              <w:rPr>
                <w:rFonts w:ascii="Verdana" w:hAnsi="Verdana"/>
                <w:sz w:val="20"/>
                <w:szCs w:val="20"/>
              </w:rPr>
              <w:t xml:space="preserve"> of the conveyor from the main mine site to the RLF, so it can be determined how far below ground the conveyor is at the critical “</w:t>
            </w:r>
            <w:r w:rsidR="00F00EE7" w:rsidRPr="0018453C">
              <w:rPr>
                <w:rFonts w:ascii="Verdana" w:hAnsi="Verdana"/>
                <w:sz w:val="20"/>
                <w:szCs w:val="20"/>
              </w:rPr>
              <w:t>pipe-jacking” points under the ancient woodlands</w:t>
            </w:r>
            <w:r w:rsidRPr="0018453C">
              <w:rPr>
                <w:rFonts w:ascii="Verdana" w:hAnsi="Verdana"/>
                <w:sz w:val="20"/>
                <w:szCs w:val="20"/>
              </w:rPr>
              <w:t>, and St. Bees Road</w:t>
            </w:r>
            <w:r w:rsidR="00F00EE7" w:rsidRPr="0018453C">
              <w:rPr>
                <w:rFonts w:ascii="Verdana" w:hAnsi="Verdana"/>
                <w:sz w:val="20"/>
                <w:szCs w:val="20"/>
              </w:rPr>
              <w:t>.</w:t>
            </w:r>
          </w:p>
          <w:p w14:paraId="03D51350" w14:textId="20529EBC" w:rsidR="006D7662" w:rsidRDefault="006D7662" w:rsidP="00ED32F2">
            <w:pPr>
              <w:jc w:val="both"/>
              <w:rPr>
                <w:rFonts w:ascii="Verdana" w:hAnsi="Verdana"/>
                <w:sz w:val="20"/>
                <w:szCs w:val="20"/>
              </w:rPr>
            </w:pPr>
          </w:p>
          <w:p w14:paraId="1CA04E64" w14:textId="24D0ABBA" w:rsidR="006D7662" w:rsidRDefault="006D7662" w:rsidP="006D7662">
            <w:pPr>
              <w:jc w:val="both"/>
              <w:rPr>
                <w:rFonts w:ascii="Verdana" w:hAnsi="Verdana"/>
                <w:sz w:val="20"/>
                <w:szCs w:val="20"/>
              </w:rPr>
            </w:pPr>
            <w:r w:rsidRPr="006D7662">
              <w:rPr>
                <w:rFonts w:ascii="Verdana" w:hAnsi="Verdana"/>
                <w:sz w:val="20"/>
                <w:szCs w:val="20"/>
              </w:rPr>
              <w:t>On the aerial photo (Figure 9) the shaft excavation area for zone 1 appears to intrude into the woodland area</w:t>
            </w:r>
            <w:r>
              <w:rPr>
                <w:rFonts w:ascii="Verdana" w:hAnsi="Verdana"/>
                <w:sz w:val="20"/>
                <w:szCs w:val="20"/>
              </w:rPr>
              <w:t xml:space="preserve"> and further information and explanation in relation to this element of the proposal is required for the Council to form a robust opinion in respect of its acceptability.</w:t>
            </w:r>
          </w:p>
          <w:p w14:paraId="24B50599" w14:textId="71844961" w:rsidR="00ED32F2" w:rsidRDefault="00ED32F2" w:rsidP="00ED32F2">
            <w:pPr>
              <w:jc w:val="both"/>
              <w:rPr>
                <w:rFonts w:ascii="Verdana" w:hAnsi="Verdana"/>
                <w:sz w:val="20"/>
                <w:szCs w:val="20"/>
              </w:rPr>
            </w:pPr>
          </w:p>
          <w:p w14:paraId="7AFFF38A" w14:textId="6422997B" w:rsidR="00FA6691" w:rsidRDefault="00FA6691" w:rsidP="00ED32F2">
            <w:pPr>
              <w:jc w:val="both"/>
              <w:rPr>
                <w:rFonts w:ascii="Verdana" w:hAnsi="Verdana"/>
                <w:sz w:val="20"/>
                <w:szCs w:val="20"/>
              </w:rPr>
            </w:pPr>
            <w:r w:rsidRPr="00FA6691">
              <w:rPr>
                <w:rFonts w:ascii="Verdana" w:hAnsi="Verdana"/>
                <w:sz w:val="20"/>
                <w:szCs w:val="20"/>
              </w:rPr>
              <w:t>Further information is required in respect of th</w:t>
            </w:r>
            <w:r w:rsidR="00552195">
              <w:rPr>
                <w:rFonts w:ascii="Verdana" w:hAnsi="Verdana"/>
                <w:sz w:val="20"/>
                <w:szCs w:val="20"/>
              </w:rPr>
              <w:t>e</w:t>
            </w:r>
            <w:r w:rsidRPr="00FA6691">
              <w:rPr>
                <w:rFonts w:ascii="Verdana" w:hAnsi="Verdana"/>
                <w:sz w:val="20"/>
                <w:szCs w:val="20"/>
              </w:rPr>
              <w:t xml:space="preserve"> issue</w:t>
            </w:r>
            <w:r>
              <w:rPr>
                <w:rFonts w:ascii="Verdana" w:hAnsi="Verdana"/>
                <w:sz w:val="20"/>
                <w:szCs w:val="20"/>
              </w:rPr>
              <w:t xml:space="preserve"> </w:t>
            </w:r>
            <w:r w:rsidRPr="00FA6691">
              <w:rPr>
                <w:rFonts w:ascii="Verdana" w:hAnsi="Verdana"/>
                <w:sz w:val="20"/>
                <w:szCs w:val="20"/>
              </w:rPr>
              <w:t>to determine if the proposal is acceptable in principle, and whether amended/new conditions or updates to the proposed section 106 agreement are required.</w:t>
            </w:r>
          </w:p>
          <w:p w14:paraId="4C79C5FC" w14:textId="77777777" w:rsidR="00ED32F2" w:rsidRDefault="00ED32F2" w:rsidP="00ED32F2">
            <w:pPr>
              <w:jc w:val="both"/>
              <w:rPr>
                <w:rFonts w:ascii="Verdana" w:hAnsi="Verdana"/>
                <w:sz w:val="20"/>
                <w:szCs w:val="20"/>
              </w:rPr>
            </w:pPr>
          </w:p>
        </w:tc>
        <w:tc>
          <w:tcPr>
            <w:tcW w:w="5231" w:type="dxa"/>
            <w:shd w:val="clear" w:color="auto" w:fill="FFFFFF" w:themeFill="background1"/>
          </w:tcPr>
          <w:p w14:paraId="76AD21CC" w14:textId="77777777" w:rsidR="00ED32F2" w:rsidRDefault="00ED32F2" w:rsidP="00ED32F2">
            <w:pPr>
              <w:jc w:val="both"/>
              <w:rPr>
                <w:rFonts w:ascii="Verdana" w:hAnsi="Verdana"/>
                <w:sz w:val="20"/>
                <w:szCs w:val="20"/>
              </w:rPr>
            </w:pPr>
          </w:p>
        </w:tc>
      </w:tr>
      <w:tr w:rsidR="00E62E50" w14:paraId="41483AB9" w14:textId="77777777" w:rsidTr="00844AEA">
        <w:trPr>
          <w:trHeight w:val="73"/>
        </w:trPr>
        <w:tc>
          <w:tcPr>
            <w:tcW w:w="20921" w:type="dxa"/>
            <w:gridSpan w:val="4"/>
            <w:shd w:val="clear" w:color="auto" w:fill="FFFFFF" w:themeFill="background1"/>
          </w:tcPr>
          <w:p w14:paraId="678A5769" w14:textId="60A7896E" w:rsidR="00E62E50" w:rsidRPr="00615B60" w:rsidRDefault="00E62E50" w:rsidP="00ED32F2">
            <w:pPr>
              <w:jc w:val="both"/>
              <w:rPr>
                <w:rFonts w:ascii="Verdana" w:hAnsi="Verdana"/>
                <w:b/>
                <w:bCs/>
                <w:sz w:val="20"/>
                <w:szCs w:val="20"/>
              </w:rPr>
            </w:pPr>
            <w:r w:rsidRPr="00615B60">
              <w:rPr>
                <w:rFonts w:ascii="Verdana" w:hAnsi="Verdana"/>
                <w:b/>
                <w:bCs/>
                <w:sz w:val="20"/>
                <w:szCs w:val="20"/>
              </w:rPr>
              <w:t>Hydrogeology</w:t>
            </w:r>
            <w:r w:rsidR="00F00EE7">
              <w:rPr>
                <w:rFonts w:ascii="Verdana" w:hAnsi="Verdana"/>
                <w:b/>
                <w:bCs/>
                <w:sz w:val="20"/>
                <w:szCs w:val="20"/>
              </w:rPr>
              <w:t>/Hydrology</w:t>
            </w:r>
          </w:p>
        </w:tc>
      </w:tr>
      <w:tr w:rsidR="00E62E50" w14:paraId="6707FEBA" w14:textId="77777777" w:rsidTr="008272EC">
        <w:trPr>
          <w:trHeight w:val="73"/>
        </w:trPr>
        <w:tc>
          <w:tcPr>
            <w:tcW w:w="5230" w:type="dxa"/>
            <w:shd w:val="clear" w:color="auto" w:fill="FFFFFF" w:themeFill="background1"/>
          </w:tcPr>
          <w:p w14:paraId="7C17ED3C" w14:textId="05B5EC77" w:rsidR="00E62E50" w:rsidRDefault="00615B60" w:rsidP="00ED32F2">
            <w:pPr>
              <w:jc w:val="both"/>
              <w:rPr>
                <w:rFonts w:ascii="Verdana" w:hAnsi="Verdana"/>
                <w:sz w:val="20"/>
                <w:szCs w:val="20"/>
              </w:rPr>
            </w:pPr>
            <w:r w:rsidRPr="00615B60">
              <w:rPr>
                <w:rFonts w:ascii="Verdana" w:hAnsi="Verdana"/>
                <w:sz w:val="20"/>
                <w:szCs w:val="20"/>
              </w:rPr>
              <w:t xml:space="preserve">The original </w:t>
            </w:r>
            <w:r w:rsidRPr="0018453C">
              <w:rPr>
                <w:rFonts w:ascii="Verdana" w:hAnsi="Verdana"/>
                <w:sz w:val="20"/>
                <w:szCs w:val="20"/>
              </w:rPr>
              <w:t xml:space="preserve">proposals to construct the conveyor under the </w:t>
            </w:r>
            <w:r w:rsidR="00F00EE7" w:rsidRPr="0018453C">
              <w:rPr>
                <w:rFonts w:ascii="Verdana" w:hAnsi="Verdana"/>
                <w:sz w:val="20"/>
                <w:szCs w:val="20"/>
              </w:rPr>
              <w:t xml:space="preserve">St. Bees </w:t>
            </w:r>
            <w:r w:rsidR="00FE544E" w:rsidRPr="0018453C">
              <w:rPr>
                <w:rFonts w:ascii="Verdana" w:hAnsi="Verdana"/>
                <w:sz w:val="20"/>
                <w:szCs w:val="20"/>
              </w:rPr>
              <w:t>R</w:t>
            </w:r>
            <w:r w:rsidRPr="0018453C">
              <w:rPr>
                <w:rFonts w:ascii="Verdana" w:hAnsi="Verdana"/>
                <w:sz w:val="20"/>
                <w:szCs w:val="20"/>
              </w:rPr>
              <w:t>oad involve</w:t>
            </w:r>
            <w:r w:rsidR="00FA6691" w:rsidRPr="0018453C">
              <w:rPr>
                <w:rFonts w:ascii="Verdana" w:hAnsi="Verdana"/>
                <w:sz w:val="20"/>
                <w:szCs w:val="20"/>
              </w:rPr>
              <w:t>d</w:t>
            </w:r>
            <w:r w:rsidRPr="00615B60">
              <w:rPr>
                <w:rFonts w:ascii="Verdana" w:hAnsi="Verdana"/>
                <w:sz w:val="20"/>
                <w:szCs w:val="20"/>
              </w:rPr>
              <w:t xml:space="preserve"> with piling where the conveyor goes beneath the Bellhouse Gill.</w:t>
            </w:r>
          </w:p>
        </w:tc>
        <w:tc>
          <w:tcPr>
            <w:tcW w:w="5230" w:type="dxa"/>
            <w:shd w:val="clear" w:color="auto" w:fill="FFFFFF" w:themeFill="background1"/>
          </w:tcPr>
          <w:p w14:paraId="3CF4FF66" w14:textId="682DBB99" w:rsidR="00E62E50" w:rsidRPr="00060D7F" w:rsidRDefault="00FA6691" w:rsidP="00ED32F2">
            <w:pPr>
              <w:jc w:val="both"/>
              <w:rPr>
                <w:rFonts w:ascii="Verdana" w:hAnsi="Verdana"/>
                <w:sz w:val="20"/>
                <w:szCs w:val="20"/>
              </w:rPr>
            </w:pPr>
            <w:r w:rsidRPr="00FA6691">
              <w:rPr>
                <w:rFonts w:ascii="Verdana" w:hAnsi="Verdana"/>
                <w:sz w:val="20"/>
                <w:szCs w:val="20"/>
              </w:rPr>
              <w:t>“Pipe jacking” is now proposed, but details were only provided on the proposed methodology on 25 August, and the Council needs to obtain further specialist technical advice on the amended proposal.</w:t>
            </w:r>
          </w:p>
        </w:tc>
        <w:tc>
          <w:tcPr>
            <w:tcW w:w="5230" w:type="dxa"/>
            <w:shd w:val="clear" w:color="auto" w:fill="FFFFFF" w:themeFill="background1"/>
          </w:tcPr>
          <w:p w14:paraId="4CFB31ED" w14:textId="60B64E7E" w:rsidR="00F92C60" w:rsidRDefault="00615B60" w:rsidP="00FA6691">
            <w:pPr>
              <w:jc w:val="both"/>
              <w:rPr>
                <w:rFonts w:ascii="Verdana" w:hAnsi="Verdana"/>
                <w:sz w:val="20"/>
                <w:szCs w:val="20"/>
              </w:rPr>
            </w:pPr>
            <w:r w:rsidRPr="00615B60">
              <w:rPr>
                <w:rFonts w:ascii="Verdana" w:hAnsi="Verdana"/>
                <w:sz w:val="20"/>
                <w:szCs w:val="20"/>
              </w:rPr>
              <w:t xml:space="preserve">Further information is required in respect of </w:t>
            </w:r>
            <w:r w:rsidR="00F00EE7">
              <w:rPr>
                <w:rFonts w:ascii="Verdana" w:hAnsi="Verdana"/>
                <w:sz w:val="20"/>
                <w:szCs w:val="20"/>
              </w:rPr>
              <w:t xml:space="preserve">possible impacts from the use of groundwater pumps during construction to </w:t>
            </w:r>
            <w:r w:rsidRPr="00615B60">
              <w:rPr>
                <w:rFonts w:ascii="Verdana" w:hAnsi="Verdana"/>
                <w:sz w:val="20"/>
                <w:szCs w:val="20"/>
              </w:rPr>
              <w:t>(particularly in respect of ecology and hydrogeology) to determine if the proposal is acceptable</w:t>
            </w:r>
            <w:r w:rsidR="00FA6691">
              <w:rPr>
                <w:rFonts w:ascii="Verdana" w:hAnsi="Verdana"/>
                <w:sz w:val="20"/>
                <w:szCs w:val="20"/>
              </w:rPr>
              <w:t xml:space="preserve"> in principle, and whether</w:t>
            </w:r>
            <w:r w:rsidR="00FA6691">
              <w:t xml:space="preserve"> </w:t>
            </w:r>
            <w:r w:rsidR="00FA6691" w:rsidRPr="00FA6691">
              <w:rPr>
                <w:rFonts w:ascii="Verdana" w:hAnsi="Verdana"/>
                <w:sz w:val="20"/>
                <w:szCs w:val="20"/>
              </w:rPr>
              <w:t>amended/new conditions or updates to the proposed section 106 agreement</w:t>
            </w:r>
            <w:r w:rsidR="00FA6691">
              <w:rPr>
                <w:rFonts w:ascii="Verdana" w:hAnsi="Verdana"/>
                <w:sz w:val="20"/>
                <w:szCs w:val="20"/>
              </w:rPr>
              <w:t xml:space="preserve"> are required</w:t>
            </w:r>
            <w:r w:rsidR="00FA6691" w:rsidRPr="00FA6691">
              <w:rPr>
                <w:rFonts w:ascii="Verdana" w:hAnsi="Verdana"/>
                <w:sz w:val="20"/>
                <w:szCs w:val="20"/>
              </w:rPr>
              <w:t>.</w:t>
            </w:r>
            <w:r w:rsidR="00FA6691">
              <w:rPr>
                <w:rFonts w:ascii="Verdana" w:hAnsi="Verdana"/>
                <w:sz w:val="20"/>
                <w:szCs w:val="20"/>
              </w:rPr>
              <w:t xml:space="preserve"> </w:t>
            </w:r>
          </w:p>
          <w:p w14:paraId="1DF6B569" w14:textId="750B48F7" w:rsidR="00FA6691" w:rsidRDefault="00FA6691" w:rsidP="00FA6691">
            <w:pPr>
              <w:jc w:val="both"/>
              <w:rPr>
                <w:rFonts w:ascii="Verdana" w:hAnsi="Verdana"/>
                <w:sz w:val="20"/>
                <w:szCs w:val="20"/>
              </w:rPr>
            </w:pPr>
          </w:p>
        </w:tc>
        <w:tc>
          <w:tcPr>
            <w:tcW w:w="5231" w:type="dxa"/>
            <w:shd w:val="clear" w:color="auto" w:fill="FFFFFF" w:themeFill="background1"/>
          </w:tcPr>
          <w:p w14:paraId="1C9A5051" w14:textId="77777777" w:rsidR="00E62E50" w:rsidRDefault="00E62E50" w:rsidP="00ED32F2">
            <w:pPr>
              <w:jc w:val="both"/>
              <w:rPr>
                <w:rFonts w:ascii="Verdana" w:hAnsi="Verdana"/>
                <w:sz w:val="20"/>
                <w:szCs w:val="20"/>
              </w:rPr>
            </w:pPr>
          </w:p>
        </w:tc>
      </w:tr>
      <w:tr w:rsidR="00E62E50" w14:paraId="5FB11AAD" w14:textId="77777777" w:rsidTr="007345DC">
        <w:trPr>
          <w:trHeight w:val="73"/>
        </w:trPr>
        <w:tc>
          <w:tcPr>
            <w:tcW w:w="20921" w:type="dxa"/>
            <w:gridSpan w:val="4"/>
            <w:shd w:val="clear" w:color="auto" w:fill="FFFFFF" w:themeFill="background1"/>
          </w:tcPr>
          <w:p w14:paraId="243350D7" w14:textId="50529182" w:rsidR="00E62E50" w:rsidRPr="00615B60" w:rsidRDefault="00E62E50" w:rsidP="00ED32F2">
            <w:pPr>
              <w:jc w:val="both"/>
              <w:rPr>
                <w:rFonts w:ascii="Verdana" w:hAnsi="Verdana"/>
                <w:b/>
                <w:bCs/>
                <w:sz w:val="20"/>
                <w:szCs w:val="20"/>
              </w:rPr>
            </w:pPr>
            <w:r w:rsidRPr="00615B60">
              <w:rPr>
                <w:rFonts w:ascii="Verdana" w:hAnsi="Verdana"/>
                <w:b/>
                <w:bCs/>
                <w:sz w:val="20"/>
                <w:szCs w:val="20"/>
              </w:rPr>
              <w:t>Traffic and Transport</w:t>
            </w:r>
          </w:p>
        </w:tc>
      </w:tr>
      <w:tr w:rsidR="00ED32F2" w14:paraId="40CBE4FB" w14:textId="77777777" w:rsidTr="008272EC">
        <w:trPr>
          <w:trHeight w:val="73"/>
        </w:trPr>
        <w:tc>
          <w:tcPr>
            <w:tcW w:w="5230" w:type="dxa"/>
            <w:shd w:val="clear" w:color="auto" w:fill="FFFFFF" w:themeFill="background1"/>
          </w:tcPr>
          <w:p w14:paraId="0BB49220" w14:textId="5E4D90BB" w:rsidR="00ED32F2" w:rsidRDefault="00ED32F2" w:rsidP="00ED32F2">
            <w:pPr>
              <w:jc w:val="both"/>
              <w:rPr>
                <w:rFonts w:ascii="Verdana" w:hAnsi="Verdana"/>
                <w:sz w:val="20"/>
                <w:szCs w:val="20"/>
              </w:rPr>
            </w:pPr>
            <w:r w:rsidRPr="00CE560A">
              <w:rPr>
                <w:rFonts w:ascii="Verdana" w:hAnsi="Verdana"/>
                <w:sz w:val="20"/>
                <w:szCs w:val="20"/>
              </w:rPr>
              <w:t xml:space="preserve">The original proposals to construct the conveyor </w:t>
            </w:r>
            <w:r w:rsidRPr="0018453C">
              <w:rPr>
                <w:rFonts w:ascii="Verdana" w:hAnsi="Verdana"/>
                <w:sz w:val="20"/>
                <w:szCs w:val="20"/>
              </w:rPr>
              <w:t xml:space="preserve">under the </w:t>
            </w:r>
            <w:r w:rsidR="00FE544E" w:rsidRPr="0018453C">
              <w:rPr>
                <w:rFonts w:ascii="Verdana" w:hAnsi="Verdana"/>
                <w:sz w:val="20"/>
                <w:szCs w:val="20"/>
              </w:rPr>
              <w:t>St Bees R</w:t>
            </w:r>
            <w:r w:rsidRPr="0018453C">
              <w:rPr>
                <w:rFonts w:ascii="Verdana" w:hAnsi="Verdana"/>
                <w:sz w:val="20"/>
                <w:szCs w:val="20"/>
              </w:rPr>
              <w:t xml:space="preserve">oad involves a trench </w:t>
            </w:r>
            <w:r w:rsidRPr="0018453C">
              <w:rPr>
                <w:rFonts w:ascii="Verdana" w:hAnsi="Verdana"/>
                <w:sz w:val="20"/>
                <w:szCs w:val="20"/>
              </w:rPr>
              <w:lastRenderedPageBreak/>
              <w:t>construction and closure of the road whilst the works were taking place.</w:t>
            </w:r>
          </w:p>
        </w:tc>
        <w:tc>
          <w:tcPr>
            <w:tcW w:w="5230" w:type="dxa"/>
            <w:shd w:val="clear" w:color="auto" w:fill="FFFFFF" w:themeFill="background1"/>
          </w:tcPr>
          <w:p w14:paraId="29569949" w14:textId="363D5D41" w:rsidR="00ED32F2" w:rsidRDefault="00FA6691" w:rsidP="00ED32F2">
            <w:pPr>
              <w:jc w:val="both"/>
              <w:rPr>
                <w:rFonts w:ascii="Verdana" w:hAnsi="Verdana"/>
                <w:sz w:val="20"/>
                <w:szCs w:val="20"/>
              </w:rPr>
            </w:pPr>
            <w:r w:rsidRPr="00FA6691">
              <w:rPr>
                <w:rFonts w:ascii="Verdana" w:hAnsi="Verdana"/>
                <w:sz w:val="20"/>
                <w:szCs w:val="20"/>
              </w:rPr>
              <w:lastRenderedPageBreak/>
              <w:t xml:space="preserve">“Pipe jacking” is now proposed, but details were only provided on the proposed methodology on 25 August, and the Council needs to obtain further </w:t>
            </w:r>
            <w:r w:rsidRPr="00FA6691">
              <w:rPr>
                <w:rFonts w:ascii="Verdana" w:hAnsi="Verdana"/>
                <w:sz w:val="20"/>
                <w:szCs w:val="20"/>
              </w:rPr>
              <w:lastRenderedPageBreak/>
              <w:t>specialist technical advice on the amended proposal.</w:t>
            </w:r>
          </w:p>
        </w:tc>
        <w:tc>
          <w:tcPr>
            <w:tcW w:w="5230" w:type="dxa"/>
            <w:shd w:val="clear" w:color="auto" w:fill="FFFFFF" w:themeFill="background1"/>
          </w:tcPr>
          <w:p w14:paraId="4EDEA02F" w14:textId="0C6F41D0" w:rsidR="00ED32F2" w:rsidRDefault="00F00EE7" w:rsidP="00ED32F2">
            <w:pPr>
              <w:jc w:val="both"/>
              <w:rPr>
                <w:rFonts w:ascii="Verdana" w:hAnsi="Verdana"/>
                <w:sz w:val="20"/>
                <w:szCs w:val="20"/>
              </w:rPr>
            </w:pPr>
            <w:r>
              <w:rPr>
                <w:rFonts w:ascii="Verdana" w:hAnsi="Verdana"/>
                <w:sz w:val="20"/>
                <w:szCs w:val="20"/>
              </w:rPr>
              <w:lastRenderedPageBreak/>
              <w:t xml:space="preserve">The methodology suggests it is intended to tunnel </w:t>
            </w:r>
            <w:r w:rsidR="00D81EF4">
              <w:rPr>
                <w:rFonts w:ascii="Verdana" w:hAnsi="Verdana"/>
                <w:sz w:val="20"/>
                <w:szCs w:val="20"/>
              </w:rPr>
              <w:t xml:space="preserve">potentially </w:t>
            </w:r>
            <w:r>
              <w:rPr>
                <w:rFonts w:ascii="Verdana" w:hAnsi="Verdana"/>
                <w:sz w:val="20"/>
                <w:szCs w:val="20"/>
              </w:rPr>
              <w:t xml:space="preserve">as high as 2m beneath </w:t>
            </w:r>
            <w:r w:rsidRPr="0018453C">
              <w:rPr>
                <w:rFonts w:ascii="Verdana" w:hAnsi="Verdana"/>
                <w:sz w:val="20"/>
                <w:szCs w:val="20"/>
              </w:rPr>
              <w:t>the</w:t>
            </w:r>
            <w:r w:rsidR="00590DCE" w:rsidRPr="0018453C">
              <w:rPr>
                <w:rFonts w:ascii="Verdana" w:hAnsi="Verdana"/>
                <w:sz w:val="20"/>
                <w:szCs w:val="20"/>
              </w:rPr>
              <w:t xml:space="preserve"> St Bees</w:t>
            </w:r>
            <w:r w:rsidRPr="0018453C">
              <w:rPr>
                <w:rFonts w:ascii="Verdana" w:hAnsi="Verdana"/>
                <w:sz w:val="20"/>
                <w:szCs w:val="20"/>
              </w:rPr>
              <w:t xml:space="preserve"> </w:t>
            </w:r>
            <w:r w:rsidR="00FE544E" w:rsidRPr="0018453C">
              <w:rPr>
                <w:rFonts w:ascii="Verdana" w:hAnsi="Verdana"/>
                <w:sz w:val="20"/>
                <w:szCs w:val="20"/>
              </w:rPr>
              <w:t>R</w:t>
            </w:r>
            <w:r w:rsidRPr="0018453C">
              <w:rPr>
                <w:rFonts w:ascii="Verdana" w:hAnsi="Verdana"/>
                <w:sz w:val="20"/>
                <w:szCs w:val="20"/>
              </w:rPr>
              <w:t>oad whilst it remains open</w:t>
            </w:r>
            <w:r w:rsidR="00590DCE" w:rsidRPr="0018453C">
              <w:rPr>
                <w:rFonts w:ascii="Verdana" w:hAnsi="Verdana"/>
                <w:sz w:val="20"/>
                <w:szCs w:val="20"/>
              </w:rPr>
              <w:t xml:space="preserve"> to traffic</w:t>
            </w:r>
            <w:r w:rsidRPr="0018453C">
              <w:rPr>
                <w:rFonts w:ascii="Verdana" w:hAnsi="Verdana"/>
                <w:sz w:val="20"/>
                <w:szCs w:val="20"/>
              </w:rPr>
              <w:t>. However, i</w:t>
            </w:r>
            <w:r w:rsidR="00ED32F2" w:rsidRPr="0018453C">
              <w:rPr>
                <w:rFonts w:ascii="Verdana" w:hAnsi="Verdana"/>
                <w:sz w:val="20"/>
                <w:szCs w:val="20"/>
              </w:rPr>
              <w:t xml:space="preserve">t </w:t>
            </w:r>
            <w:r w:rsidR="00ED32F2" w:rsidRPr="0018453C">
              <w:rPr>
                <w:rFonts w:ascii="Verdana" w:hAnsi="Verdana"/>
                <w:sz w:val="20"/>
                <w:szCs w:val="20"/>
              </w:rPr>
              <w:lastRenderedPageBreak/>
              <w:t xml:space="preserve">is not clear </w:t>
            </w:r>
            <w:r w:rsidR="00590DCE" w:rsidRPr="0018453C">
              <w:rPr>
                <w:rFonts w:ascii="Verdana" w:hAnsi="Verdana"/>
                <w:sz w:val="20"/>
                <w:szCs w:val="20"/>
              </w:rPr>
              <w:t xml:space="preserve">from the information provided </w:t>
            </w:r>
            <w:r w:rsidR="00ED32F2" w:rsidRPr="0018453C">
              <w:rPr>
                <w:rFonts w:ascii="Verdana" w:hAnsi="Verdana"/>
                <w:sz w:val="20"/>
                <w:szCs w:val="20"/>
              </w:rPr>
              <w:t xml:space="preserve">how </w:t>
            </w:r>
            <w:r w:rsidR="00590DCE" w:rsidRPr="0018453C">
              <w:rPr>
                <w:rFonts w:ascii="Verdana" w:hAnsi="Verdana"/>
                <w:sz w:val="20"/>
                <w:szCs w:val="20"/>
              </w:rPr>
              <w:t>this</w:t>
            </w:r>
            <w:r w:rsidR="00ED32F2" w:rsidRPr="0018453C">
              <w:rPr>
                <w:rFonts w:ascii="Verdana" w:hAnsi="Verdana"/>
                <w:sz w:val="20"/>
                <w:szCs w:val="20"/>
              </w:rPr>
              <w:t xml:space="preserve"> might </w:t>
            </w:r>
            <w:r w:rsidRPr="0018453C">
              <w:rPr>
                <w:rFonts w:ascii="Verdana" w:hAnsi="Verdana"/>
                <w:sz w:val="20"/>
                <w:szCs w:val="20"/>
              </w:rPr>
              <w:t xml:space="preserve">potentially </w:t>
            </w:r>
            <w:r w:rsidR="00ED32F2" w:rsidRPr="0018453C">
              <w:rPr>
                <w:rFonts w:ascii="Verdana" w:hAnsi="Verdana"/>
                <w:sz w:val="20"/>
                <w:szCs w:val="20"/>
              </w:rPr>
              <w:t>impact on the safety</w:t>
            </w:r>
            <w:r w:rsidR="00ED32F2">
              <w:rPr>
                <w:rFonts w:ascii="Verdana" w:hAnsi="Verdana"/>
                <w:sz w:val="20"/>
                <w:szCs w:val="20"/>
              </w:rPr>
              <w:t xml:space="preserve"> of road users</w:t>
            </w:r>
            <w:r w:rsidR="00590DCE">
              <w:rPr>
                <w:rFonts w:ascii="Verdana" w:hAnsi="Verdana"/>
                <w:sz w:val="20"/>
                <w:szCs w:val="20"/>
              </w:rPr>
              <w:t>,</w:t>
            </w:r>
            <w:r w:rsidR="00ED32F2">
              <w:rPr>
                <w:rFonts w:ascii="Verdana" w:hAnsi="Verdana"/>
                <w:sz w:val="20"/>
                <w:szCs w:val="20"/>
              </w:rPr>
              <w:t xml:space="preserve"> </w:t>
            </w:r>
            <w:r>
              <w:rPr>
                <w:rFonts w:ascii="Verdana" w:hAnsi="Verdana"/>
                <w:sz w:val="20"/>
                <w:szCs w:val="20"/>
              </w:rPr>
              <w:t>and/</w:t>
            </w:r>
            <w:r w:rsidR="00ED32F2">
              <w:rPr>
                <w:rFonts w:ascii="Verdana" w:hAnsi="Verdana"/>
                <w:sz w:val="20"/>
                <w:szCs w:val="20"/>
              </w:rPr>
              <w:t>or the integrity of the road</w:t>
            </w:r>
            <w:r w:rsidR="00590DCE">
              <w:rPr>
                <w:rFonts w:ascii="Verdana" w:hAnsi="Verdana"/>
                <w:sz w:val="20"/>
                <w:szCs w:val="20"/>
              </w:rPr>
              <w:t xml:space="preserve"> and any potential service or drainage pipes installed beneath</w:t>
            </w:r>
            <w:r w:rsidR="00ED32F2">
              <w:rPr>
                <w:rFonts w:ascii="Verdana" w:hAnsi="Verdana"/>
                <w:sz w:val="20"/>
                <w:szCs w:val="20"/>
              </w:rPr>
              <w:t>.</w:t>
            </w:r>
            <w:r w:rsidR="00615B60">
              <w:rPr>
                <w:rFonts w:ascii="Verdana" w:hAnsi="Verdana"/>
                <w:sz w:val="20"/>
                <w:szCs w:val="20"/>
              </w:rPr>
              <w:t xml:space="preserve"> </w:t>
            </w:r>
          </w:p>
          <w:p w14:paraId="669247DD" w14:textId="14DBC8EF" w:rsidR="00615B60" w:rsidRDefault="00615B60" w:rsidP="00ED32F2">
            <w:pPr>
              <w:jc w:val="both"/>
              <w:rPr>
                <w:rFonts w:ascii="Verdana" w:hAnsi="Verdana"/>
                <w:sz w:val="20"/>
                <w:szCs w:val="20"/>
              </w:rPr>
            </w:pPr>
          </w:p>
          <w:p w14:paraId="0DF3D945" w14:textId="0A00EFD8" w:rsidR="00ED32F2" w:rsidRDefault="00F00EE7" w:rsidP="00ED32F2">
            <w:pPr>
              <w:jc w:val="both"/>
              <w:rPr>
                <w:rFonts w:ascii="Verdana" w:hAnsi="Verdana"/>
                <w:sz w:val="20"/>
                <w:szCs w:val="20"/>
              </w:rPr>
            </w:pPr>
            <w:r>
              <w:rPr>
                <w:rFonts w:ascii="Verdana" w:hAnsi="Verdana"/>
                <w:sz w:val="20"/>
                <w:szCs w:val="20"/>
              </w:rPr>
              <w:t>F</w:t>
            </w:r>
            <w:r w:rsidR="00ED32F2" w:rsidRPr="00CE560A">
              <w:rPr>
                <w:rFonts w:ascii="Verdana" w:hAnsi="Verdana"/>
                <w:sz w:val="20"/>
                <w:szCs w:val="20"/>
              </w:rPr>
              <w:t xml:space="preserve">urther information </w:t>
            </w:r>
            <w:r>
              <w:rPr>
                <w:rFonts w:ascii="Verdana" w:hAnsi="Verdana"/>
                <w:sz w:val="20"/>
                <w:szCs w:val="20"/>
              </w:rPr>
              <w:t xml:space="preserve">on this issue </w:t>
            </w:r>
            <w:r w:rsidR="00ED32F2">
              <w:rPr>
                <w:rFonts w:ascii="Verdana" w:hAnsi="Verdana"/>
                <w:sz w:val="20"/>
                <w:szCs w:val="20"/>
              </w:rPr>
              <w:t>is required to determine if the proposal is acceptable</w:t>
            </w:r>
            <w:r w:rsidR="00FA6691">
              <w:rPr>
                <w:rFonts w:ascii="Verdana" w:hAnsi="Verdana"/>
                <w:sz w:val="20"/>
                <w:szCs w:val="20"/>
              </w:rPr>
              <w:t xml:space="preserve">, </w:t>
            </w:r>
            <w:r w:rsidR="00FA6691" w:rsidRPr="00FA6691">
              <w:rPr>
                <w:rFonts w:ascii="Verdana" w:hAnsi="Verdana"/>
                <w:sz w:val="20"/>
                <w:szCs w:val="20"/>
              </w:rPr>
              <w:t>and whether amended/new conditions or updates to the proposed section 106 agreement are required</w:t>
            </w:r>
          </w:p>
          <w:p w14:paraId="7A43602E" w14:textId="77777777" w:rsidR="00ED32F2" w:rsidRDefault="00ED32F2" w:rsidP="00ED32F2">
            <w:pPr>
              <w:jc w:val="both"/>
              <w:rPr>
                <w:rFonts w:ascii="Verdana" w:hAnsi="Verdana"/>
                <w:sz w:val="20"/>
                <w:szCs w:val="20"/>
              </w:rPr>
            </w:pPr>
          </w:p>
        </w:tc>
        <w:tc>
          <w:tcPr>
            <w:tcW w:w="5231" w:type="dxa"/>
            <w:shd w:val="clear" w:color="auto" w:fill="FFFFFF" w:themeFill="background1"/>
          </w:tcPr>
          <w:p w14:paraId="05CDBCAD" w14:textId="77777777" w:rsidR="00ED32F2" w:rsidRDefault="00ED32F2" w:rsidP="00ED32F2">
            <w:pPr>
              <w:jc w:val="both"/>
              <w:rPr>
                <w:rFonts w:ascii="Verdana" w:hAnsi="Verdana"/>
                <w:sz w:val="20"/>
                <w:szCs w:val="20"/>
              </w:rPr>
            </w:pPr>
          </w:p>
        </w:tc>
      </w:tr>
      <w:tr w:rsidR="00590DCE" w14:paraId="603D6CEB" w14:textId="77777777" w:rsidTr="00CE63D3">
        <w:trPr>
          <w:trHeight w:val="73"/>
        </w:trPr>
        <w:tc>
          <w:tcPr>
            <w:tcW w:w="20921" w:type="dxa"/>
            <w:gridSpan w:val="4"/>
            <w:shd w:val="clear" w:color="auto" w:fill="FFFFFF" w:themeFill="background1"/>
          </w:tcPr>
          <w:p w14:paraId="1C46B93F" w14:textId="76304387" w:rsidR="00590DCE" w:rsidRPr="00590DCE" w:rsidRDefault="00113D07" w:rsidP="00ED32F2">
            <w:pPr>
              <w:jc w:val="both"/>
              <w:rPr>
                <w:rFonts w:ascii="Verdana" w:hAnsi="Verdana"/>
                <w:b/>
                <w:bCs/>
                <w:sz w:val="20"/>
                <w:szCs w:val="20"/>
              </w:rPr>
            </w:pPr>
            <w:r>
              <w:rPr>
                <w:rFonts w:ascii="Verdana" w:hAnsi="Verdana"/>
                <w:b/>
                <w:bCs/>
                <w:sz w:val="20"/>
                <w:szCs w:val="20"/>
              </w:rPr>
              <w:t xml:space="preserve">Pipe Jacking methodology - </w:t>
            </w:r>
            <w:r w:rsidR="00590DCE">
              <w:rPr>
                <w:rFonts w:ascii="Verdana" w:hAnsi="Verdana"/>
                <w:b/>
                <w:bCs/>
                <w:sz w:val="20"/>
                <w:szCs w:val="20"/>
              </w:rPr>
              <w:t>Engineering/Operational Hours</w:t>
            </w:r>
          </w:p>
        </w:tc>
      </w:tr>
      <w:tr w:rsidR="00590DCE" w14:paraId="39FB870A" w14:textId="77777777" w:rsidTr="008272EC">
        <w:trPr>
          <w:trHeight w:val="73"/>
        </w:trPr>
        <w:tc>
          <w:tcPr>
            <w:tcW w:w="5230" w:type="dxa"/>
            <w:shd w:val="clear" w:color="auto" w:fill="FFFFFF" w:themeFill="background1"/>
          </w:tcPr>
          <w:p w14:paraId="2E4032AF" w14:textId="77777777" w:rsidR="00590DCE" w:rsidRPr="00CE560A" w:rsidRDefault="00590DCE" w:rsidP="00ED32F2">
            <w:pPr>
              <w:jc w:val="both"/>
              <w:rPr>
                <w:rFonts w:ascii="Verdana" w:hAnsi="Verdana"/>
                <w:sz w:val="20"/>
                <w:szCs w:val="20"/>
              </w:rPr>
            </w:pPr>
          </w:p>
        </w:tc>
        <w:tc>
          <w:tcPr>
            <w:tcW w:w="5230" w:type="dxa"/>
            <w:shd w:val="clear" w:color="auto" w:fill="FFFFFF" w:themeFill="background1"/>
          </w:tcPr>
          <w:p w14:paraId="6FE53AA3" w14:textId="77777777" w:rsidR="00590DCE" w:rsidRPr="00FA6691" w:rsidRDefault="00590DCE" w:rsidP="00ED32F2">
            <w:pPr>
              <w:jc w:val="both"/>
              <w:rPr>
                <w:rFonts w:ascii="Verdana" w:hAnsi="Verdana"/>
                <w:sz w:val="20"/>
                <w:szCs w:val="20"/>
              </w:rPr>
            </w:pPr>
          </w:p>
        </w:tc>
        <w:tc>
          <w:tcPr>
            <w:tcW w:w="5230" w:type="dxa"/>
            <w:shd w:val="clear" w:color="auto" w:fill="FFFFFF" w:themeFill="background1"/>
          </w:tcPr>
          <w:p w14:paraId="1DC97D58" w14:textId="545AB2EE" w:rsidR="00590DCE" w:rsidRDefault="00113D07" w:rsidP="00ED32F2">
            <w:pPr>
              <w:jc w:val="both"/>
              <w:rPr>
                <w:rFonts w:ascii="Verdana" w:hAnsi="Verdana"/>
                <w:sz w:val="20"/>
                <w:szCs w:val="20"/>
              </w:rPr>
            </w:pPr>
            <w:r>
              <w:rPr>
                <w:rFonts w:ascii="Verdana" w:hAnsi="Verdana"/>
                <w:sz w:val="20"/>
                <w:szCs w:val="20"/>
              </w:rPr>
              <w:t xml:space="preserve">No information is included with specific reference to </w:t>
            </w:r>
            <w:r w:rsidR="00590DCE" w:rsidRPr="00590DCE">
              <w:rPr>
                <w:rFonts w:ascii="Verdana" w:hAnsi="Verdana"/>
                <w:sz w:val="20"/>
                <w:szCs w:val="20"/>
              </w:rPr>
              <w:t>site geology and ground conditions to justify why pipe jacking is a preferred and suitable technique for this project</w:t>
            </w:r>
            <w:r>
              <w:rPr>
                <w:rFonts w:ascii="Verdana" w:hAnsi="Verdana"/>
                <w:sz w:val="20"/>
                <w:szCs w:val="20"/>
              </w:rPr>
              <w:t xml:space="preserve">, and the Council would need this information (or an explanation </w:t>
            </w:r>
            <w:r w:rsidR="006D7662">
              <w:rPr>
                <w:rFonts w:ascii="Verdana" w:hAnsi="Verdana"/>
                <w:sz w:val="20"/>
                <w:szCs w:val="20"/>
              </w:rPr>
              <w:t>for</w:t>
            </w:r>
            <w:r>
              <w:rPr>
                <w:rFonts w:ascii="Verdana" w:hAnsi="Verdana"/>
                <w:sz w:val="20"/>
                <w:szCs w:val="20"/>
              </w:rPr>
              <w:t xml:space="preserve"> its absence) to determine if a condition is necessary or appropriate </w:t>
            </w:r>
            <w:r w:rsidR="006D7662">
              <w:rPr>
                <w:rFonts w:ascii="Verdana" w:hAnsi="Verdana"/>
                <w:sz w:val="20"/>
                <w:szCs w:val="20"/>
              </w:rPr>
              <w:t xml:space="preserve">to regulate </w:t>
            </w:r>
            <w:r>
              <w:rPr>
                <w:rFonts w:ascii="Verdana" w:hAnsi="Verdana"/>
                <w:sz w:val="20"/>
                <w:szCs w:val="20"/>
              </w:rPr>
              <w:t>this issue.</w:t>
            </w:r>
          </w:p>
          <w:p w14:paraId="36CF93C1" w14:textId="659FDD13" w:rsidR="00113D07" w:rsidRDefault="00113D07" w:rsidP="00ED32F2">
            <w:pPr>
              <w:jc w:val="both"/>
              <w:rPr>
                <w:rFonts w:ascii="Verdana" w:hAnsi="Verdana"/>
                <w:sz w:val="20"/>
                <w:szCs w:val="20"/>
              </w:rPr>
            </w:pPr>
          </w:p>
          <w:p w14:paraId="40F109AE" w14:textId="3EAD9557" w:rsidR="006D7662" w:rsidRDefault="006D7662" w:rsidP="00ED32F2">
            <w:pPr>
              <w:jc w:val="both"/>
              <w:rPr>
                <w:rFonts w:ascii="Verdana" w:hAnsi="Verdana"/>
                <w:sz w:val="20"/>
                <w:szCs w:val="20"/>
              </w:rPr>
            </w:pPr>
            <w:r>
              <w:rPr>
                <w:rFonts w:ascii="Verdana" w:hAnsi="Verdana"/>
                <w:sz w:val="20"/>
                <w:szCs w:val="20"/>
              </w:rPr>
              <w:t xml:space="preserve">No information is provided on pump noise. It is anticipated this is likely covered within the existing proposed conditions, but confirmation of this from the </w:t>
            </w:r>
            <w:r w:rsidR="008372CF">
              <w:rPr>
                <w:rFonts w:ascii="Verdana" w:hAnsi="Verdana"/>
                <w:sz w:val="20"/>
                <w:szCs w:val="20"/>
              </w:rPr>
              <w:t>applicant</w:t>
            </w:r>
            <w:r>
              <w:rPr>
                <w:rFonts w:ascii="Verdana" w:hAnsi="Verdana"/>
                <w:sz w:val="20"/>
                <w:szCs w:val="20"/>
              </w:rPr>
              <w:t xml:space="preserve"> would be helpful. </w:t>
            </w:r>
          </w:p>
          <w:p w14:paraId="26C24255" w14:textId="77777777" w:rsidR="006D7662" w:rsidRDefault="006D7662" w:rsidP="006D7662">
            <w:pPr>
              <w:jc w:val="both"/>
              <w:rPr>
                <w:rFonts w:ascii="Verdana" w:hAnsi="Verdana"/>
                <w:sz w:val="20"/>
                <w:szCs w:val="20"/>
              </w:rPr>
            </w:pPr>
          </w:p>
          <w:p w14:paraId="329C6543" w14:textId="77239FB7" w:rsidR="006D7662" w:rsidRDefault="006D7662" w:rsidP="00ED32F2">
            <w:pPr>
              <w:jc w:val="both"/>
              <w:rPr>
                <w:rFonts w:ascii="Verdana" w:hAnsi="Verdana"/>
                <w:sz w:val="20"/>
                <w:szCs w:val="20"/>
              </w:rPr>
            </w:pPr>
            <w:r>
              <w:rPr>
                <w:rFonts w:ascii="Verdana" w:hAnsi="Verdana"/>
                <w:sz w:val="20"/>
                <w:szCs w:val="20"/>
              </w:rPr>
              <w:t>The p</w:t>
            </w:r>
            <w:r w:rsidRPr="00113D07">
              <w:rPr>
                <w:rFonts w:ascii="Verdana" w:hAnsi="Verdana"/>
                <w:sz w:val="20"/>
                <w:szCs w:val="20"/>
              </w:rPr>
              <w:t xml:space="preserve">roposed hours of working </w:t>
            </w:r>
            <w:r>
              <w:rPr>
                <w:rFonts w:ascii="Verdana" w:hAnsi="Verdana"/>
                <w:sz w:val="20"/>
                <w:szCs w:val="20"/>
              </w:rPr>
              <w:t xml:space="preserve">for the pipe jacking works </w:t>
            </w:r>
            <w:r w:rsidRPr="00113D07">
              <w:rPr>
                <w:rFonts w:ascii="Verdana" w:hAnsi="Verdana"/>
                <w:sz w:val="20"/>
                <w:szCs w:val="20"/>
              </w:rPr>
              <w:t>are 0700 until 1900, which is outside the construction hours set out in condition 53 (Monday to Friday 0800 hours to 1800 hours, Saturday 0800 hours to 1300 hours, Sunday &amp; Bank Holiday No working)</w:t>
            </w:r>
            <w:r>
              <w:rPr>
                <w:rFonts w:ascii="Verdana" w:hAnsi="Verdana"/>
                <w:sz w:val="20"/>
                <w:szCs w:val="20"/>
              </w:rPr>
              <w:t xml:space="preserve">. The Council anticipates that this is likely to be an error, but if extended working hours are proposed this would require further consideration in respect of its acceptability in principle. </w:t>
            </w:r>
          </w:p>
          <w:p w14:paraId="480781F7" w14:textId="5464205D" w:rsidR="00113D07" w:rsidRDefault="00113D07" w:rsidP="00B51252">
            <w:pPr>
              <w:jc w:val="both"/>
              <w:rPr>
                <w:rFonts w:ascii="Verdana" w:hAnsi="Verdana"/>
                <w:sz w:val="20"/>
                <w:szCs w:val="20"/>
              </w:rPr>
            </w:pPr>
          </w:p>
        </w:tc>
        <w:tc>
          <w:tcPr>
            <w:tcW w:w="5231" w:type="dxa"/>
            <w:shd w:val="clear" w:color="auto" w:fill="FFFFFF" w:themeFill="background1"/>
          </w:tcPr>
          <w:p w14:paraId="6311B938" w14:textId="77777777" w:rsidR="00590DCE" w:rsidRDefault="00590DCE" w:rsidP="00ED32F2">
            <w:pPr>
              <w:jc w:val="both"/>
              <w:rPr>
                <w:rFonts w:ascii="Verdana" w:hAnsi="Verdana"/>
                <w:sz w:val="20"/>
                <w:szCs w:val="20"/>
              </w:rPr>
            </w:pPr>
          </w:p>
        </w:tc>
      </w:tr>
      <w:tr w:rsidR="00E62E50" w14:paraId="067EA566" w14:textId="77777777" w:rsidTr="00196D69">
        <w:trPr>
          <w:trHeight w:val="73"/>
        </w:trPr>
        <w:tc>
          <w:tcPr>
            <w:tcW w:w="20921" w:type="dxa"/>
            <w:gridSpan w:val="4"/>
            <w:shd w:val="clear" w:color="auto" w:fill="FFFFFF" w:themeFill="background1"/>
          </w:tcPr>
          <w:p w14:paraId="00E5AF31" w14:textId="12398F0C" w:rsidR="00E62E50" w:rsidRPr="00615B60" w:rsidRDefault="00E62E50" w:rsidP="00ED32F2">
            <w:pPr>
              <w:jc w:val="both"/>
              <w:rPr>
                <w:rFonts w:ascii="Verdana" w:hAnsi="Verdana"/>
                <w:b/>
                <w:bCs/>
                <w:sz w:val="20"/>
                <w:szCs w:val="20"/>
              </w:rPr>
            </w:pPr>
            <w:r w:rsidRPr="00615B60">
              <w:rPr>
                <w:rFonts w:ascii="Verdana" w:hAnsi="Verdana"/>
                <w:b/>
                <w:bCs/>
                <w:sz w:val="20"/>
                <w:szCs w:val="20"/>
              </w:rPr>
              <w:t>GHG and Climate Change</w:t>
            </w:r>
          </w:p>
        </w:tc>
      </w:tr>
      <w:tr w:rsidR="005B45EC" w14:paraId="2C958362" w14:textId="77777777" w:rsidTr="008272EC">
        <w:trPr>
          <w:trHeight w:val="73"/>
        </w:trPr>
        <w:tc>
          <w:tcPr>
            <w:tcW w:w="5230" w:type="dxa"/>
            <w:shd w:val="clear" w:color="auto" w:fill="FFFFFF" w:themeFill="background1"/>
          </w:tcPr>
          <w:p w14:paraId="627A3913" w14:textId="4796FB3F" w:rsidR="005B45EC" w:rsidRDefault="005B45EC" w:rsidP="00FE544E">
            <w:pPr>
              <w:jc w:val="both"/>
              <w:rPr>
                <w:rFonts w:ascii="Verdana" w:hAnsi="Verdana"/>
                <w:sz w:val="20"/>
                <w:szCs w:val="20"/>
              </w:rPr>
            </w:pPr>
          </w:p>
        </w:tc>
        <w:tc>
          <w:tcPr>
            <w:tcW w:w="5230" w:type="dxa"/>
            <w:shd w:val="clear" w:color="auto" w:fill="FFFFFF" w:themeFill="background1"/>
          </w:tcPr>
          <w:p w14:paraId="380C33CD" w14:textId="77777777" w:rsidR="005B45EC" w:rsidRDefault="00FE544E" w:rsidP="00FE544E">
            <w:pPr>
              <w:jc w:val="both"/>
              <w:rPr>
                <w:rFonts w:ascii="Verdana" w:hAnsi="Verdana"/>
                <w:sz w:val="20"/>
                <w:szCs w:val="20"/>
              </w:rPr>
            </w:pPr>
            <w:r>
              <w:rPr>
                <w:rFonts w:ascii="Verdana" w:hAnsi="Verdana"/>
                <w:sz w:val="20"/>
                <w:szCs w:val="20"/>
              </w:rPr>
              <w:t>A statement is included in the GHG modelling that an additional 20.5 Ha (21.5?) of grassland and 1.5 Ha of woodland will be provided by the development, which will off-set some of the GHG emissions from the mine.</w:t>
            </w:r>
          </w:p>
          <w:p w14:paraId="05EC79E1" w14:textId="1F19B39C" w:rsidR="00FE544E" w:rsidRDefault="00FE544E" w:rsidP="00FE544E">
            <w:pPr>
              <w:jc w:val="both"/>
              <w:rPr>
                <w:rFonts w:ascii="Verdana" w:hAnsi="Verdana"/>
                <w:sz w:val="20"/>
                <w:szCs w:val="20"/>
              </w:rPr>
            </w:pPr>
          </w:p>
        </w:tc>
        <w:tc>
          <w:tcPr>
            <w:tcW w:w="5230" w:type="dxa"/>
            <w:shd w:val="clear" w:color="auto" w:fill="FFFFFF" w:themeFill="background1"/>
          </w:tcPr>
          <w:p w14:paraId="5C0C5666" w14:textId="4E440D6D" w:rsidR="005B45EC" w:rsidRDefault="00FE544E" w:rsidP="00ED32F2">
            <w:pPr>
              <w:jc w:val="both"/>
              <w:rPr>
                <w:rFonts w:ascii="Verdana" w:hAnsi="Verdana"/>
                <w:sz w:val="20"/>
                <w:szCs w:val="20"/>
              </w:rPr>
            </w:pPr>
            <w:r>
              <w:rPr>
                <w:rFonts w:ascii="Verdana" w:hAnsi="Verdana"/>
                <w:sz w:val="20"/>
                <w:szCs w:val="20"/>
              </w:rPr>
              <w:t xml:space="preserve">The Council would like to understand what this </w:t>
            </w:r>
            <w:r w:rsidR="00552195">
              <w:rPr>
                <w:rFonts w:ascii="Verdana" w:hAnsi="Verdana"/>
                <w:sz w:val="20"/>
                <w:szCs w:val="20"/>
              </w:rPr>
              <w:t>mitigation</w:t>
            </w:r>
            <w:r>
              <w:rPr>
                <w:rFonts w:ascii="Verdana" w:hAnsi="Verdana"/>
                <w:sz w:val="20"/>
                <w:szCs w:val="20"/>
              </w:rPr>
              <w:t xml:space="preserve"> relates to, in order to confirm it </w:t>
            </w:r>
            <w:proofErr w:type="gramStart"/>
            <w:r>
              <w:rPr>
                <w:rFonts w:ascii="Verdana" w:hAnsi="Verdana"/>
                <w:sz w:val="20"/>
                <w:szCs w:val="20"/>
              </w:rPr>
              <w:t>is in agreement</w:t>
            </w:r>
            <w:proofErr w:type="gramEnd"/>
            <w:r w:rsidR="00872327">
              <w:rPr>
                <w:rFonts w:ascii="Verdana" w:hAnsi="Verdana"/>
                <w:sz w:val="20"/>
                <w:szCs w:val="20"/>
              </w:rPr>
              <w:t xml:space="preserve"> that the mitigation is all additional to the current baseline situation.</w:t>
            </w:r>
          </w:p>
        </w:tc>
        <w:tc>
          <w:tcPr>
            <w:tcW w:w="5231" w:type="dxa"/>
            <w:shd w:val="clear" w:color="auto" w:fill="FFFFFF" w:themeFill="background1"/>
          </w:tcPr>
          <w:p w14:paraId="605B6098" w14:textId="77777777" w:rsidR="005B45EC" w:rsidRDefault="005B45EC" w:rsidP="00ED32F2">
            <w:pPr>
              <w:jc w:val="both"/>
              <w:rPr>
                <w:rFonts w:ascii="Verdana" w:hAnsi="Verdana"/>
                <w:sz w:val="20"/>
                <w:szCs w:val="20"/>
              </w:rPr>
            </w:pPr>
          </w:p>
        </w:tc>
      </w:tr>
      <w:tr w:rsidR="0009241C" w14:paraId="367EFF73" w14:textId="77777777" w:rsidTr="008272EC">
        <w:trPr>
          <w:trHeight w:val="73"/>
        </w:trPr>
        <w:tc>
          <w:tcPr>
            <w:tcW w:w="5230" w:type="dxa"/>
            <w:shd w:val="clear" w:color="auto" w:fill="FFFFFF" w:themeFill="background1"/>
          </w:tcPr>
          <w:p w14:paraId="037006A8" w14:textId="524C8D22" w:rsidR="0009241C" w:rsidRDefault="0009241C" w:rsidP="00ED32F2">
            <w:pPr>
              <w:jc w:val="both"/>
              <w:rPr>
                <w:rFonts w:ascii="Verdana" w:hAnsi="Verdana"/>
                <w:sz w:val="20"/>
                <w:szCs w:val="20"/>
              </w:rPr>
            </w:pPr>
          </w:p>
        </w:tc>
        <w:tc>
          <w:tcPr>
            <w:tcW w:w="5230" w:type="dxa"/>
            <w:shd w:val="clear" w:color="auto" w:fill="FFFFFF" w:themeFill="background1"/>
          </w:tcPr>
          <w:p w14:paraId="7BBC1985" w14:textId="048019E2" w:rsidR="0009241C" w:rsidRDefault="003F79B3" w:rsidP="00ED32F2">
            <w:pPr>
              <w:jc w:val="both"/>
              <w:rPr>
                <w:rFonts w:ascii="Verdana" w:hAnsi="Verdana"/>
                <w:sz w:val="20"/>
                <w:szCs w:val="20"/>
              </w:rPr>
            </w:pPr>
            <w:r>
              <w:rPr>
                <w:rFonts w:ascii="Verdana" w:hAnsi="Verdana"/>
                <w:sz w:val="20"/>
                <w:szCs w:val="20"/>
              </w:rPr>
              <w:t>New information has been provided on the proposed methane capture system.</w:t>
            </w:r>
          </w:p>
        </w:tc>
        <w:tc>
          <w:tcPr>
            <w:tcW w:w="5230" w:type="dxa"/>
            <w:shd w:val="clear" w:color="auto" w:fill="FFFFFF" w:themeFill="background1"/>
          </w:tcPr>
          <w:p w14:paraId="4CF4176A" w14:textId="14397D82" w:rsidR="0009241C" w:rsidRDefault="0009241C" w:rsidP="00ED32F2">
            <w:pPr>
              <w:jc w:val="both"/>
              <w:rPr>
                <w:rFonts w:ascii="Verdana" w:hAnsi="Verdana"/>
                <w:sz w:val="20"/>
                <w:szCs w:val="20"/>
              </w:rPr>
            </w:pPr>
            <w:r>
              <w:rPr>
                <w:rFonts w:ascii="Verdana" w:hAnsi="Verdana"/>
                <w:sz w:val="20"/>
                <w:szCs w:val="20"/>
              </w:rPr>
              <w:t xml:space="preserve">The </w:t>
            </w:r>
            <w:r w:rsidR="00291DA8">
              <w:rPr>
                <w:rFonts w:ascii="Verdana" w:hAnsi="Verdana"/>
                <w:sz w:val="20"/>
                <w:szCs w:val="20"/>
              </w:rPr>
              <w:t xml:space="preserve">proposed </w:t>
            </w:r>
            <w:r>
              <w:rPr>
                <w:rFonts w:ascii="Verdana" w:hAnsi="Verdana"/>
                <w:sz w:val="20"/>
                <w:szCs w:val="20"/>
              </w:rPr>
              <w:t xml:space="preserve">methane capture system is </w:t>
            </w:r>
            <w:r w:rsidR="00552195">
              <w:rPr>
                <w:rFonts w:ascii="Verdana" w:hAnsi="Verdana"/>
                <w:sz w:val="20"/>
                <w:szCs w:val="20"/>
              </w:rPr>
              <w:t xml:space="preserve">stated to be </w:t>
            </w:r>
            <w:r w:rsidR="00291DA8">
              <w:rPr>
                <w:rFonts w:ascii="Verdana" w:hAnsi="Verdana"/>
                <w:sz w:val="20"/>
                <w:szCs w:val="20"/>
              </w:rPr>
              <w:t xml:space="preserve">net </w:t>
            </w:r>
            <w:r>
              <w:rPr>
                <w:rFonts w:ascii="Verdana" w:hAnsi="Verdana"/>
                <w:sz w:val="20"/>
                <w:szCs w:val="20"/>
              </w:rPr>
              <w:t>90% effective, due to CO</w:t>
            </w:r>
            <w:r w:rsidRPr="00291DA8">
              <w:rPr>
                <w:rFonts w:ascii="Verdana" w:hAnsi="Verdana"/>
                <w:sz w:val="20"/>
                <w:szCs w:val="20"/>
                <w:vertAlign w:val="subscript"/>
              </w:rPr>
              <w:t>2</w:t>
            </w:r>
            <w:r>
              <w:rPr>
                <w:rFonts w:ascii="Verdana" w:hAnsi="Verdana"/>
                <w:sz w:val="20"/>
                <w:szCs w:val="20"/>
              </w:rPr>
              <w:t xml:space="preserve"> produced in the process. The modelling in respect of climate change </w:t>
            </w:r>
            <w:r w:rsidR="003F79B3">
              <w:rPr>
                <w:rFonts w:ascii="Verdana" w:hAnsi="Verdana"/>
                <w:sz w:val="20"/>
                <w:szCs w:val="20"/>
              </w:rPr>
              <w:t xml:space="preserve">appears to assume </w:t>
            </w:r>
            <w:r>
              <w:rPr>
                <w:rFonts w:ascii="Verdana" w:hAnsi="Verdana"/>
                <w:sz w:val="20"/>
                <w:szCs w:val="20"/>
              </w:rPr>
              <w:t>a 9</w:t>
            </w:r>
            <w:r w:rsidR="00291DA8">
              <w:rPr>
                <w:rFonts w:ascii="Verdana" w:hAnsi="Verdana"/>
                <w:sz w:val="20"/>
                <w:szCs w:val="20"/>
              </w:rPr>
              <w:t>5</w:t>
            </w:r>
            <w:r>
              <w:rPr>
                <w:rFonts w:ascii="Verdana" w:hAnsi="Verdana"/>
                <w:sz w:val="20"/>
                <w:szCs w:val="20"/>
              </w:rPr>
              <w:t>% figure</w:t>
            </w:r>
            <w:r w:rsidR="003F79B3">
              <w:rPr>
                <w:rFonts w:ascii="Verdana" w:hAnsi="Verdana"/>
                <w:sz w:val="20"/>
                <w:szCs w:val="20"/>
              </w:rPr>
              <w:t xml:space="preserve"> in respect of methane</w:t>
            </w:r>
            <w:r w:rsidR="00552195">
              <w:rPr>
                <w:rFonts w:ascii="Verdana" w:hAnsi="Verdana"/>
                <w:sz w:val="20"/>
                <w:szCs w:val="20"/>
              </w:rPr>
              <w:t xml:space="preserve"> capture</w:t>
            </w:r>
            <w:r>
              <w:rPr>
                <w:rFonts w:ascii="Verdana" w:hAnsi="Verdana"/>
                <w:sz w:val="20"/>
                <w:szCs w:val="20"/>
              </w:rPr>
              <w:t xml:space="preserve">, and </w:t>
            </w:r>
            <w:r w:rsidR="00291DA8">
              <w:rPr>
                <w:rFonts w:ascii="Verdana" w:hAnsi="Verdana"/>
                <w:sz w:val="20"/>
                <w:szCs w:val="20"/>
              </w:rPr>
              <w:t>the Council</w:t>
            </w:r>
            <w:r>
              <w:rPr>
                <w:rFonts w:ascii="Verdana" w:hAnsi="Verdana"/>
                <w:sz w:val="20"/>
                <w:szCs w:val="20"/>
              </w:rPr>
              <w:t xml:space="preserve"> is not clear which baseline has been used for methane recovery.</w:t>
            </w:r>
          </w:p>
          <w:p w14:paraId="293847F2" w14:textId="6F2CE5C1" w:rsidR="006134C0" w:rsidRDefault="006134C0" w:rsidP="00ED32F2">
            <w:pPr>
              <w:jc w:val="both"/>
              <w:rPr>
                <w:rFonts w:ascii="Verdana" w:hAnsi="Verdana"/>
                <w:sz w:val="20"/>
                <w:szCs w:val="20"/>
              </w:rPr>
            </w:pPr>
          </w:p>
          <w:p w14:paraId="28770AF6" w14:textId="1F0463C8" w:rsidR="006134C0" w:rsidRDefault="006134C0" w:rsidP="00ED32F2">
            <w:pPr>
              <w:jc w:val="both"/>
              <w:rPr>
                <w:rFonts w:ascii="Verdana" w:hAnsi="Verdana"/>
                <w:sz w:val="20"/>
                <w:szCs w:val="20"/>
              </w:rPr>
            </w:pPr>
            <w:r>
              <w:rPr>
                <w:rFonts w:ascii="Verdana" w:hAnsi="Verdana"/>
                <w:sz w:val="20"/>
                <w:szCs w:val="20"/>
              </w:rPr>
              <w:t xml:space="preserve">Further information is required for the Council to determine whether amendments to the wording of proposed condition 65 or the section 106 are required. </w:t>
            </w:r>
          </w:p>
          <w:p w14:paraId="7A2BFB62" w14:textId="6A620203" w:rsidR="0009241C" w:rsidRDefault="0009241C" w:rsidP="00ED32F2">
            <w:pPr>
              <w:jc w:val="both"/>
              <w:rPr>
                <w:rFonts w:ascii="Verdana" w:hAnsi="Verdana"/>
                <w:sz w:val="20"/>
                <w:szCs w:val="20"/>
              </w:rPr>
            </w:pPr>
          </w:p>
        </w:tc>
        <w:tc>
          <w:tcPr>
            <w:tcW w:w="5231" w:type="dxa"/>
            <w:shd w:val="clear" w:color="auto" w:fill="FFFFFF" w:themeFill="background1"/>
          </w:tcPr>
          <w:p w14:paraId="0457C721" w14:textId="77777777" w:rsidR="0009241C" w:rsidRDefault="0009241C" w:rsidP="00ED32F2">
            <w:pPr>
              <w:jc w:val="both"/>
              <w:rPr>
                <w:rFonts w:ascii="Verdana" w:hAnsi="Verdana"/>
                <w:sz w:val="20"/>
                <w:szCs w:val="20"/>
              </w:rPr>
            </w:pPr>
          </w:p>
        </w:tc>
      </w:tr>
      <w:tr w:rsidR="00ED32F2" w14:paraId="1C636F97" w14:textId="77777777" w:rsidTr="008272EC">
        <w:trPr>
          <w:trHeight w:val="73"/>
        </w:trPr>
        <w:tc>
          <w:tcPr>
            <w:tcW w:w="5230" w:type="dxa"/>
            <w:shd w:val="clear" w:color="auto" w:fill="FFFFFF" w:themeFill="background1"/>
          </w:tcPr>
          <w:p w14:paraId="74EE686D" w14:textId="55540622" w:rsidR="005B45EC" w:rsidRDefault="00455849" w:rsidP="00872327">
            <w:pPr>
              <w:jc w:val="both"/>
              <w:rPr>
                <w:rFonts w:ascii="Verdana" w:eastAsia="Times New Roman" w:hAnsi="Verdana" w:cs="Arial"/>
                <w:sz w:val="20"/>
                <w:szCs w:val="20"/>
                <w:lang w:eastAsia="en-GB"/>
              </w:rPr>
            </w:pPr>
            <w:r w:rsidRPr="005B45EC">
              <w:rPr>
                <w:rFonts w:ascii="Verdana" w:hAnsi="Verdana"/>
                <w:sz w:val="20"/>
                <w:szCs w:val="20"/>
              </w:rPr>
              <w:lastRenderedPageBreak/>
              <w:t xml:space="preserve">The </w:t>
            </w:r>
            <w:r w:rsidR="003F79B3" w:rsidRPr="005B45EC">
              <w:rPr>
                <w:rFonts w:ascii="Verdana" w:hAnsi="Verdana"/>
                <w:sz w:val="20"/>
                <w:szCs w:val="20"/>
              </w:rPr>
              <w:t xml:space="preserve">original </w:t>
            </w:r>
            <w:r w:rsidRPr="005B45EC">
              <w:rPr>
                <w:rFonts w:ascii="Verdana" w:hAnsi="Verdana"/>
                <w:sz w:val="20"/>
                <w:szCs w:val="20"/>
              </w:rPr>
              <w:t xml:space="preserve">section 106 proposed a clause that </w:t>
            </w:r>
            <w:r w:rsidR="005B45EC" w:rsidRPr="005B45EC">
              <w:rPr>
                <w:rFonts w:ascii="Verdana" w:hAnsi="Verdana"/>
                <w:sz w:val="20"/>
                <w:szCs w:val="20"/>
              </w:rPr>
              <w:t xml:space="preserve">the </w:t>
            </w:r>
            <w:r w:rsidR="008372CF">
              <w:rPr>
                <w:rFonts w:ascii="Verdana" w:hAnsi="Verdana"/>
                <w:sz w:val="20"/>
                <w:szCs w:val="20"/>
              </w:rPr>
              <w:t>applicant</w:t>
            </w:r>
            <w:r w:rsidR="005B45EC" w:rsidRPr="005B45EC">
              <w:rPr>
                <w:rFonts w:ascii="Verdana" w:hAnsi="Verdana"/>
                <w:sz w:val="20"/>
                <w:szCs w:val="20"/>
              </w:rPr>
              <w:t xml:space="preserve"> prepare a Proposed GHG Report which </w:t>
            </w:r>
            <w:r w:rsidR="005B45EC" w:rsidRPr="005B45EC">
              <w:rPr>
                <w:rFonts w:ascii="Verdana" w:eastAsia="Times New Roman" w:hAnsi="Verdana" w:cs="Arial"/>
                <w:sz w:val="20"/>
                <w:szCs w:val="20"/>
                <w:lang w:eastAsia="en-GB"/>
              </w:rPr>
              <w:t xml:space="preserve">included </w:t>
            </w:r>
          </w:p>
          <w:p w14:paraId="4319273B" w14:textId="77777777" w:rsidR="00872327" w:rsidRPr="005B45EC" w:rsidRDefault="00872327" w:rsidP="00872327">
            <w:pPr>
              <w:jc w:val="both"/>
              <w:rPr>
                <w:rFonts w:ascii="Verdana" w:eastAsia="Times New Roman" w:hAnsi="Verdana" w:cs="Arial"/>
                <w:sz w:val="20"/>
                <w:szCs w:val="20"/>
                <w:lang w:eastAsia="en-GB"/>
              </w:rPr>
            </w:pPr>
          </w:p>
          <w:p w14:paraId="32E8DA0A" w14:textId="77777777" w:rsidR="00872327" w:rsidRPr="00872327" w:rsidRDefault="005B45EC" w:rsidP="00872327">
            <w:pPr>
              <w:pStyle w:val="ListParagraph"/>
              <w:numPr>
                <w:ilvl w:val="0"/>
                <w:numId w:val="6"/>
              </w:numPr>
              <w:ind w:hanging="698"/>
              <w:jc w:val="both"/>
              <w:rPr>
                <w:rFonts w:ascii="Verdana" w:eastAsia="Times New Roman" w:hAnsi="Verdana" w:cs="Times New Roman"/>
                <w:sz w:val="20"/>
                <w:szCs w:val="20"/>
                <w:lang w:eastAsia="en-GB"/>
              </w:rPr>
            </w:pPr>
            <w:r w:rsidRPr="005B45EC">
              <w:rPr>
                <w:rFonts w:ascii="Verdana" w:eastAsia="Times New Roman" w:hAnsi="Verdana" w:cs="Arial"/>
                <w:sz w:val="20"/>
                <w:szCs w:val="20"/>
                <w:lang w:eastAsia="en-GB"/>
              </w:rPr>
              <w:t xml:space="preserve">an assessment of the greenhouse gas emissions and the impacts on the climate and environment of the construction, operation and decommissioning of the </w:t>
            </w:r>
            <w:proofErr w:type="gramStart"/>
            <w:r w:rsidRPr="005B45EC">
              <w:rPr>
                <w:rFonts w:ascii="Verdana" w:eastAsia="Times New Roman" w:hAnsi="Verdana" w:cs="Arial"/>
                <w:sz w:val="20"/>
                <w:szCs w:val="20"/>
                <w:lang w:eastAsia="en-GB"/>
              </w:rPr>
              <w:t>Development;</w:t>
            </w:r>
            <w:proofErr w:type="gramEnd"/>
            <w:r w:rsidRPr="005B45EC">
              <w:rPr>
                <w:rFonts w:ascii="Verdana" w:eastAsia="Times New Roman" w:hAnsi="Verdana" w:cs="Arial"/>
                <w:sz w:val="20"/>
                <w:szCs w:val="20"/>
                <w:lang w:eastAsia="en-GB"/>
              </w:rPr>
              <w:t xml:space="preserve"> </w:t>
            </w:r>
          </w:p>
          <w:p w14:paraId="6DE24565" w14:textId="5A6A7B4E" w:rsidR="005B45EC" w:rsidRPr="005B45EC" w:rsidRDefault="005B45EC" w:rsidP="00872327">
            <w:pPr>
              <w:pStyle w:val="ListParagraph"/>
              <w:numPr>
                <w:ilvl w:val="0"/>
                <w:numId w:val="6"/>
              </w:numPr>
              <w:ind w:hanging="698"/>
              <w:jc w:val="both"/>
              <w:rPr>
                <w:rFonts w:ascii="Verdana" w:eastAsia="Times New Roman" w:hAnsi="Verdana" w:cs="Times New Roman"/>
                <w:sz w:val="20"/>
                <w:szCs w:val="20"/>
                <w:lang w:eastAsia="en-GB"/>
              </w:rPr>
            </w:pPr>
            <w:r w:rsidRPr="005B45EC">
              <w:rPr>
                <w:rFonts w:ascii="Verdana" w:eastAsia="Times New Roman" w:hAnsi="Verdana" w:cs="Arial"/>
                <w:sz w:val="20"/>
                <w:szCs w:val="20"/>
                <w:lang w:eastAsia="en-GB"/>
              </w:rPr>
              <w:t xml:space="preserve">so far as reasonably practicable carried out in compliance with </w:t>
            </w:r>
            <w:proofErr w:type="gramStart"/>
            <w:r w:rsidRPr="005B45EC">
              <w:rPr>
                <w:rFonts w:ascii="Verdana" w:eastAsia="Times New Roman" w:hAnsi="Verdana" w:cs="Arial"/>
                <w:sz w:val="20"/>
                <w:szCs w:val="20"/>
                <w:lang w:eastAsia="en-GB"/>
              </w:rPr>
              <w:t>up to date</w:t>
            </w:r>
            <w:proofErr w:type="gramEnd"/>
            <w:r w:rsidRPr="005B45EC">
              <w:rPr>
                <w:rFonts w:ascii="Verdana" w:eastAsia="Times New Roman" w:hAnsi="Verdana" w:cs="Arial"/>
                <w:sz w:val="20"/>
                <w:szCs w:val="20"/>
                <w:lang w:eastAsia="en-GB"/>
              </w:rPr>
              <w:t xml:space="preserve"> legislation government policy and accepted national guidance and standards and shall be in accordance with the methodology followed for the purposes of the AECOM Report (which states CO2 emissions which are below 1% of total UK emissions are not environmentally significant)</w:t>
            </w:r>
          </w:p>
          <w:p w14:paraId="19B45D6D" w14:textId="6BD9D6BC" w:rsidR="00872327" w:rsidRDefault="005B45EC" w:rsidP="00872327">
            <w:pPr>
              <w:pStyle w:val="ListParagraph"/>
              <w:ind w:hanging="698"/>
              <w:jc w:val="both"/>
              <w:rPr>
                <w:rFonts w:ascii="Verdana" w:eastAsia="Times New Roman" w:hAnsi="Verdana" w:cs="Arial"/>
                <w:sz w:val="20"/>
                <w:szCs w:val="20"/>
                <w:lang w:eastAsia="en-GB"/>
              </w:rPr>
            </w:pPr>
            <w:r w:rsidRPr="005B45EC">
              <w:rPr>
                <w:rFonts w:ascii="Verdana" w:eastAsia="Times New Roman" w:hAnsi="Verdana" w:cs="Arial"/>
                <w:sz w:val="20"/>
                <w:szCs w:val="20"/>
                <w:lang w:eastAsia="en-GB"/>
              </w:rPr>
              <w:t xml:space="preserve">(c) </w:t>
            </w:r>
            <w:r w:rsidR="00872327">
              <w:rPr>
                <w:rFonts w:ascii="Verdana" w:eastAsia="Times New Roman" w:hAnsi="Verdana" w:cs="Arial"/>
                <w:sz w:val="20"/>
                <w:szCs w:val="20"/>
                <w:lang w:eastAsia="en-GB"/>
              </w:rPr>
              <w:tab/>
            </w:r>
            <w:r w:rsidRPr="005B45EC">
              <w:rPr>
                <w:rFonts w:ascii="Verdana" w:eastAsia="Times New Roman" w:hAnsi="Verdana" w:cs="Arial"/>
                <w:sz w:val="20"/>
                <w:szCs w:val="20"/>
                <w:lang w:eastAsia="en-GB"/>
              </w:rPr>
              <w:t xml:space="preserve">any GHG Mitigation (if any); and </w:t>
            </w:r>
          </w:p>
          <w:p w14:paraId="66B17C48" w14:textId="1F0FC902" w:rsidR="005B45EC" w:rsidRPr="005B45EC" w:rsidRDefault="005B45EC" w:rsidP="00872327">
            <w:pPr>
              <w:pStyle w:val="ListParagraph"/>
              <w:ind w:hanging="698"/>
              <w:jc w:val="both"/>
              <w:rPr>
                <w:rFonts w:ascii="Times New Roman" w:eastAsia="Times New Roman" w:hAnsi="Times New Roman" w:cs="Times New Roman"/>
                <w:sz w:val="24"/>
                <w:szCs w:val="24"/>
                <w:lang w:eastAsia="en-GB"/>
              </w:rPr>
            </w:pPr>
            <w:r w:rsidRPr="005B45EC">
              <w:rPr>
                <w:rFonts w:ascii="Verdana" w:eastAsia="Times New Roman" w:hAnsi="Verdana" w:cs="Arial"/>
                <w:sz w:val="20"/>
                <w:szCs w:val="20"/>
                <w:lang w:eastAsia="en-GB"/>
              </w:rPr>
              <w:t xml:space="preserve">(d) </w:t>
            </w:r>
            <w:r w:rsidR="00872327">
              <w:rPr>
                <w:rFonts w:ascii="Verdana" w:eastAsia="Times New Roman" w:hAnsi="Verdana" w:cs="Arial"/>
                <w:sz w:val="20"/>
                <w:szCs w:val="20"/>
                <w:lang w:eastAsia="en-GB"/>
              </w:rPr>
              <w:tab/>
            </w:r>
            <w:r w:rsidRPr="005B45EC">
              <w:rPr>
                <w:rFonts w:ascii="Verdana" w:eastAsia="Times New Roman" w:hAnsi="Verdana" w:cs="Arial"/>
                <w:sz w:val="20"/>
                <w:szCs w:val="20"/>
                <w:lang w:eastAsia="en-GB"/>
              </w:rPr>
              <w:t>details of the monitoring and reporting to the Council</w:t>
            </w:r>
            <w:r w:rsidRPr="005B45EC">
              <w:rPr>
                <w:rFonts w:ascii="Arial" w:eastAsia="Times New Roman" w:hAnsi="Arial" w:cs="Arial"/>
                <w:sz w:val="28"/>
                <w:szCs w:val="28"/>
                <w:lang w:eastAsia="en-GB"/>
              </w:rPr>
              <w:t xml:space="preserve"> </w:t>
            </w:r>
          </w:p>
          <w:p w14:paraId="597AD0FF" w14:textId="4FEAFE77" w:rsidR="00ED32F2" w:rsidRDefault="00ED32F2" w:rsidP="005B45EC">
            <w:pPr>
              <w:jc w:val="both"/>
              <w:rPr>
                <w:rFonts w:ascii="Verdana" w:hAnsi="Verdana"/>
                <w:sz w:val="20"/>
                <w:szCs w:val="20"/>
              </w:rPr>
            </w:pPr>
          </w:p>
        </w:tc>
        <w:tc>
          <w:tcPr>
            <w:tcW w:w="5230" w:type="dxa"/>
            <w:shd w:val="clear" w:color="auto" w:fill="FFFFFF" w:themeFill="background1"/>
          </w:tcPr>
          <w:p w14:paraId="3E01BB62" w14:textId="5123FB00" w:rsidR="00ED32F2" w:rsidRDefault="00455849" w:rsidP="00ED32F2">
            <w:pPr>
              <w:jc w:val="both"/>
              <w:rPr>
                <w:rFonts w:ascii="Verdana" w:hAnsi="Verdana"/>
                <w:sz w:val="20"/>
                <w:szCs w:val="20"/>
              </w:rPr>
            </w:pPr>
            <w:r w:rsidRPr="00EF40D9">
              <w:rPr>
                <w:rFonts w:ascii="Verdana" w:hAnsi="Verdana"/>
                <w:sz w:val="20"/>
                <w:szCs w:val="20"/>
              </w:rPr>
              <w:t xml:space="preserve">The </w:t>
            </w:r>
            <w:r w:rsidR="008372CF">
              <w:rPr>
                <w:rFonts w:ascii="Verdana" w:hAnsi="Verdana"/>
                <w:sz w:val="20"/>
                <w:szCs w:val="20"/>
              </w:rPr>
              <w:t>applicant</w:t>
            </w:r>
            <w:r w:rsidRPr="00EF40D9">
              <w:rPr>
                <w:rFonts w:ascii="Verdana" w:hAnsi="Verdana"/>
                <w:sz w:val="20"/>
                <w:szCs w:val="20"/>
              </w:rPr>
              <w:t xml:space="preserve"> has subsequently </w:t>
            </w:r>
            <w:r w:rsidR="006134C0" w:rsidRPr="00EF40D9">
              <w:rPr>
                <w:rFonts w:ascii="Verdana" w:hAnsi="Verdana"/>
                <w:sz w:val="20"/>
                <w:szCs w:val="20"/>
              </w:rPr>
              <w:t xml:space="preserve">negotiated with the Council </w:t>
            </w:r>
            <w:r w:rsidR="00EF40D9" w:rsidRPr="00EF40D9">
              <w:rPr>
                <w:rFonts w:ascii="Verdana" w:hAnsi="Verdana"/>
                <w:sz w:val="20"/>
                <w:szCs w:val="20"/>
              </w:rPr>
              <w:t xml:space="preserve">and </w:t>
            </w:r>
            <w:r w:rsidRPr="00EF40D9">
              <w:rPr>
                <w:rFonts w:ascii="Verdana" w:hAnsi="Verdana"/>
                <w:sz w:val="20"/>
                <w:szCs w:val="20"/>
              </w:rPr>
              <w:t xml:space="preserve">agreed </w:t>
            </w:r>
            <w:r w:rsidR="00EF40D9" w:rsidRPr="00EF40D9">
              <w:rPr>
                <w:rFonts w:ascii="Verdana" w:hAnsi="Verdana"/>
                <w:sz w:val="20"/>
                <w:szCs w:val="20"/>
              </w:rPr>
              <w:t xml:space="preserve">they would go further than proposed in the original draft </w:t>
            </w:r>
            <w:r w:rsidR="006134C0" w:rsidRPr="00EF40D9">
              <w:rPr>
                <w:rFonts w:ascii="Verdana" w:hAnsi="Verdana"/>
                <w:sz w:val="20"/>
                <w:szCs w:val="20"/>
              </w:rPr>
              <w:t>section 106</w:t>
            </w:r>
            <w:r w:rsidR="00EF40D9" w:rsidRPr="00EF40D9">
              <w:rPr>
                <w:rFonts w:ascii="Verdana" w:hAnsi="Verdana"/>
                <w:sz w:val="20"/>
                <w:szCs w:val="20"/>
              </w:rPr>
              <w:t>,</w:t>
            </w:r>
            <w:r w:rsidRPr="00EF40D9">
              <w:rPr>
                <w:rFonts w:ascii="Verdana" w:hAnsi="Verdana"/>
                <w:sz w:val="20"/>
                <w:szCs w:val="20"/>
              </w:rPr>
              <w:t xml:space="preserve"> </w:t>
            </w:r>
            <w:r w:rsidR="00872327">
              <w:rPr>
                <w:rFonts w:ascii="Verdana" w:hAnsi="Verdana"/>
                <w:sz w:val="20"/>
                <w:szCs w:val="20"/>
              </w:rPr>
              <w:t>and</w:t>
            </w:r>
            <w:r w:rsidRPr="00EF40D9">
              <w:rPr>
                <w:rFonts w:ascii="Verdana" w:hAnsi="Verdana"/>
                <w:sz w:val="20"/>
                <w:szCs w:val="20"/>
              </w:rPr>
              <w:t xml:space="preserve"> </w:t>
            </w:r>
            <w:r w:rsidR="00EF40D9" w:rsidRPr="00EF40D9">
              <w:rPr>
                <w:rFonts w:ascii="Verdana" w:hAnsi="Verdana"/>
                <w:sz w:val="20"/>
                <w:szCs w:val="20"/>
              </w:rPr>
              <w:t xml:space="preserve">use </w:t>
            </w:r>
            <w:r w:rsidR="00EF40D9" w:rsidRPr="009D1C9A">
              <w:rPr>
                <w:rFonts w:ascii="Verdana" w:hAnsi="Verdana"/>
                <w:i/>
                <w:iCs/>
                <w:sz w:val="20"/>
                <w:szCs w:val="20"/>
              </w:rPr>
              <w:t>“</w:t>
            </w:r>
            <w:r w:rsidR="00146292">
              <w:rPr>
                <w:rFonts w:ascii="Verdana" w:hAnsi="Verdana"/>
                <w:i/>
                <w:iCs/>
                <w:sz w:val="20"/>
                <w:szCs w:val="20"/>
              </w:rPr>
              <w:t>best endeavours</w:t>
            </w:r>
            <w:r w:rsidR="00EF40D9" w:rsidRPr="009D1C9A">
              <w:rPr>
                <w:rFonts w:ascii="Verdana" w:hAnsi="Verdana"/>
                <w:i/>
                <w:iCs/>
                <w:sz w:val="20"/>
                <w:szCs w:val="20"/>
              </w:rPr>
              <w:t>”</w:t>
            </w:r>
            <w:r w:rsidR="00EF40D9" w:rsidRPr="00EF40D9">
              <w:rPr>
                <w:rFonts w:ascii="Verdana" w:hAnsi="Verdana"/>
                <w:sz w:val="20"/>
                <w:szCs w:val="20"/>
              </w:rPr>
              <w:t xml:space="preserve"> to mitigate GHG emissions or secure Carbon Offsets to reach a net zero limit</w:t>
            </w:r>
            <w:r w:rsidR="009D1C9A">
              <w:rPr>
                <w:rFonts w:ascii="Verdana" w:hAnsi="Verdana"/>
                <w:sz w:val="20"/>
                <w:szCs w:val="20"/>
              </w:rPr>
              <w:t>, provided such measures are technically possible and within their control</w:t>
            </w:r>
            <w:r w:rsidR="00EF40D9" w:rsidRPr="00EF40D9">
              <w:rPr>
                <w:rFonts w:ascii="Verdana" w:hAnsi="Verdana"/>
                <w:sz w:val="20"/>
                <w:szCs w:val="20"/>
              </w:rPr>
              <w:t>.</w:t>
            </w:r>
          </w:p>
          <w:p w14:paraId="050202AF" w14:textId="77777777" w:rsidR="00EF40D9" w:rsidRDefault="00EF40D9" w:rsidP="00ED32F2">
            <w:pPr>
              <w:jc w:val="both"/>
              <w:rPr>
                <w:rFonts w:ascii="Verdana" w:hAnsi="Verdana"/>
                <w:sz w:val="20"/>
                <w:szCs w:val="20"/>
              </w:rPr>
            </w:pPr>
          </w:p>
          <w:p w14:paraId="57B09B28" w14:textId="6C6112E1" w:rsidR="00EF40D9" w:rsidRDefault="00EF40D9" w:rsidP="00ED32F2">
            <w:pPr>
              <w:jc w:val="both"/>
              <w:rPr>
                <w:rFonts w:ascii="Verdana" w:hAnsi="Verdana"/>
                <w:sz w:val="20"/>
                <w:szCs w:val="20"/>
              </w:rPr>
            </w:pPr>
          </w:p>
        </w:tc>
        <w:tc>
          <w:tcPr>
            <w:tcW w:w="5230" w:type="dxa"/>
            <w:shd w:val="clear" w:color="auto" w:fill="FFFFFF" w:themeFill="background1"/>
          </w:tcPr>
          <w:p w14:paraId="2D3D232D" w14:textId="456C56B6" w:rsidR="00455849" w:rsidRPr="003F79B3" w:rsidRDefault="00146292" w:rsidP="009D1C9A">
            <w:pPr>
              <w:jc w:val="both"/>
              <w:rPr>
                <w:rFonts w:ascii="Verdana" w:hAnsi="Verdana"/>
                <w:sz w:val="20"/>
                <w:szCs w:val="20"/>
              </w:rPr>
            </w:pPr>
            <w:r>
              <w:rPr>
                <w:rFonts w:ascii="Verdana" w:hAnsi="Verdana"/>
                <w:sz w:val="20"/>
                <w:szCs w:val="20"/>
              </w:rPr>
              <w:t>The section 106 has been amended accordingly.</w:t>
            </w:r>
          </w:p>
        </w:tc>
        <w:tc>
          <w:tcPr>
            <w:tcW w:w="5231" w:type="dxa"/>
            <w:shd w:val="clear" w:color="auto" w:fill="FFFFFF" w:themeFill="background1"/>
          </w:tcPr>
          <w:p w14:paraId="1D7B406E" w14:textId="77777777" w:rsidR="00ED32F2" w:rsidRDefault="00ED32F2" w:rsidP="00ED32F2">
            <w:pPr>
              <w:jc w:val="both"/>
              <w:rPr>
                <w:rFonts w:ascii="Verdana" w:hAnsi="Verdana"/>
                <w:sz w:val="20"/>
                <w:szCs w:val="20"/>
              </w:rPr>
            </w:pPr>
          </w:p>
        </w:tc>
      </w:tr>
      <w:tr w:rsidR="0018453C" w14:paraId="5C9AC4F5" w14:textId="77777777" w:rsidTr="00154ACC">
        <w:trPr>
          <w:trHeight w:val="73"/>
        </w:trPr>
        <w:tc>
          <w:tcPr>
            <w:tcW w:w="20921" w:type="dxa"/>
            <w:gridSpan w:val="4"/>
            <w:shd w:val="clear" w:color="auto" w:fill="FFFFFF" w:themeFill="background1"/>
          </w:tcPr>
          <w:p w14:paraId="59779BA4" w14:textId="393141F0" w:rsidR="0018453C" w:rsidRDefault="0018453C" w:rsidP="00ED32F2">
            <w:pPr>
              <w:jc w:val="both"/>
              <w:rPr>
                <w:rFonts w:ascii="Verdana" w:hAnsi="Verdana"/>
                <w:sz w:val="20"/>
                <w:szCs w:val="20"/>
              </w:rPr>
            </w:pPr>
            <w:r w:rsidRPr="0018453C">
              <w:rPr>
                <w:rFonts w:ascii="Verdana" w:hAnsi="Verdana"/>
                <w:b/>
                <w:bCs/>
                <w:sz w:val="20"/>
                <w:szCs w:val="20"/>
              </w:rPr>
              <w:t>Heritage</w:t>
            </w:r>
          </w:p>
        </w:tc>
      </w:tr>
      <w:tr w:rsidR="00146292" w14:paraId="7945EB31" w14:textId="77777777" w:rsidTr="008272EC">
        <w:trPr>
          <w:trHeight w:val="73"/>
        </w:trPr>
        <w:tc>
          <w:tcPr>
            <w:tcW w:w="5230" w:type="dxa"/>
            <w:shd w:val="clear" w:color="auto" w:fill="FFFFFF" w:themeFill="background1"/>
          </w:tcPr>
          <w:p w14:paraId="343EC366" w14:textId="77777777" w:rsidR="00146292" w:rsidRPr="005B45EC" w:rsidRDefault="00146292" w:rsidP="00872327">
            <w:pPr>
              <w:jc w:val="both"/>
              <w:rPr>
                <w:rFonts w:ascii="Verdana" w:hAnsi="Verdana"/>
                <w:sz w:val="20"/>
                <w:szCs w:val="20"/>
              </w:rPr>
            </w:pPr>
          </w:p>
        </w:tc>
        <w:tc>
          <w:tcPr>
            <w:tcW w:w="5230" w:type="dxa"/>
            <w:shd w:val="clear" w:color="auto" w:fill="FFFFFF" w:themeFill="background1"/>
          </w:tcPr>
          <w:p w14:paraId="66DAF04D" w14:textId="1BC2284E" w:rsidR="00146292" w:rsidRPr="00EF40D9" w:rsidRDefault="0018453C" w:rsidP="00ED32F2">
            <w:pPr>
              <w:jc w:val="both"/>
              <w:rPr>
                <w:rFonts w:ascii="Verdana" w:hAnsi="Verdana"/>
                <w:sz w:val="20"/>
                <w:szCs w:val="20"/>
              </w:rPr>
            </w:pPr>
            <w:r>
              <w:rPr>
                <w:rFonts w:ascii="Verdana" w:hAnsi="Verdana"/>
                <w:sz w:val="20"/>
                <w:szCs w:val="20"/>
              </w:rPr>
              <w:t>The proof of Mark Kirkbride makes a commitment to “the refurbishment and future operation of a former local mining heritage museum.</w:t>
            </w:r>
          </w:p>
        </w:tc>
        <w:tc>
          <w:tcPr>
            <w:tcW w:w="5230" w:type="dxa"/>
            <w:shd w:val="clear" w:color="auto" w:fill="FFFFFF" w:themeFill="background1"/>
          </w:tcPr>
          <w:p w14:paraId="2011A189" w14:textId="77777777" w:rsidR="00146292" w:rsidRDefault="0018453C" w:rsidP="009D1C9A">
            <w:pPr>
              <w:jc w:val="both"/>
              <w:rPr>
                <w:rFonts w:ascii="Verdana" w:hAnsi="Verdana"/>
                <w:sz w:val="20"/>
                <w:szCs w:val="20"/>
              </w:rPr>
            </w:pPr>
            <w:r>
              <w:rPr>
                <w:rFonts w:ascii="Verdana" w:hAnsi="Verdana"/>
                <w:sz w:val="20"/>
                <w:szCs w:val="20"/>
              </w:rPr>
              <w:t xml:space="preserve">This is not a commitment contained in the planning application and </w:t>
            </w:r>
            <w:proofErr w:type="gramStart"/>
            <w:r>
              <w:rPr>
                <w:rFonts w:ascii="Verdana" w:hAnsi="Verdana"/>
                <w:sz w:val="20"/>
                <w:szCs w:val="20"/>
              </w:rPr>
              <w:t>ES, or</w:t>
            </w:r>
            <w:proofErr w:type="gramEnd"/>
            <w:r>
              <w:rPr>
                <w:rFonts w:ascii="Verdana" w:hAnsi="Verdana"/>
                <w:sz w:val="20"/>
                <w:szCs w:val="20"/>
              </w:rPr>
              <w:t xml:space="preserve"> required through the current proposed conditions or section 106 agreement. However, the council is happy to amend the section 106 in accordance with the stated intention of the applicant to undertake this.</w:t>
            </w:r>
          </w:p>
          <w:p w14:paraId="7841A86A" w14:textId="739E6EE8" w:rsidR="0018453C" w:rsidRDefault="0018453C" w:rsidP="009D1C9A">
            <w:pPr>
              <w:jc w:val="both"/>
              <w:rPr>
                <w:rFonts w:ascii="Verdana" w:hAnsi="Verdana"/>
                <w:sz w:val="20"/>
                <w:szCs w:val="20"/>
              </w:rPr>
            </w:pPr>
          </w:p>
        </w:tc>
        <w:tc>
          <w:tcPr>
            <w:tcW w:w="5231" w:type="dxa"/>
            <w:shd w:val="clear" w:color="auto" w:fill="FFFFFF" w:themeFill="background1"/>
          </w:tcPr>
          <w:p w14:paraId="09E6E0AC" w14:textId="77777777" w:rsidR="00146292" w:rsidRDefault="00146292" w:rsidP="00ED32F2">
            <w:pPr>
              <w:jc w:val="both"/>
              <w:rPr>
                <w:rFonts w:ascii="Verdana" w:hAnsi="Verdana"/>
                <w:sz w:val="20"/>
                <w:szCs w:val="20"/>
              </w:rPr>
            </w:pPr>
          </w:p>
        </w:tc>
      </w:tr>
    </w:tbl>
    <w:p w14:paraId="09799F96" w14:textId="7A225D49" w:rsidR="00146292" w:rsidRDefault="00146292" w:rsidP="0084039D">
      <w:pPr>
        <w:jc w:val="both"/>
        <w:rPr>
          <w:rFonts w:ascii="Verdana" w:hAnsi="Verdana"/>
          <w:sz w:val="20"/>
          <w:szCs w:val="20"/>
        </w:rPr>
      </w:pPr>
    </w:p>
    <w:p w14:paraId="1361A652" w14:textId="77777777" w:rsidR="00146292" w:rsidRDefault="00146292">
      <w:pPr>
        <w:rPr>
          <w:rFonts w:ascii="Verdana" w:hAnsi="Verdana"/>
          <w:sz w:val="20"/>
          <w:szCs w:val="20"/>
        </w:rPr>
      </w:pPr>
      <w:r>
        <w:rPr>
          <w:rFonts w:ascii="Verdana" w:hAnsi="Verdana"/>
          <w:sz w:val="20"/>
          <w:szCs w:val="20"/>
        </w:rPr>
        <w:br w:type="page"/>
      </w:r>
    </w:p>
    <w:p w14:paraId="4890E808" w14:textId="35205CEE" w:rsidR="002774D1" w:rsidRPr="00146292" w:rsidRDefault="00146292" w:rsidP="0084039D">
      <w:pPr>
        <w:jc w:val="both"/>
        <w:rPr>
          <w:rFonts w:ascii="Verdana" w:hAnsi="Verdana"/>
          <w:b/>
          <w:bCs/>
          <w:sz w:val="20"/>
          <w:szCs w:val="20"/>
        </w:rPr>
      </w:pPr>
      <w:r w:rsidRPr="00146292">
        <w:rPr>
          <w:rFonts w:ascii="Verdana" w:hAnsi="Verdana"/>
          <w:b/>
          <w:bCs/>
          <w:sz w:val="20"/>
          <w:szCs w:val="20"/>
        </w:rPr>
        <w:lastRenderedPageBreak/>
        <w:t>Appendix 1 – Coal Specification provided to the Council on which the 20 October Committee Report was based</w:t>
      </w:r>
    </w:p>
    <w:sectPr w:rsidR="002774D1" w:rsidRPr="00146292" w:rsidSect="00665178">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E2258"/>
    <w:multiLevelType w:val="multilevel"/>
    <w:tmpl w:val="791216B4"/>
    <w:lvl w:ilvl="0">
      <w:start w:val="1"/>
      <w:numFmt w:val="lowerLetter"/>
      <w:lvlText w:val="%1)"/>
      <w:lvlJc w:val="left"/>
      <w:pPr>
        <w:tabs>
          <w:tab w:val="left" w:pos="36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20AA1"/>
    <w:multiLevelType w:val="multilevel"/>
    <w:tmpl w:val="D88ABC6C"/>
    <w:lvl w:ilvl="0">
      <w:start w:val="1"/>
      <w:numFmt w:val="lowerLetter"/>
      <w:lvlText w:val="%1)"/>
      <w:lvlJc w:val="left"/>
      <w:pPr>
        <w:tabs>
          <w:tab w:val="left" w:pos="432"/>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955F94"/>
    <w:multiLevelType w:val="hybridMultilevel"/>
    <w:tmpl w:val="F20AF8CC"/>
    <w:lvl w:ilvl="0" w:tplc="10003DCA">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3" w15:restartNumberingAfterBreak="0">
    <w:nsid w:val="2B976849"/>
    <w:multiLevelType w:val="hybridMultilevel"/>
    <w:tmpl w:val="F57E6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0B8F"/>
    <w:multiLevelType w:val="hybridMultilevel"/>
    <w:tmpl w:val="3CC81620"/>
    <w:lvl w:ilvl="0" w:tplc="505A23A6">
      <w:start w:val="1"/>
      <w:numFmt w:val="decimal"/>
      <w:lvlText w:val="%1."/>
      <w:lvlJc w:val="left"/>
      <w:pPr>
        <w:ind w:left="1211" w:hanging="360"/>
      </w:pPr>
      <w:rPr>
        <w:rFonts w:ascii="Arial" w:hAnsi="Arial" w:cs="Arial" w:hint="default"/>
        <w:b/>
        <w:sz w:val="24"/>
        <w:szCs w:val="20"/>
      </w:rPr>
    </w:lvl>
    <w:lvl w:ilvl="1" w:tplc="618485D8">
      <w:start w:val="1"/>
      <w:numFmt w:val="lowerRoman"/>
      <w:lvlText w:val="%2)"/>
      <w:lvlJc w:val="left"/>
      <w:pPr>
        <w:ind w:left="1440" w:hanging="720"/>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7D40575C"/>
    <w:multiLevelType w:val="hybridMultilevel"/>
    <w:tmpl w:val="7BF29522"/>
    <w:lvl w:ilvl="0" w:tplc="9D343C96">
      <w:start w:val="1"/>
      <w:numFmt w:val="lowerLetter"/>
      <w:lvlText w:val="%1)"/>
      <w:lvlJc w:val="left"/>
      <w:pPr>
        <w:ind w:left="720" w:hanging="360"/>
      </w:pPr>
      <w:rPr>
        <w:rFonts w:ascii="Verdana" w:hAnsi="Verdana"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25"/>
    <w:rsid w:val="00036DA2"/>
    <w:rsid w:val="00053FA1"/>
    <w:rsid w:val="00060D7F"/>
    <w:rsid w:val="00073B7E"/>
    <w:rsid w:val="0009241C"/>
    <w:rsid w:val="000E0A59"/>
    <w:rsid w:val="00113D07"/>
    <w:rsid w:val="00122312"/>
    <w:rsid w:val="00146292"/>
    <w:rsid w:val="00161D85"/>
    <w:rsid w:val="001812A6"/>
    <w:rsid w:val="0018453C"/>
    <w:rsid w:val="0018534F"/>
    <w:rsid w:val="00220D25"/>
    <w:rsid w:val="00222AC3"/>
    <w:rsid w:val="00224505"/>
    <w:rsid w:val="00224DF5"/>
    <w:rsid w:val="00260378"/>
    <w:rsid w:val="002774D1"/>
    <w:rsid w:val="00291DA8"/>
    <w:rsid w:val="002E3642"/>
    <w:rsid w:val="002F68DC"/>
    <w:rsid w:val="0032672B"/>
    <w:rsid w:val="003B4C4E"/>
    <w:rsid w:val="003D2D16"/>
    <w:rsid w:val="003F5FD2"/>
    <w:rsid w:val="003F79B3"/>
    <w:rsid w:val="00454912"/>
    <w:rsid w:val="00455849"/>
    <w:rsid w:val="00462739"/>
    <w:rsid w:val="00467775"/>
    <w:rsid w:val="00487BB7"/>
    <w:rsid w:val="00503852"/>
    <w:rsid w:val="00526ABD"/>
    <w:rsid w:val="00552195"/>
    <w:rsid w:val="00590DCE"/>
    <w:rsid w:val="0059214A"/>
    <w:rsid w:val="005B45EC"/>
    <w:rsid w:val="005E23A4"/>
    <w:rsid w:val="00610195"/>
    <w:rsid w:val="006134C0"/>
    <w:rsid w:val="00615B60"/>
    <w:rsid w:val="00631CA1"/>
    <w:rsid w:val="00665178"/>
    <w:rsid w:val="006C57E9"/>
    <w:rsid w:val="006D7662"/>
    <w:rsid w:val="00735A20"/>
    <w:rsid w:val="007444A5"/>
    <w:rsid w:val="00745CDD"/>
    <w:rsid w:val="00756998"/>
    <w:rsid w:val="00782FD4"/>
    <w:rsid w:val="007B3054"/>
    <w:rsid w:val="007C481A"/>
    <w:rsid w:val="00801E86"/>
    <w:rsid w:val="008372CF"/>
    <w:rsid w:val="0084039D"/>
    <w:rsid w:val="008515AF"/>
    <w:rsid w:val="00872327"/>
    <w:rsid w:val="00877041"/>
    <w:rsid w:val="008B5A29"/>
    <w:rsid w:val="0090059A"/>
    <w:rsid w:val="00905E16"/>
    <w:rsid w:val="00954495"/>
    <w:rsid w:val="00962B78"/>
    <w:rsid w:val="009A404B"/>
    <w:rsid w:val="009C2532"/>
    <w:rsid w:val="009D1C9A"/>
    <w:rsid w:val="009D73CF"/>
    <w:rsid w:val="009F554E"/>
    <w:rsid w:val="00A36810"/>
    <w:rsid w:val="00A377FC"/>
    <w:rsid w:val="00A77DD6"/>
    <w:rsid w:val="00A82608"/>
    <w:rsid w:val="00B311A3"/>
    <w:rsid w:val="00B33DEB"/>
    <w:rsid w:val="00B425C8"/>
    <w:rsid w:val="00B51252"/>
    <w:rsid w:val="00B54966"/>
    <w:rsid w:val="00B7268D"/>
    <w:rsid w:val="00B90696"/>
    <w:rsid w:val="00B92EC2"/>
    <w:rsid w:val="00BA05ED"/>
    <w:rsid w:val="00BA302A"/>
    <w:rsid w:val="00BB4C2B"/>
    <w:rsid w:val="00C4002A"/>
    <w:rsid w:val="00C664F3"/>
    <w:rsid w:val="00C93929"/>
    <w:rsid w:val="00CA3DAE"/>
    <w:rsid w:val="00CA79F7"/>
    <w:rsid w:val="00CC2D69"/>
    <w:rsid w:val="00CE2603"/>
    <w:rsid w:val="00CE560A"/>
    <w:rsid w:val="00D631AA"/>
    <w:rsid w:val="00D66F7F"/>
    <w:rsid w:val="00D81EF4"/>
    <w:rsid w:val="00DF346D"/>
    <w:rsid w:val="00E14DD8"/>
    <w:rsid w:val="00E62E50"/>
    <w:rsid w:val="00E811B1"/>
    <w:rsid w:val="00E86109"/>
    <w:rsid w:val="00ED32F2"/>
    <w:rsid w:val="00ED4E67"/>
    <w:rsid w:val="00EF40D9"/>
    <w:rsid w:val="00F00AF2"/>
    <w:rsid w:val="00F00EE7"/>
    <w:rsid w:val="00F433ED"/>
    <w:rsid w:val="00F47692"/>
    <w:rsid w:val="00F526C7"/>
    <w:rsid w:val="00F92C60"/>
    <w:rsid w:val="00FA6691"/>
    <w:rsid w:val="00FA7EF3"/>
    <w:rsid w:val="00FD633B"/>
    <w:rsid w:val="00FE544E"/>
    <w:rsid w:val="00FE7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FD10"/>
  <w15:chartTrackingRefBased/>
  <w15:docId w15:val="{D6D2EDFE-832A-4641-97B8-C49C51273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4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25"/>
    <w:pPr>
      <w:ind w:left="720"/>
      <w:contextualSpacing/>
    </w:pPr>
  </w:style>
  <w:style w:type="character" w:styleId="CommentReference">
    <w:name w:val="annotation reference"/>
    <w:basedOn w:val="DefaultParagraphFont"/>
    <w:uiPriority w:val="99"/>
    <w:semiHidden/>
    <w:unhideWhenUsed/>
    <w:rsid w:val="00220D25"/>
    <w:rPr>
      <w:sz w:val="16"/>
      <w:szCs w:val="16"/>
    </w:rPr>
  </w:style>
  <w:style w:type="paragraph" w:styleId="CommentText">
    <w:name w:val="annotation text"/>
    <w:basedOn w:val="Normal"/>
    <w:link w:val="CommentTextChar"/>
    <w:uiPriority w:val="99"/>
    <w:unhideWhenUsed/>
    <w:rsid w:val="00220D25"/>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rsid w:val="00220D25"/>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554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F554E"/>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2F6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8DC"/>
    <w:rPr>
      <w:rFonts w:ascii="Segoe UI" w:hAnsi="Segoe UI" w:cs="Segoe UI"/>
      <w:sz w:val="18"/>
      <w:szCs w:val="18"/>
    </w:rPr>
  </w:style>
  <w:style w:type="character" w:customStyle="1" w:styleId="markedcontent">
    <w:name w:val="markedcontent"/>
    <w:basedOn w:val="DefaultParagraphFont"/>
    <w:rsid w:val="005B45EC"/>
  </w:style>
  <w:style w:type="paragraph" w:styleId="NoSpacing">
    <w:name w:val="No Spacing"/>
    <w:uiPriority w:val="1"/>
    <w:qFormat/>
    <w:rsid w:val="003F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8254</Words>
  <Characters>47051</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lynham</dc:creator>
  <cp:keywords/>
  <dc:description/>
  <cp:lastModifiedBy>Smith, Sandra A</cp:lastModifiedBy>
  <cp:revision>2</cp:revision>
  <cp:lastPrinted>2021-08-27T11:20:00Z</cp:lastPrinted>
  <dcterms:created xsi:type="dcterms:W3CDTF">2021-09-07T10:05:00Z</dcterms:created>
  <dcterms:modified xsi:type="dcterms:W3CDTF">2021-09-07T10:05:00Z</dcterms:modified>
</cp:coreProperties>
</file>