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A06F" w14:textId="536DD359" w:rsidR="00B03D44" w:rsidRPr="00024EC9" w:rsidRDefault="00B03D44" w:rsidP="00B03D44">
      <w:pPr>
        <w:tabs>
          <w:tab w:val="left" w:pos="4253"/>
        </w:tabs>
        <w:jc w:val="center"/>
        <w:rPr>
          <w:rFonts w:ascii="Arial" w:eastAsia="Calibri" w:hAnsi="Arial" w:cs="Arial"/>
          <w:b/>
          <w:bCs/>
          <w:sz w:val="32"/>
          <w:szCs w:val="32"/>
        </w:rPr>
      </w:pPr>
      <w:r w:rsidRPr="00B03D44">
        <w:rPr>
          <w:rFonts w:ascii="Arial" w:eastAsia="Calibri" w:hAnsi="Arial" w:cs="Arial"/>
          <w:b/>
          <w:bCs/>
          <w:sz w:val="32"/>
          <w:szCs w:val="32"/>
        </w:rPr>
        <w:t>Recovery after COVID-19:</w:t>
      </w:r>
      <w:r w:rsidRPr="00024EC9">
        <w:rPr>
          <w:rFonts w:ascii="Arial" w:eastAsia="Calibri" w:hAnsi="Arial" w:cs="Arial"/>
          <w:b/>
          <w:bCs/>
          <w:sz w:val="32"/>
          <w:szCs w:val="32"/>
        </w:rPr>
        <w:t xml:space="preserve"> Information for schools</w:t>
      </w:r>
    </w:p>
    <w:p w14:paraId="58A4073E" w14:textId="72F43A7E" w:rsidR="00B03D44" w:rsidRDefault="00054FDE" w:rsidP="00024EC9">
      <w:pPr>
        <w:tabs>
          <w:tab w:val="left" w:pos="4253"/>
        </w:tabs>
        <w:spacing w:before="360"/>
        <w:jc w:val="both"/>
        <w:rPr>
          <w:rFonts w:ascii="Arial" w:eastAsia="Calibri" w:hAnsi="Arial" w:cs="Arial"/>
        </w:rPr>
      </w:pPr>
      <w:r>
        <w:rPr>
          <w:rFonts w:ascii="Arial" w:eastAsia="Calibri" w:hAnsi="Arial" w:cs="Arial"/>
        </w:rPr>
        <w:t>Everyone’s experience of COVID-19 is different</w:t>
      </w:r>
      <w:r w:rsidR="00AE3601">
        <w:rPr>
          <w:rFonts w:ascii="Arial" w:eastAsia="Calibri" w:hAnsi="Arial" w:cs="Arial"/>
        </w:rPr>
        <w:t xml:space="preserve">. </w:t>
      </w:r>
      <w:r w:rsidR="00B03D44">
        <w:rPr>
          <w:rFonts w:ascii="Arial" w:eastAsia="Calibri" w:hAnsi="Arial" w:cs="Arial"/>
        </w:rPr>
        <w:t xml:space="preserve">Most people </w:t>
      </w:r>
      <w:r w:rsidR="00024EC9">
        <w:rPr>
          <w:rFonts w:ascii="Arial" w:eastAsia="Calibri" w:hAnsi="Arial" w:cs="Arial"/>
        </w:rPr>
        <w:t>recover quickly, without any persistent symptoms or long-term problems. However, a small minority of people can have</w:t>
      </w:r>
      <w:r w:rsidR="00B03D44" w:rsidRPr="00563C2F">
        <w:rPr>
          <w:rFonts w:ascii="Arial" w:eastAsia="Calibri" w:hAnsi="Arial" w:cs="Arial"/>
        </w:rPr>
        <w:t xml:space="preserve"> symptoms</w:t>
      </w:r>
      <w:r w:rsidR="00B03D44">
        <w:rPr>
          <w:rFonts w:ascii="Arial" w:eastAsia="Calibri" w:hAnsi="Arial" w:cs="Arial"/>
        </w:rPr>
        <w:t xml:space="preserve"> or problems</w:t>
      </w:r>
      <w:r w:rsidR="00B03D44" w:rsidRPr="00563C2F">
        <w:rPr>
          <w:rFonts w:ascii="Arial" w:eastAsia="Calibri" w:hAnsi="Arial" w:cs="Arial"/>
        </w:rPr>
        <w:t xml:space="preserve"> that last </w:t>
      </w:r>
      <w:r w:rsidR="00B03D44">
        <w:rPr>
          <w:rFonts w:ascii="Arial" w:eastAsia="Calibri" w:hAnsi="Arial" w:cs="Arial"/>
        </w:rPr>
        <w:t xml:space="preserve">for </w:t>
      </w:r>
      <w:r w:rsidR="00B03D44" w:rsidRPr="00563C2F">
        <w:rPr>
          <w:rFonts w:ascii="Arial" w:eastAsia="Calibri" w:hAnsi="Arial" w:cs="Arial"/>
        </w:rPr>
        <w:t>weeks or months after the</w:t>
      </w:r>
      <w:r w:rsidR="00024EC9">
        <w:rPr>
          <w:rFonts w:ascii="Arial" w:eastAsia="Calibri" w:hAnsi="Arial" w:cs="Arial"/>
        </w:rPr>
        <w:t xml:space="preserve"> initial</w:t>
      </w:r>
      <w:r w:rsidR="00B03D44" w:rsidRPr="00563C2F">
        <w:rPr>
          <w:rFonts w:ascii="Arial" w:eastAsia="Calibri" w:hAnsi="Arial" w:cs="Arial"/>
        </w:rPr>
        <w:t xml:space="preserve"> infection</w:t>
      </w:r>
      <w:r w:rsidR="00B03D44">
        <w:rPr>
          <w:rFonts w:ascii="Arial" w:eastAsia="Calibri" w:hAnsi="Arial" w:cs="Arial"/>
        </w:rPr>
        <w:fldChar w:fldCharType="begin" w:fldLock="1"/>
      </w:r>
      <w:r w:rsidR="00B03D44">
        <w:rPr>
          <w:rFonts w:ascii="Arial" w:eastAsia="Calibri" w:hAnsi="Arial" w:cs="Arial"/>
        </w:rPr>
        <w:instrText>ADDIN CSL_CITATION {"citationItems":[{"id":"ITEM-1","itemData":{"URL":"https://www.nhs.uk/conditions/coronavirus-covid-19/long-term-effects-of-coronavirus-long-covid/","author":[{"dropping-particle":"","family":"NHS","given":"","non-dropping-particle":"","parse-names":false,"suffix":""}],"id":"ITEM-1","issued":{"date-parts":[["2021"]]},"title":"Long-term effects of coronavirus (long COVID)","type":"webpage"},"uris":["http://www.mendeley.com/documents/?uuid=60b5dae6-6284-4377-9925-e3f2460aa92d"]}],"mendeley":{"formattedCitation":"&lt;sup&gt;1&lt;/sup&gt;","plainTextFormattedCitation":"1","previouslyFormattedCitation":"&lt;sup&gt;1&lt;/sup&gt;"},"properties":{"noteIndex":0},"schema":"https://github.com/citation-style-language/schema/raw/master/csl-citation.json"}</w:instrText>
      </w:r>
      <w:r w:rsidR="00B03D44">
        <w:rPr>
          <w:rFonts w:ascii="Arial" w:eastAsia="Calibri" w:hAnsi="Arial" w:cs="Arial"/>
        </w:rPr>
        <w:fldChar w:fldCharType="separate"/>
      </w:r>
      <w:r w:rsidR="00B03D44" w:rsidRPr="00770BBD">
        <w:rPr>
          <w:rFonts w:ascii="Arial" w:eastAsia="Calibri" w:hAnsi="Arial" w:cs="Arial"/>
          <w:noProof/>
          <w:vertAlign w:val="superscript"/>
        </w:rPr>
        <w:t>1</w:t>
      </w:r>
      <w:r w:rsidR="00B03D44">
        <w:rPr>
          <w:rFonts w:ascii="Arial" w:eastAsia="Calibri" w:hAnsi="Arial" w:cs="Arial"/>
        </w:rPr>
        <w:fldChar w:fldCharType="end"/>
      </w:r>
      <w:r w:rsidR="00B03D44" w:rsidRPr="00563C2F">
        <w:rPr>
          <w:rFonts w:ascii="Arial" w:eastAsia="Calibri" w:hAnsi="Arial" w:cs="Arial"/>
        </w:rPr>
        <w:t xml:space="preserve">. </w:t>
      </w:r>
      <w:r w:rsidR="00B03D44">
        <w:rPr>
          <w:rFonts w:ascii="Arial" w:eastAsia="Calibri" w:hAnsi="Arial" w:cs="Arial"/>
        </w:rPr>
        <w:t>This document provides information about the post COVID-19 recovery period</w:t>
      </w:r>
      <w:r w:rsidR="00B03D44" w:rsidRPr="00563C2F">
        <w:rPr>
          <w:rFonts w:ascii="Arial" w:eastAsia="Calibri" w:hAnsi="Arial" w:cs="Arial"/>
        </w:rPr>
        <w:t>, and what you might expect to happen. It also includes some signposting links to additional material and support that you may find helpful.</w:t>
      </w:r>
    </w:p>
    <w:p w14:paraId="27B6B416" w14:textId="77777777" w:rsidR="00B03D44" w:rsidRPr="00563C2F" w:rsidRDefault="00B03D44" w:rsidP="00B03D44">
      <w:pPr>
        <w:pStyle w:val="Heading1"/>
        <w:rPr>
          <w:rFonts w:eastAsia="Times New Roman"/>
          <w:b w:val="0"/>
        </w:rPr>
      </w:pPr>
      <w:bookmarkStart w:id="0" w:name="_Toc67041363"/>
      <w:r>
        <w:rPr>
          <w:rFonts w:eastAsia="Times New Roman"/>
        </w:rPr>
        <w:t>Terminology</w:t>
      </w:r>
      <w:bookmarkEnd w:id="0"/>
    </w:p>
    <w:p w14:paraId="27276C50" w14:textId="5E5A6D7E" w:rsidR="00B03D44" w:rsidRPr="00C54F0C" w:rsidRDefault="009240FC" w:rsidP="00B03D44">
      <w:pPr>
        <w:spacing w:before="120" w:after="120"/>
        <w:jc w:val="both"/>
        <w:rPr>
          <w:rFonts w:ascii="Arial" w:eastAsia="Calibri" w:hAnsi="Arial" w:cs="Arial"/>
        </w:rPr>
      </w:pPr>
      <w:r>
        <w:rPr>
          <w:rFonts w:ascii="Arial" w:eastAsia="Calibri" w:hAnsi="Arial" w:cs="Arial"/>
        </w:rPr>
        <w:t xml:space="preserve">National guidance </w:t>
      </w:r>
      <w:r w:rsidR="00B03D44">
        <w:rPr>
          <w:rFonts w:ascii="Arial" w:eastAsia="Calibri" w:hAnsi="Arial" w:cs="Arial"/>
        </w:rPr>
        <w:t>describes three main phases following infection with COVID-19</w:t>
      </w:r>
      <w:r w:rsidR="00B03D44">
        <w:rPr>
          <w:rFonts w:ascii="Arial" w:eastAsia="Calibri" w:hAnsi="Arial" w:cs="Arial"/>
        </w:rPr>
        <w:fldChar w:fldCharType="begin" w:fldLock="1"/>
      </w:r>
      <w:r w:rsidR="00B03D44">
        <w:rPr>
          <w:rFonts w:ascii="Arial" w:eastAsia="Calibri" w:hAnsi="Arial" w:cs="Arial"/>
        </w:rPr>
        <w:instrText>ADDIN CSL_CITATION {"citationItems":[{"id":"ITEM-1","itemData":{"URL":"https://www.nice.org.uk/guidance/ng188/evidence","author":[{"dropping-particle":"","family":"NICE","given":"","non-dropping-particle":"","parse-names":false,"suffix":""}],"id":"ITEM-1","issued":{"date-parts":[["2020"]]},"title":"COVID-19 rapid guideline: managing the long-term effects of COVID-19 (NG 188)","type":"webpage"},"uris":["http://www.mendeley.com/documents/?uuid=9159a397-e8ba-474f-a9b5-7250d33a97bb"]}],"mendeley":{"formattedCitation":"&lt;sup&gt;2&lt;/sup&gt;","plainTextFormattedCitation":"2","previouslyFormattedCitation":"&lt;sup&gt;2&lt;/sup&gt;"},"properties":{"noteIndex":0},"schema":"https://github.com/citation-style-language/schema/raw/master/csl-citation.json"}</w:instrText>
      </w:r>
      <w:r w:rsidR="00B03D44">
        <w:rPr>
          <w:rFonts w:ascii="Arial" w:eastAsia="Calibri" w:hAnsi="Arial" w:cs="Arial"/>
        </w:rPr>
        <w:fldChar w:fldCharType="separate"/>
      </w:r>
      <w:r w:rsidR="00B03D44" w:rsidRPr="00770BBD">
        <w:rPr>
          <w:rFonts w:ascii="Arial" w:eastAsia="Calibri" w:hAnsi="Arial" w:cs="Arial"/>
          <w:noProof/>
          <w:vertAlign w:val="superscript"/>
        </w:rPr>
        <w:t>2</w:t>
      </w:r>
      <w:r w:rsidR="00B03D44">
        <w:rPr>
          <w:rFonts w:ascii="Arial" w:eastAsia="Calibri" w:hAnsi="Arial" w:cs="Arial"/>
        </w:rPr>
        <w:fldChar w:fldCharType="end"/>
      </w:r>
      <w:r w:rsidR="00B03D44" w:rsidRPr="00C54F0C">
        <w:rPr>
          <w:rFonts w:ascii="Arial" w:eastAsia="Calibri" w:hAnsi="Arial" w:cs="Arial"/>
        </w:rPr>
        <w:t>:</w:t>
      </w:r>
    </w:p>
    <w:p w14:paraId="2E72F502" w14:textId="77777777" w:rsidR="00B03D44" w:rsidRPr="00C54F0C" w:rsidRDefault="00B03D44" w:rsidP="00B03D44">
      <w:pPr>
        <w:numPr>
          <w:ilvl w:val="0"/>
          <w:numId w:val="12"/>
        </w:numPr>
        <w:spacing w:before="120" w:after="120"/>
        <w:jc w:val="both"/>
        <w:outlineLvl w:val="3"/>
        <w:rPr>
          <w:rFonts w:ascii="Arial" w:eastAsia="Times New Roman" w:hAnsi="Arial" w:cs="Arial"/>
          <w:b/>
          <w:bCs/>
          <w:i/>
          <w:color w:val="0E0E0E"/>
          <w:lang w:eastAsia="en-GB"/>
        </w:rPr>
      </w:pPr>
      <w:r w:rsidRPr="00C54F0C">
        <w:rPr>
          <w:rFonts w:ascii="Arial" w:eastAsia="Times New Roman" w:hAnsi="Arial" w:cs="Arial"/>
          <w:b/>
          <w:bCs/>
          <w:i/>
          <w:color w:val="0E0E0E"/>
          <w:lang w:eastAsia="en-GB"/>
        </w:rPr>
        <w:t>Acute COVID-19</w:t>
      </w:r>
      <w:r>
        <w:rPr>
          <w:rFonts w:ascii="Arial" w:eastAsia="Times New Roman" w:hAnsi="Arial" w:cs="Arial"/>
          <w:b/>
          <w:bCs/>
          <w:i/>
          <w:color w:val="0E0E0E"/>
          <w:lang w:eastAsia="en-GB"/>
        </w:rPr>
        <w:t xml:space="preserve">: </w:t>
      </w:r>
      <w:r w:rsidRPr="00C54F0C">
        <w:rPr>
          <w:rFonts w:ascii="Arial" w:eastAsia="Times New Roman" w:hAnsi="Arial" w:cs="Arial"/>
          <w:color w:val="0E0E0E"/>
          <w:lang w:eastAsia="en-GB"/>
        </w:rPr>
        <w:t>Signs and symptoms of COVID</w:t>
      </w:r>
      <w:r w:rsidRPr="00C54F0C">
        <w:rPr>
          <w:rFonts w:ascii="Arial" w:eastAsia="Times New Roman" w:hAnsi="Arial" w:cs="Arial"/>
          <w:color w:val="0E0E0E"/>
          <w:lang w:eastAsia="en-GB"/>
        </w:rPr>
        <w:noBreakHyphen/>
        <w:t>19 for up to 4 weeks.</w:t>
      </w:r>
    </w:p>
    <w:p w14:paraId="0B2E0D32" w14:textId="77777777" w:rsidR="00B03D44" w:rsidRPr="00C54F0C" w:rsidRDefault="00B03D44" w:rsidP="00B03D44">
      <w:pPr>
        <w:numPr>
          <w:ilvl w:val="0"/>
          <w:numId w:val="12"/>
        </w:numPr>
        <w:spacing w:before="120" w:after="120"/>
        <w:jc w:val="both"/>
        <w:outlineLvl w:val="3"/>
        <w:rPr>
          <w:rFonts w:ascii="Arial" w:eastAsia="Times New Roman" w:hAnsi="Arial" w:cs="Arial"/>
          <w:b/>
          <w:bCs/>
          <w:i/>
          <w:color w:val="0E0E0E"/>
          <w:lang w:eastAsia="en-GB"/>
        </w:rPr>
      </w:pPr>
      <w:r w:rsidRPr="00C54F0C">
        <w:rPr>
          <w:rFonts w:ascii="Arial" w:eastAsia="Times New Roman" w:hAnsi="Arial" w:cs="Arial"/>
          <w:b/>
          <w:bCs/>
          <w:i/>
          <w:color w:val="0E0E0E"/>
          <w:lang w:eastAsia="en-GB"/>
        </w:rPr>
        <w:t>Ongoing symptomatic COVID-19</w:t>
      </w:r>
      <w:r>
        <w:rPr>
          <w:rFonts w:ascii="Arial" w:eastAsia="Times New Roman" w:hAnsi="Arial" w:cs="Arial"/>
          <w:b/>
          <w:bCs/>
          <w:i/>
          <w:color w:val="0E0E0E"/>
          <w:lang w:eastAsia="en-GB"/>
        </w:rPr>
        <w:t xml:space="preserve">: </w:t>
      </w:r>
      <w:r w:rsidRPr="00C54F0C">
        <w:rPr>
          <w:rFonts w:ascii="Arial" w:eastAsia="Times New Roman" w:hAnsi="Arial" w:cs="Arial"/>
          <w:color w:val="0E0E0E"/>
          <w:lang w:eastAsia="en-GB"/>
        </w:rPr>
        <w:t>Signs and symptoms of COVID</w:t>
      </w:r>
      <w:r w:rsidRPr="00C54F0C">
        <w:rPr>
          <w:rFonts w:ascii="Arial" w:eastAsia="Times New Roman" w:hAnsi="Arial" w:cs="Arial"/>
          <w:color w:val="0E0E0E"/>
          <w:lang w:eastAsia="en-GB"/>
        </w:rPr>
        <w:noBreakHyphen/>
        <w:t>19 from 4 weeks up to 12 weeks.</w:t>
      </w:r>
    </w:p>
    <w:p w14:paraId="00BCE4E0" w14:textId="5FA62124" w:rsidR="00B03D44" w:rsidRPr="00C54F0C" w:rsidRDefault="00B03D44" w:rsidP="00B03D44">
      <w:pPr>
        <w:numPr>
          <w:ilvl w:val="0"/>
          <w:numId w:val="12"/>
        </w:numPr>
        <w:spacing w:before="120" w:after="120"/>
        <w:jc w:val="both"/>
        <w:outlineLvl w:val="3"/>
        <w:rPr>
          <w:rFonts w:ascii="Arial" w:eastAsia="Calibri" w:hAnsi="Arial" w:cs="Arial"/>
        </w:rPr>
      </w:pPr>
      <w:r w:rsidRPr="00C54F0C">
        <w:rPr>
          <w:rFonts w:ascii="Arial" w:eastAsia="Times New Roman" w:hAnsi="Arial" w:cs="Arial"/>
          <w:b/>
          <w:bCs/>
          <w:i/>
          <w:color w:val="0E0E0E"/>
          <w:lang w:eastAsia="en-GB"/>
        </w:rPr>
        <w:t xml:space="preserve">Post-COVID-19 syndrome: </w:t>
      </w:r>
      <w:r w:rsidRPr="00C54F0C">
        <w:rPr>
          <w:rFonts w:ascii="Arial" w:eastAsia="Times New Roman" w:hAnsi="Arial" w:cs="Arial"/>
          <w:color w:val="0E0E0E"/>
          <w:lang w:eastAsia="en-GB"/>
        </w:rPr>
        <w:t>Signs and symptoms that develop during or after an infection consistent with COVID</w:t>
      </w:r>
      <w:r w:rsidRPr="00C54F0C">
        <w:rPr>
          <w:rFonts w:ascii="Arial" w:eastAsia="Times New Roman" w:hAnsi="Arial" w:cs="Arial"/>
          <w:color w:val="0E0E0E"/>
          <w:lang w:eastAsia="en-GB"/>
        </w:rPr>
        <w:noBreakHyphen/>
        <w:t xml:space="preserve">19, continue for more than 12 weeks and are not explained by an alternative diagnosis. </w:t>
      </w:r>
      <w:r w:rsidR="00AE3601" w:rsidRPr="00AE3601">
        <w:rPr>
          <w:rFonts w:ascii="Arial" w:eastAsia="Times New Roman" w:hAnsi="Arial" w:cs="Arial"/>
          <w:color w:val="0E0E0E"/>
          <w:lang w:eastAsia="en-GB"/>
        </w:rPr>
        <w:t>It usually presents with clusters of symptoms, often overlapping, which can fluctuate and change over time and can affect any system in the body.</w:t>
      </w:r>
    </w:p>
    <w:p w14:paraId="69A51135" w14:textId="77777777" w:rsidR="00B03D44" w:rsidRPr="00C54F0C" w:rsidRDefault="00B03D44" w:rsidP="00B03D44">
      <w:pPr>
        <w:spacing w:before="120" w:after="120"/>
        <w:jc w:val="both"/>
        <w:outlineLvl w:val="3"/>
        <w:rPr>
          <w:rFonts w:ascii="Arial" w:eastAsia="Calibri" w:hAnsi="Arial" w:cs="Arial"/>
        </w:rPr>
      </w:pPr>
      <w:r w:rsidRPr="00C54F0C">
        <w:rPr>
          <w:rFonts w:ascii="Arial" w:eastAsia="Calibri" w:hAnsi="Arial" w:cs="Arial"/>
        </w:rPr>
        <w:t>The term</w:t>
      </w:r>
      <w:r>
        <w:rPr>
          <w:rFonts w:ascii="Arial" w:eastAsia="Calibri" w:hAnsi="Arial" w:cs="Arial"/>
        </w:rPr>
        <w:t>s</w:t>
      </w:r>
      <w:r w:rsidRPr="00C54F0C">
        <w:rPr>
          <w:rFonts w:ascii="Arial" w:eastAsia="Calibri" w:hAnsi="Arial" w:cs="Arial"/>
        </w:rPr>
        <w:t xml:space="preserve"> ‘long COVID’ </w:t>
      </w:r>
      <w:r>
        <w:rPr>
          <w:rFonts w:ascii="Arial" w:eastAsia="Calibri" w:hAnsi="Arial" w:cs="Arial"/>
        </w:rPr>
        <w:t>and ‘post COVID’ are often used to cover</w:t>
      </w:r>
      <w:r w:rsidRPr="00C54F0C">
        <w:rPr>
          <w:rFonts w:ascii="Arial" w:eastAsia="Calibri" w:hAnsi="Arial" w:cs="Arial"/>
        </w:rPr>
        <w:t xml:space="preserve"> both ongoing symptomatic COVID</w:t>
      </w:r>
      <w:r w:rsidRPr="00C54F0C">
        <w:rPr>
          <w:rFonts w:ascii="Cambria Math" w:eastAsia="Calibri" w:hAnsi="Cambria Math" w:cs="Cambria Math"/>
        </w:rPr>
        <w:t>‑</w:t>
      </w:r>
      <w:r>
        <w:rPr>
          <w:rFonts w:ascii="Arial" w:eastAsia="Calibri" w:hAnsi="Arial" w:cs="Arial"/>
        </w:rPr>
        <w:t xml:space="preserve">19 </w:t>
      </w:r>
      <w:r w:rsidRPr="00C54F0C">
        <w:rPr>
          <w:rFonts w:ascii="Arial" w:eastAsia="Calibri" w:hAnsi="Arial" w:cs="Arial"/>
        </w:rPr>
        <w:t>and post</w:t>
      </w:r>
      <w:r w:rsidRPr="00C54F0C">
        <w:rPr>
          <w:rFonts w:ascii="Cambria Math" w:eastAsia="Calibri" w:hAnsi="Cambria Math" w:cs="Cambria Math"/>
        </w:rPr>
        <w:t>‑</w:t>
      </w:r>
      <w:r w:rsidRPr="00C54F0C">
        <w:rPr>
          <w:rFonts w:ascii="Arial" w:eastAsia="Calibri" w:hAnsi="Arial" w:cs="Arial"/>
        </w:rPr>
        <w:t>COVID</w:t>
      </w:r>
      <w:r w:rsidRPr="00C54F0C">
        <w:rPr>
          <w:rFonts w:ascii="Cambria Math" w:eastAsia="Calibri" w:hAnsi="Cambria Math" w:cs="Cambria Math"/>
        </w:rPr>
        <w:t>‑</w:t>
      </w:r>
      <w:r>
        <w:rPr>
          <w:rFonts w:ascii="Arial" w:eastAsia="Calibri" w:hAnsi="Arial" w:cs="Arial"/>
        </w:rPr>
        <w:t>19 syndrome</w:t>
      </w:r>
      <w:r>
        <w:rPr>
          <w:rFonts w:ascii="Arial" w:eastAsia="Calibri" w:hAnsi="Arial" w:cs="Arial"/>
        </w:rPr>
        <w:fldChar w:fldCharType="begin" w:fldLock="1"/>
      </w:r>
      <w:r>
        <w:rPr>
          <w:rFonts w:ascii="Arial" w:eastAsia="Calibri" w:hAnsi="Arial" w:cs="Arial"/>
        </w:rPr>
        <w:instrText>ADDIN CSL_CITATION {"citationItems":[{"id":"ITEM-1","itemData":{"URL":"https://www.nice.org.uk/guidance/ng188/evidence","author":[{"dropping-particle":"","family":"NICE","given":"","non-dropping-particle":"","parse-names":false,"suffix":""}],"id":"ITEM-1","issued":{"date-parts":[["2020"]]},"title":"COVID-19 rapid guideline: managing the long-term effects of COVID-19 (NG 188)","type":"webpage"},"uris":["http://www.mendeley.com/documents/?uuid=9159a397-e8ba-474f-a9b5-7250d33a97bb"]}],"mendeley":{"formattedCitation":"&lt;sup&gt;2&lt;/sup&gt;","plainTextFormattedCitation":"2","previouslyFormattedCitation":"&lt;sup&gt;2&lt;/sup&gt;"},"properties":{"noteIndex":0},"schema":"https://github.com/citation-style-language/schema/raw/master/csl-citation.json"}</w:instrText>
      </w:r>
      <w:r>
        <w:rPr>
          <w:rFonts w:ascii="Arial" w:eastAsia="Calibri" w:hAnsi="Arial" w:cs="Arial"/>
        </w:rPr>
        <w:fldChar w:fldCharType="separate"/>
      </w:r>
      <w:r w:rsidRPr="00770BBD">
        <w:rPr>
          <w:rFonts w:ascii="Arial" w:eastAsia="Calibri" w:hAnsi="Arial" w:cs="Arial"/>
          <w:noProof/>
          <w:vertAlign w:val="superscript"/>
        </w:rPr>
        <w:t>2</w:t>
      </w:r>
      <w:r>
        <w:rPr>
          <w:rFonts w:ascii="Arial" w:eastAsia="Calibri" w:hAnsi="Arial" w:cs="Arial"/>
        </w:rPr>
        <w:fldChar w:fldCharType="end"/>
      </w:r>
      <w:r w:rsidRPr="00C54F0C">
        <w:rPr>
          <w:rFonts w:ascii="Arial" w:eastAsia="Calibri" w:hAnsi="Arial" w:cs="Arial"/>
        </w:rPr>
        <w:t>.</w:t>
      </w:r>
    </w:p>
    <w:p w14:paraId="7C92020E" w14:textId="5909490B" w:rsidR="00B03D44" w:rsidRDefault="00B03D44" w:rsidP="00B03D44">
      <w:pPr>
        <w:pStyle w:val="Heading1"/>
        <w:rPr>
          <w:rFonts w:eastAsia="Times New Roman"/>
        </w:rPr>
      </w:pPr>
      <w:bookmarkStart w:id="1" w:name="_Toc67041364"/>
      <w:r>
        <w:rPr>
          <w:rFonts w:eastAsia="Times New Roman"/>
        </w:rPr>
        <w:t xml:space="preserve">How common is </w:t>
      </w:r>
      <w:r w:rsidR="00AE3601">
        <w:rPr>
          <w:rFonts w:eastAsia="Times New Roman"/>
        </w:rPr>
        <w:t>long</w:t>
      </w:r>
      <w:r>
        <w:rPr>
          <w:rFonts w:eastAsia="Times New Roman"/>
        </w:rPr>
        <w:t xml:space="preserve"> COVID?</w:t>
      </w:r>
      <w:bookmarkEnd w:id="1"/>
    </w:p>
    <w:p w14:paraId="0865DCA8" w14:textId="1593F562" w:rsidR="00B03D44" w:rsidRDefault="00B03D44" w:rsidP="00B03D44">
      <w:pPr>
        <w:jc w:val="both"/>
        <w:rPr>
          <w:rFonts w:ascii="Arial" w:eastAsia="Calibri" w:hAnsi="Arial" w:cs="Arial"/>
        </w:rPr>
      </w:pPr>
      <w:r w:rsidRPr="00563C2F">
        <w:rPr>
          <w:rFonts w:ascii="Arial" w:eastAsia="Calibri" w:hAnsi="Arial" w:cs="Arial"/>
        </w:rPr>
        <w:t>M</w:t>
      </w:r>
      <w:r w:rsidR="00054FDE">
        <w:rPr>
          <w:rFonts w:ascii="Arial" w:eastAsia="Calibri" w:hAnsi="Arial" w:cs="Arial"/>
        </w:rPr>
        <w:t>any</w:t>
      </w:r>
      <w:r w:rsidRPr="00563C2F">
        <w:rPr>
          <w:rFonts w:ascii="Arial" w:eastAsia="Calibri" w:hAnsi="Arial" w:cs="Arial"/>
        </w:rPr>
        <w:t xml:space="preserve"> people who are infected </w:t>
      </w:r>
      <w:r>
        <w:rPr>
          <w:rFonts w:ascii="Arial" w:eastAsia="Calibri" w:hAnsi="Arial" w:cs="Arial"/>
        </w:rPr>
        <w:t xml:space="preserve">with COVID-19 </w:t>
      </w:r>
      <w:r w:rsidR="00054FDE" w:rsidRPr="00054FDE">
        <w:rPr>
          <w:rFonts w:ascii="Arial" w:eastAsia="Calibri" w:hAnsi="Arial" w:cs="Arial"/>
        </w:rPr>
        <w:t xml:space="preserve">feel better </w:t>
      </w:r>
      <w:r w:rsidR="00054FDE">
        <w:rPr>
          <w:rFonts w:ascii="Arial" w:eastAsia="Calibri" w:hAnsi="Arial" w:cs="Arial"/>
        </w:rPr>
        <w:t>within</w:t>
      </w:r>
      <w:r w:rsidR="00054FDE" w:rsidRPr="00054FDE">
        <w:rPr>
          <w:rFonts w:ascii="Arial" w:eastAsia="Calibri" w:hAnsi="Arial" w:cs="Arial"/>
        </w:rPr>
        <w:t xml:space="preserve"> a few days or weeks and most will make a full recovery within 12 weeks</w:t>
      </w:r>
      <w:r>
        <w:rPr>
          <w:rFonts w:ascii="Arial" w:eastAsia="Calibri" w:hAnsi="Arial" w:cs="Arial"/>
        </w:rPr>
        <w:fldChar w:fldCharType="begin" w:fldLock="1"/>
      </w:r>
      <w:r>
        <w:rPr>
          <w:rFonts w:ascii="Arial" w:eastAsia="Calibri" w:hAnsi="Arial" w:cs="Arial"/>
        </w:rPr>
        <w:instrText>ADDIN CSL_CITATION {"citationItems":[{"id":"ITEM-1","itemData":{"URL":"https://www.nhs.uk/conditions/coronavirus-covid-19/long-term-effects-of-coronavirus-long-covid/","author":[{"dropping-particle":"","family":"NHS","given":"","non-dropping-particle":"","parse-names":false,"suffix":""}],"id":"ITEM-1","issued":{"date-parts":[["2021"]]},"title":"Long-term effects of coronavirus (long COVID)","type":"webpage"},"uris":["http://www.mendeley.com/documents/?uuid=60b5dae6-6284-4377-9925-e3f2460aa92d"]},{"id":"ITEM-2","itemData":{"URL":"https://www.ons.gov.uk/news/statementsandletters/theprevalenceoflongcovidsymptomsandcovid19complications","author":[{"dropping-particle":"","family":"ONS","given":"","non-dropping-particle":"","parse-names":false,"suffix":""}],"id":"ITEM-2","issued":{"date-parts":[["2020"]]},"title":"The prevalence of long COVID symptoms and COVID-19 complications","type":"webpage"},"uris":["http://www.mendeley.com/documents/?uuid=72c4eb63-9a54-41ac-9ebd-4658811547f3"]},{"id":"ITEM-3","itemData":{"DOI":"10.1101/2020.10.19.20214494","abstract":"Reports of “Long-COVID”, are rising but little is known about prevalence, risk factors, or whether it is possible to predict a protracted course early in the disease. We analysed data from 4182 incident cases of COVID-19 who logged their symptoms prospectively in the COVID Symptom Study app. 558 (13.3%) had symptoms lasting &amp;amp;gt;28 days, 189 (4.5%) for &amp;amp;gt;8 weeks and 95 (2.3%) for &amp;amp;gt;12 weeks. Long-COVID was characterised by symptoms of fatigue, headache, dyspnoea and anosmia and was more likely with increasing age, BMI and female sex. Experiencing more than five symptoms during the first week of illness was associated with Long-COVID, OR=3.53 [2.76;4.50]. A simple model to distinguish between short and long-COVID at 7 days, which gained a ROC-AUC of 76%, was replicated in an independent sample of 2472 antibody positive individuals. This model could be used to identify individuals for clinical trials to reduce long-term symptoms and target education and rehabilitation services.Competing Interest StatementZoe Global Limited co-developed the app pro bono for non-commercial purposes. Investigators received support from the Wellcome Trust, the MRC/BHF, EU, NIHR, CDRF, and the NIHR-funded BioResource, Clinical Research Facility and BRC based at GSTT NHS Foundation Trust in partnership with KCL. RD, JW, JCP, SG and AM work for Zoe Global Limited and TDS and PWF are consultants to Zoe Global Limited. LHN, DAD, PWF and ATC previously participated as investigators on a diet study unrelated to this work that was supported by Zoe Global Ltd.Funding StatementZoe provided in kind support for all aspects of building, running and supporting the app and service to all users worldwide. Support for this study was provided by the NIHR-funded Biomedical Research Centre based at GSTT NHS Foundation Trust. This work was supported by the UK Research and Innovation London Medical Imaging &amp;amp;amp; Artificial Intelligence Centre for Value Based Healthcare. Investigators also received support from the Wellcome Trust, the MRC/BHF, Alzheimer&amp;#039;s Society, EU, NIHR, CDRF, and the NIHR-funded BioResource, Clinical Research Facility and BRC based at GSTT NHS Foundation Trust in partnership with KCL. ATC was supported in this work through a Stuart and Suzanne Steele MGH Research Scholar Award. CM is funded by the Chronic Disease Research Foundation and by the MRC AimHy project grant. LHN, DAD, ADJ, ADS, CG, WL are supported by the Massachusetts Consortium on Pathogen Re…","author":[{"dropping-particle":"","family":"Sudre","given":"Carole H","non-dropping-particle":"","parse-names":false,"suffix":""},{"dropping-particle":"","family":"Murray","given":"Benjamin","non-dropping-particle":"","parse-names":false,"suffix":""},{"dropping-particle":"","family":"Varsavsky","given":"Thomas","non-dropping-particle":"","parse-names":false,"suffix":""},{"dropping-particle":"","family":"Graham","given":"Mark S","non-dropping-particle":"","parse-names":false,"suffix":""},{"dropping-particle":"","family":"Penfold","given":"Rose S","non-dropping-particle":"","parse-names":false,"suffix":""},{"dropping-particle":"","family":"Bowyer","given":"Ruth C","non-dropping-particle":"","parse-names":false,"suffix":""},{"dropping-particle":"","family":"Pujol","given":"Joan Capdevila","non-dropping-particle":"","parse-names":false,"suffix":""},{"dropping-particle":"","family":"Klaser","given":"Kerstin","non-dropping-particle":"","parse-names":false,"suffix":""},{"dropping-particle":"","family":"Antonelli","given":"Michela","non-dropping-particle":"","parse-names":false,"suffix":""},{"dropping-particle":"","family":"Canas","given":"Liane S","non-dropping-particle":"","parse-names":false,"suffix":""},{"dropping-particle":"","family":"Molteni","given":"Erika","non-dropping-particle":"","parse-names":false,"suffix":""},{"dropping-particle":"","family":"Modat","given":"Marc","non-dropping-particle":"","parse-names":false,"suffix":""},{"dropping-particle":"","family":"Cardoso","given":"M Jorge","non-dropping-particle":"","parse-names":false,"suffix":""},{"dropping-particle":"","family":"May","given":"Anna","non-dropping-particle":"","parse-names":false,"suffix":""},{"dropping-particle":"","family":"Ganesh","given":"Sajaysurya","non-dropping-particle":"","parse-names":false,"suffix":""},{"dropping-particle":"","family":"Davies","given":"Richard","non-dropping-particle":"","parse-names":false,"suffix":""},{"dropping-particle":"","family":"Nguyen","given":"Long H","non-dropping-particle":"","parse-names":false,"suffix":""},{"dropping-particle":"","family":"Drew","given":"David A","non-dropping-particle":"","parse-names":false,"suffix":""},{"dropping-particle":"","family":"Astley","given":"Christina M","non-dropping-particle":"","parse-names":false,"suffix":""},{"dropping-particle":"","family":"Joshi","given":"Amit D","non-dropping-particle":"","parse-names":false,"suffix":""},{"dropping-particle":"","family":"Merino","given":"Jordi","non-dropping-particle":"","parse-names":false,"suffix":""},{"dropping-particle":"","family":"Tsereteli","given":"Neli","non-dropping-particle":"","parse-names":false,"suffix":""},{"dropping-particle":"","family":"Fall","given":"Tove","non-dropping-particle":"","parse-names":false,"suffix":""},{"dropping-particle":"","family":"Gomez","given":"Maria F","non-dropping-particle":"","parse-names":false,"suffix":""},{"dropping-particle":"","family":"Duncan","given":"Emma L","non-dropping-particle":"","parse-names":false,"suffix":""},{"dropping-particle":"","family":"Menni","given":"Cristina","non-dropping-particle":"","parse-names":false,"suffix":""},{"dropping-particle":"","family":"Williams","given":"Frances M K","non-dropping-particle":"","parse-names":false,"suffix":""},{"dropping-particle":"","family":"Franks","given":"Paul W","non-dropping-particle":"","parse-names":false,"suffix":""},{"dropping-particle":"","family":"Chan","given":"Andrew T","non-dropping-particle":"","parse-names":false,"suffix":""},{"dropping-particle":"","family":"Wolf","given":"Jonathan","non-dropping-particle":"","parse-names":false,"suffix":""},{"dropping-particle":"","family":"Ourselin","given":"Sebastien","non-dropping-particle":"","parse-names":false,"suffix":""},{"dropping-particle":"","family":"Spector","given":"Tim","non-dropping-particle":"","parse-names":false,"suffix":""},{"dropping-particle":"","family":"Steves","given":"Claire J","non-dropping-particle":"","parse-names":false,"suffix":""}],"container-title":"medRxiv","id":"ITEM-3","issued":{"date-parts":[["2020","1","1"]]},"page":"2020.10.19.20214494","title":"Attributes and predictors of Long-COVID: analysis of COVID cases and their symptoms collected by the Covid Symptoms Study App","type":"article-journal"},"uris":["http://www.mendeley.com/documents/?uuid=59e82dca-9ee4-448b-96c5-b9340b7916be"]}],"mendeley":{"formattedCitation":"&lt;sup&gt;1,3,4&lt;/sup&gt;","plainTextFormattedCitation":"1,3,4","previouslyFormattedCitation":"&lt;sup&gt;1,3,4&lt;/sup&gt;"},"properties":{"noteIndex":0},"schema":"https://github.com/citation-style-language/schema/raw/master/csl-citation.json"}</w:instrText>
      </w:r>
      <w:r>
        <w:rPr>
          <w:rFonts w:ascii="Arial" w:eastAsia="Calibri" w:hAnsi="Arial" w:cs="Arial"/>
        </w:rPr>
        <w:fldChar w:fldCharType="separate"/>
      </w:r>
      <w:r w:rsidRPr="00770BBD">
        <w:rPr>
          <w:rFonts w:ascii="Arial" w:eastAsia="Calibri" w:hAnsi="Arial" w:cs="Arial"/>
          <w:noProof/>
          <w:vertAlign w:val="superscript"/>
        </w:rPr>
        <w:t>1,3,4</w:t>
      </w:r>
      <w:r>
        <w:rPr>
          <w:rFonts w:ascii="Arial" w:eastAsia="Calibri" w:hAnsi="Arial" w:cs="Arial"/>
        </w:rPr>
        <w:fldChar w:fldCharType="end"/>
      </w:r>
      <w:r w:rsidRPr="00563C2F">
        <w:rPr>
          <w:rFonts w:ascii="Arial" w:eastAsia="Calibri" w:hAnsi="Arial" w:cs="Arial"/>
        </w:rPr>
        <w:t>. However, a small proportion of people may experience persistent</w:t>
      </w:r>
      <w:r>
        <w:rPr>
          <w:rFonts w:ascii="Arial" w:eastAsia="Calibri" w:hAnsi="Arial" w:cs="Arial"/>
        </w:rPr>
        <w:t xml:space="preserve"> symptoms or problems after that</w:t>
      </w:r>
      <w:r w:rsidRPr="00563C2F">
        <w:rPr>
          <w:rFonts w:ascii="Arial" w:eastAsia="Calibri" w:hAnsi="Arial" w:cs="Arial"/>
        </w:rPr>
        <w:t xml:space="preserve"> time</w:t>
      </w:r>
      <w:r>
        <w:rPr>
          <w:rFonts w:ascii="Arial" w:eastAsia="Calibri" w:hAnsi="Arial" w:cs="Arial"/>
        </w:rPr>
        <w:fldChar w:fldCharType="begin" w:fldLock="1"/>
      </w:r>
      <w:r>
        <w:rPr>
          <w:rFonts w:ascii="Arial" w:eastAsia="Calibri" w:hAnsi="Arial" w:cs="Arial"/>
        </w:rPr>
        <w:instrText>ADDIN CSL_CITATION {"citationItems":[{"id":"ITEM-1","itemData":{"URL":"https://www.nhs.uk/conditions/coronavirus-covid-19/long-term-effects-of-coronavirus-long-covid/","author":[{"dropping-particle":"","family":"NHS","given":"","non-dropping-particle":"","parse-names":false,"suffix":""}],"id":"ITEM-1","issued":{"date-parts":[["2021"]]},"title":"Long-term effects of coronavirus (long COVID)","type":"webpage"},"uris":["http://www.mendeley.com/documents/?uuid=60b5dae6-6284-4377-9925-e3f2460aa92d"]},{"id":"ITEM-2","itemData":{"URL":"https://www.ons.gov.uk/news/statementsandletters/theprevalenceoflongcovidsymptomsandcovid19complications","author":[{"dropping-particle":"","family":"ONS","given":"","non-dropping-particle":"","parse-names":false,"suffix":""}],"id":"ITEM-2","issued":{"date-parts":[["2020"]]},"title":"The prevalence of long COVID symptoms and COVID-19 complications","type":"webpage"},"uris":["http://www.mendeley.com/documents/?uuid=72c4eb63-9a54-41ac-9ebd-4658811547f3"]},{"id":"ITEM-3","itemData":{"DOI":"10.1101/2020.10.19.20214494","abstract":"Reports of “Long-COVID”, are rising but little is known about prevalence, risk factors, or whether it is possible to predict a protracted course early in the disease. We analysed data from 4182 incident cases of COVID-19 who logged their symptoms prospectively in the COVID Symptom Study app. 558 (13.3%) had symptoms lasting &amp;amp;gt;28 days, 189 (4.5%) for &amp;amp;gt;8 weeks and 95 (2.3%) for &amp;amp;gt;12 weeks. Long-COVID was characterised by symptoms of fatigue, headache, dyspnoea and anosmia and was more likely with increasing age, BMI and female sex. Experiencing more than five symptoms during the first week of illness was associated with Long-COVID, OR=3.53 [2.76;4.50]. A simple model to distinguish between short and long-COVID at 7 days, which gained a ROC-AUC of 76%, was replicated in an independent sample of 2472 antibody positive individuals. This model could be used to identify individuals for clinical trials to reduce long-term symptoms and target education and rehabilitation services.Competing Interest StatementZoe Global Limited co-developed the app pro bono for non-commercial purposes. Investigators received support from the Wellcome Trust, the MRC/BHF, EU, NIHR, CDRF, and the NIHR-funded BioResource, Clinical Research Facility and BRC based at GSTT NHS Foundation Trust in partnership with KCL. RD, JW, JCP, SG and AM work for Zoe Global Limited and TDS and PWF are consultants to Zoe Global Limited. LHN, DAD, PWF and ATC previously participated as investigators on a diet study unrelated to this work that was supported by Zoe Global Ltd.Funding StatementZoe provided in kind support for all aspects of building, running and supporting the app and service to all users worldwide. Support for this study was provided by the NIHR-funded Biomedical Research Centre based at GSTT NHS Foundation Trust. This work was supported by the UK Research and Innovation London Medical Imaging &amp;amp;amp; Artificial Intelligence Centre for Value Based Healthcare. Investigators also received support from the Wellcome Trust, the MRC/BHF, Alzheimer&amp;#039;s Society, EU, NIHR, CDRF, and the NIHR-funded BioResource, Clinical Research Facility and BRC based at GSTT NHS Foundation Trust in partnership with KCL. ATC was supported in this work through a Stuart and Suzanne Steele MGH Research Scholar Award. CM is funded by the Chronic Disease Research Foundation and by the MRC AimHy project grant. LHN, DAD, ADJ, ADS, CG, WL are supported by the Massachusetts Consortium on Pathogen Re…","author":[{"dropping-particle":"","family":"Sudre","given":"Carole H","non-dropping-particle":"","parse-names":false,"suffix":""},{"dropping-particle":"","family":"Murray","given":"Benjamin","non-dropping-particle":"","parse-names":false,"suffix":""},{"dropping-particle":"","family":"Varsavsky","given":"Thomas","non-dropping-particle":"","parse-names":false,"suffix":""},{"dropping-particle":"","family":"Graham","given":"Mark S","non-dropping-particle":"","parse-names":false,"suffix":""},{"dropping-particle":"","family":"Penfold","given":"Rose S","non-dropping-particle":"","parse-names":false,"suffix":""},{"dropping-particle":"","family":"Bowyer","given":"Ruth C","non-dropping-particle":"","parse-names":false,"suffix":""},{"dropping-particle":"","family":"Pujol","given":"Joan Capdevila","non-dropping-particle":"","parse-names":false,"suffix":""},{"dropping-particle":"","family":"Klaser","given":"Kerstin","non-dropping-particle":"","parse-names":false,"suffix":""},{"dropping-particle":"","family":"Antonelli","given":"Michela","non-dropping-particle":"","parse-names":false,"suffix":""},{"dropping-particle":"","family":"Canas","given":"Liane S","non-dropping-particle":"","parse-names":false,"suffix":""},{"dropping-particle":"","family":"Molteni","given":"Erika","non-dropping-particle":"","parse-names":false,"suffix":""},{"dropping-particle":"","family":"Modat","given":"Marc","non-dropping-particle":"","parse-names":false,"suffix":""},{"dropping-particle":"","family":"Cardoso","given":"M Jorge","non-dropping-particle":"","parse-names":false,"suffix":""},{"dropping-particle":"","family":"May","given":"Anna","non-dropping-particle":"","parse-names":false,"suffix":""},{"dropping-particle":"","family":"Ganesh","given":"Sajaysurya","non-dropping-particle":"","parse-names":false,"suffix":""},{"dropping-particle":"","family":"Davies","given":"Richard","non-dropping-particle":"","parse-names":false,"suffix":""},{"dropping-particle":"","family":"Nguyen","given":"Long H","non-dropping-particle":"","parse-names":false,"suffix":""},{"dropping-particle":"","family":"Drew","given":"David A","non-dropping-particle":"","parse-names":false,"suffix":""},{"dropping-particle":"","family":"Astley","given":"Christina M","non-dropping-particle":"","parse-names":false,"suffix":""},{"dropping-particle":"","family":"Joshi","given":"Amit D","non-dropping-particle":"","parse-names":false,"suffix":""},{"dropping-particle":"","family":"Merino","given":"Jordi","non-dropping-particle":"","parse-names":false,"suffix":""},{"dropping-particle":"","family":"Tsereteli","given":"Neli","non-dropping-particle":"","parse-names":false,"suffix":""},{"dropping-particle":"","family":"Fall","given":"Tove","non-dropping-particle":"","parse-names":false,"suffix":""},{"dropping-particle":"","family":"Gomez","given":"Maria F","non-dropping-particle":"","parse-names":false,"suffix":""},{"dropping-particle":"","family":"Duncan","given":"Emma L","non-dropping-particle":"","parse-names":false,"suffix":""},{"dropping-particle":"","family":"Menni","given":"Cristina","non-dropping-particle":"","parse-names":false,"suffix":""},{"dropping-particle":"","family":"Williams","given":"Frances M K","non-dropping-particle":"","parse-names":false,"suffix":""},{"dropping-particle":"","family":"Franks","given":"Paul W","non-dropping-particle":"","parse-names":false,"suffix":""},{"dropping-particle":"","family":"Chan","given":"Andrew T","non-dropping-particle":"","parse-names":false,"suffix":""},{"dropping-particle":"","family":"Wolf","given":"Jonathan","non-dropping-particle":"","parse-names":false,"suffix":""},{"dropping-particle":"","family":"Ourselin","given":"Sebastien","non-dropping-particle":"","parse-names":false,"suffix":""},{"dropping-particle":"","family":"Spector","given":"Tim","non-dropping-particle":"","parse-names":false,"suffix":""},{"dropping-particle":"","family":"Steves","given":"Claire J","non-dropping-particle":"","parse-names":false,"suffix":""}],"container-title":"medRxiv","id":"ITEM-3","issued":{"date-parts":[["2020","1","1"]]},"page":"2020.10.19.20214494","title":"Attributes and predictors of Long-COVID: analysis of COVID cases and their symptoms collected by the Covid Symptoms Study App","type":"article-journal"},"uris":["http://www.mendeley.com/documents/?uuid=59e82dca-9ee4-448b-96c5-b9340b7916be"]}],"mendeley":{"formattedCitation":"&lt;sup&gt;1,3,4&lt;/sup&gt;","plainTextFormattedCitation":"1,3,4","previouslyFormattedCitation":"&lt;sup&gt;1,3,4&lt;/sup&gt;"},"properties":{"noteIndex":0},"schema":"https://github.com/citation-style-language/schema/raw/master/csl-citation.json"}</w:instrText>
      </w:r>
      <w:r>
        <w:rPr>
          <w:rFonts w:ascii="Arial" w:eastAsia="Calibri" w:hAnsi="Arial" w:cs="Arial"/>
        </w:rPr>
        <w:fldChar w:fldCharType="separate"/>
      </w:r>
      <w:r w:rsidRPr="00770BBD">
        <w:rPr>
          <w:rFonts w:ascii="Arial" w:eastAsia="Calibri" w:hAnsi="Arial" w:cs="Arial"/>
          <w:noProof/>
          <w:vertAlign w:val="superscript"/>
        </w:rPr>
        <w:t>1,3,4</w:t>
      </w:r>
      <w:r>
        <w:rPr>
          <w:rFonts w:ascii="Arial" w:eastAsia="Calibri" w:hAnsi="Arial" w:cs="Arial"/>
        </w:rPr>
        <w:fldChar w:fldCharType="end"/>
      </w:r>
      <w:r w:rsidRPr="00563C2F">
        <w:rPr>
          <w:rFonts w:ascii="Arial" w:eastAsia="Calibri" w:hAnsi="Arial" w:cs="Arial"/>
        </w:rPr>
        <w:t xml:space="preserve">. </w:t>
      </w:r>
      <w:r w:rsidR="00017ACE">
        <w:rPr>
          <w:rFonts w:ascii="Arial" w:eastAsia="Calibri" w:hAnsi="Arial" w:cs="Arial"/>
        </w:rPr>
        <w:t xml:space="preserve">It is very </w:t>
      </w:r>
      <w:r w:rsidR="00017ACE" w:rsidRPr="00902B89">
        <w:rPr>
          <w:rFonts w:ascii="Arial" w:eastAsia="Calibri" w:hAnsi="Arial" w:cs="Arial"/>
        </w:rPr>
        <w:t>difficult to provide an accurate figure</w:t>
      </w:r>
      <w:r w:rsidR="00017ACE">
        <w:rPr>
          <w:rFonts w:ascii="Arial" w:eastAsia="Calibri" w:hAnsi="Arial" w:cs="Arial"/>
        </w:rPr>
        <w:t xml:space="preserve"> for this proportion, and estimates vary depending on the methods used to calculate it. </w:t>
      </w:r>
      <w:r w:rsidR="003F117F">
        <w:rPr>
          <w:rFonts w:ascii="Arial" w:eastAsia="Calibri" w:hAnsi="Arial" w:cs="Arial"/>
        </w:rPr>
        <w:t xml:space="preserve">Using three different approaches, the Office for National Statistics </w:t>
      </w:r>
      <w:r w:rsidR="00902B89">
        <w:rPr>
          <w:rFonts w:ascii="Arial" w:eastAsia="Calibri" w:hAnsi="Arial" w:cs="Arial"/>
        </w:rPr>
        <w:t xml:space="preserve">(ONS) </w:t>
      </w:r>
      <w:r w:rsidR="003F117F">
        <w:rPr>
          <w:rFonts w:ascii="Arial" w:eastAsia="Calibri" w:hAnsi="Arial" w:cs="Arial"/>
        </w:rPr>
        <w:t xml:space="preserve">recently estimated that between </w:t>
      </w:r>
      <w:r w:rsidR="003F117F" w:rsidRPr="003F117F">
        <w:rPr>
          <w:rFonts w:ascii="Arial" w:eastAsia="Calibri" w:hAnsi="Arial" w:cs="Arial"/>
        </w:rPr>
        <w:t>3% and 12% of people infected with coronavirus have symptoms 12 weeks after the initial infection</w:t>
      </w:r>
      <w:r w:rsidR="00A30984">
        <w:rPr>
          <w:rFonts w:ascii="Arial" w:eastAsia="Calibri" w:hAnsi="Arial" w:cs="Arial"/>
          <w:vertAlign w:val="superscript"/>
        </w:rPr>
        <w:t>5</w:t>
      </w:r>
      <w:r w:rsidR="003F117F" w:rsidRPr="003F117F">
        <w:rPr>
          <w:rFonts w:ascii="Arial" w:eastAsia="Calibri" w:hAnsi="Arial" w:cs="Arial"/>
        </w:rPr>
        <w:t xml:space="preserve">. </w:t>
      </w:r>
    </w:p>
    <w:p w14:paraId="08E0A341" w14:textId="0E7E5AFD" w:rsidR="00BD4532" w:rsidRDefault="00BD4532" w:rsidP="00B03D44">
      <w:pPr>
        <w:jc w:val="both"/>
        <w:rPr>
          <w:rFonts w:ascii="Arial" w:eastAsia="Calibri" w:hAnsi="Arial" w:cs="Arial"/>
        </w:rPr>
      </w:pPr>
      <w:r>
        <w:rPr>
          <w:rFonts w:ascii="Arial" w:eastAsia="Calibri" w:hAnsi="Arial" w:cs="Arial"/>
        </w:rPr>
        <w:t xml:space="preserve">When looking at the UK </w:t>
      </w:r>
      <w:proofErr w:type="gramStart"/>
      <w:r>
        <w:rPr>
          <w:rFonts w:ascii="Arial" w:eastAsia="Calibri" w:hAnsi="Arial" w:cs="Arial"/>
        </w:rPr>
        <w:t>population as a whole, survey</w:t>
      </w:r>
      <w:proofErr w:type="gramEnd"/>
      <w:r>
        <w:rPr>
          <w:rFonts w:ascii="Arial" w:eastAsia="Calibri" w:hAnsi="Arial" w:cs="Arial"/>
        </w:rPr>
        <w:t xml:space="preserve"> data suggests that as of 2 January 2022, around 1.3 million people (2.1% of the </w:t>
      </w:r>
      <w:r w:rsidRPr="00815525">
        <w:rPr>
          <w:rFonts w:ascii="Arial" w:eastAsia="Calibri" w:hAnsi="Arial" w:cs="Arial"/>
        </w:rPr>
        <w:t>population) were experiencing self-reported long COVID (</w:t>
      </w:r>
      <w:r w:rsidR="00815525">
        <w:rPr>
          <w:rFonts w:ascii="Arial" w:eastAsia="Calibri" w:hAnsi="Arial" w:cs="Arial"/>
        </w:rPr>
        <w:t xml:space="preserve">defined as </w:t>
      </w:r>
      <w:r w:rsidRPr="00815525">
        <w:rPr>
          <w:rFonts w:ascii="Arial" w:eastAsia="Calibri" w:hAnsi="Arial" w:cs="Arial"/>
        </w:rPr>
        <w:t>symptoms persisting for more than four weeks after the first suspected coronavirus infection that were not explained by something else)</w:t>
      </w:r>
      <w:r w:rsidR="00815525" w:rsidRPr="00815525">
        <w:rPr>
          <w:rFonts w:ascii="Arial" w:eastAsia="Calibri" w:hAnsi="Arial" w:cs="Arial"/>
          <w:vertAlign w:val="superscript"/>
        </w:rPr>
        <w:t>6</w:t>
      </w:r>
      <w:r w:rsidRPr="00815525">
        <w:rPr>
          <w:rFonts w:ascii="Arial" w:eastAsia="Calibri" w:hAnsi="Arial" w:cs="Arial"/>
        </w:rPr>
        <w:t>.</w:t>
      </w:r>
      <w:r>
        <w:rPr>
          <w:rFonts w:ascii="Arial" w:eastAsia="Calibri" w:hAnsi="Arial" w:cs="Arial"/>
        </w:rPr>
        <w:t xml:space="preserve"> </w:t>
      </w:r>
      <w:r w:rsidR="006742B7">
        <w:rPr>
          <w:rFonts w:ascii="Arial" w:eastAsia="Calibri" w:hAnsi="Arial" w:cs="Arial"/>
        </w:rPr>
        <w:t>This figure includes 44,000 children aged between 2 and 11 (0.54%</w:t>
      </w:r>
      <w:r w:rsidR="00A62BBD">
        <w:rPr>
          <w:rFonts w:ascii="Arial" w:eastAsia="Calibri" w:hAnsi="Arial" w:cs="Arial"/>
        </w:rPr>
        <w:t xml:space="preserve"> of this age group</w:t>
      </w:r>
      <w:r w:rsidR="006742B7">
        <w:rPr>
          <w:rFonts w:ascii="Arial" w:eastAsia="Calibri" w:hAnsi="Arial" w:cs="Arial"/>
        </w:rPr>
        <w:t>), and 73,000 young people aged between 12 and 16 (1.87%</w:t>
      </w:r>
      <w:r w:rsidR="00A62BBD">
        <w:rPr>
          <w:rFonts w:ascii="Arial" w:eastAsia="Calibri" w:hAnsi="Arial" w:cs="Arial"/>
        </w:rPr>
        <w:t xml:space="preserve"> of this age group</w:t>
      </w:r>
      <w:r w:rsidR="006742B7">
        <w:rPr>
          <w:rFonts w:ascii="Arial" w:eastAsia="Calibri" w:hAnsi="Arial" w:cs="Arial"/>
        </w:rPr>
        <w:t>).</w:t>
      </w:r>
    </w:p>
    <w:p w14:paraId="20755947" w14:textId="7FC03DD3" w:rsidR="00A62BBD" w:rsidRDefault="00E93918" w:rsidP="00B03D44">
      <w:pPr>
        <w:jc w:val="both"/>
        <w:rPr>
          <w:rFonts w:ascii="Arial" w:eastAsia="Calibri" w:hAnsi="Arial" w:cs="Arial"/>
        </w:rPr>
      </w:pPr>
      <w:r>
        <w:rPr>
          <w:rFonts w:ascii="Arial" w:eastAsia="Calibri" w:hAnsi="Arial" w:cs="Arial"/>
        </w:rPr>
        <w:t xml:space="preserve">It is important to note that many people with long COVID will only have mild symptoms. The ONS estimate that of those with self-reported long COVID, 63% have some limitation to their </w:t>
      </w:r>
      <w:r w:rsidRPr="00E93918">
        <w:rPr>
          <w:rFonts w:ascii="Arial" w:eastAsia="Calibri" w:hAnsi="Arial" w:cs="Arial"/>
        </w:rPr>
        <w:t>day-to-day activities</w:t>
      </w:r>
      <w:r>
        <w:rPr>
          <w:rFonts w:ascii="Arial" w:eastAsia="Calibri" w:hAnsi="Arial" w:cs="Arial"/>
        </w:rPr>
        <w:t xml:space="preserve">, and </w:t>
      </w:r>
      <w:r w:rsidRPr="00E93918">
        <w:rPr>
          <w:rFonts w:ascii="Arial" w:eastAsia="Calibri" w:hAnsi="Arial" w:cs="Arial"/>
        </w:rPr>
        <w:t xml:space="preserve">18% </w:t>
      </w:r>
      <w:r>
        <w:rPr>
          <w:rFonts w:ascii="Arial" w:eastAsia="Calibri" w:hAnsi="Arial" w:cs="Arial"/>
        </w:rPr>
        <w:t>are</w:t>
      </w:r>
      <w:r w:rsidRPr="00E93918">
        <w:rPr>
          <w:rFonts w:ascii="Arial" w:eastAsia="Calibri" w:hAnsi="Arial" w:cs="Arial"/>
        </w:rPr>
        <w:t xml:space="preserve"> "limited a lot"</w:t>
      </w:r>
      <w:r>
        <w:rPr>
          <w:rFonts w:ascii="Arial" w:eastAsia="Calibri" w:hAnsi="Arial" w:cs="Arial"/>
          <w:vertAlign w:val="superscript"/>
        </w:rPr>
        <w:t>6</w:t>
      </w:r>
      <w:r>
        <w:rPr>
          <w:rFonts w:ascii="Arial" w:eastAsia="Calibri" w:hAnsi="Arial" w:cs="Arial"/>
        </w:rPr>
        <w:t>.</w:t>
      </w:r>
    </w:p>
    <w:p w14:paraId="0CDB5662" w14:textId="77777777" w:rsidR="006742B7" w:rsidRDefault="006742B7" w:rsidP="006742B7">
      <w:pPr>
        <w:pStyle w:val="Heading1"/>
        <w:rPr>
          <w:rFonts w:eastAsia="Times New Roman"/>
        </w:rPr>
      </w:pPr>
      <w:bookmarkStart w:id="2" w:name="_Toc67041367"/>
      <w:bookmarkStart w:id="3" w:name="_Toc67041365"/>
      <w:r>
        <w:rPr>
          <w:rFonts w:eastAsia="Times New Roman"/>
        </w:rPr>
        <w:lastRenderedPageBreak/>
        <w:t>Who might be affected?</w:t>
      </w:r>
      <w:bookmarkEnd w:id="2"/>
    </w:p>
    <w:p w14:paraId="34FC12DA" w14:textId="59B8ACFD" w:rsidR="006742B7" w:rsidRPr="008F7E7C" w:rsidRDefault="006742B7" w:rsidP="006742B7">
      <w:pPr>
        <w:jc w:val="both"/>
        <w:rPr>
          <w:rFonts w:ascii="Arial" w:eastAsia="Calibri" w:hAnsi="Arial" w:cs="Arial"/>
        </w:rPr>
      </w:pPr>
      <w:r w:rsidRPr="00563C2F">
        <w:rPr>
          <w:rFonts w:ascii="Arial" w:eastAsia="Calibri" w:hAnsi="Arial" w:cs="Arial"/>
        </w:rPr>
        <w:t>We are still learning about whether certain groups of people</w:t>
      </w:r>
      <w:r>
        <w:rPr>
          <w:rFonts w:ascii="Arial" w:eastAsia="Calibri" w:hAnsi="Arial" w:cs="Arial"/>
        </w:rPr>
        <w:t xml:space="preserve"> are more likely to experience persistent symptoms </w:t>
      </w:r>
      <w:r w:rsidRPr="00563C2F">
        <w:rPr>
          <w:rFonts w:ascii="Arial" w:eastAsia="Calibri" w:hAnsi="Arial" w:cs="Arial"/>
        </w:rPr>
        <w:t xml:space="preserve">than others. However, </w:t>
      </w:r>
      <w:r>
        <w:rPr>
          <w:rFonts w:ascii="Arial" w:eastAsia="Calibri" w:hAnsi="Arial" w:cs="Arial"/>
        </w:rPr>
        <w:t xml:space="preserve">the </w:t>
      </w:r>
      <w:r w:rsidRPr="00AE3601">
        <w:rPr>
          <w:rFonts w:ascii="Arial" w:eastAsia="Calibri" w:hAnsi="Arial" w:cs="Arial"/>
        </w:rPr>
        <w:t xml:space="preserve">likelihood of developing </w:t>
      </w:r>
      <w:r>
        <w:rPr>
          <w:rFonts w:ascii="Arial" w:eastAsia="Calibri" w:hAnsi="Arial" w:cs="Arial"/>
        </w:rPr>
        <w:t>long COVID</w:t>
      </w:r>
      <w:r w:rsidRPr="00AE3601">
        <w:rPr>
          <w:rFonts w:ascii="Arial" w:eastAsia="Calibri" w:hAnsi="Arial" w:cs="Arial"/>
        </w:rPr>
        <w:t xml:space="preserve"> </w:t>
      </w:r>
      <w:r>
        <w:rPr>
          <w:rFonts w:ascii="Arial" w:eastAsia="Calibri" w:hAnsi="Arial" w:cs="Arial"/>
        </w:rPr>
        <w:t>does not appear</w:t>
      </w:r>
      <w:r w:rsidRPr="00AE3601">
        <w:rPr>
          <w:rFonts w:ascii="Arial" w:eastAsia="Calibri" w:hAnsi="Arial" w:cs="Arial"/>
        </w:rPr>
        <w:t xml:space="preserve"> to be linked to the severity of the </w:t>
      </w:r>
      <w:r>
        <w:rPr>
          <w:rFonts w:ascii="Arial" w:eastAsia="Calibri" w:hAnsi="Arial" w:cs="Arial"/>
        </w:rPr>
        <w:t>initial</w:t>
      </w:r>
      <w:r w:rsidRPr="00AE3601">
        <w:rPr>
          <w:rFonts w:ascii="Arial" w:eastAsia="Calibri" w:hAnsi="Arial" w:cs="Arial"/>
        </w:rPr>
        <w:t xml:space="preserve"> COVID</w:t>
      </w:r>
      <w:r w:rsidRPr="00AE3601">
        <w:rPr>
          <w:rFonts w:ascii="Cambria Math" w:eastAsia="Calibri" w:hAnsi="Cambria Math" w:cs="Cambria Math"/>
        </w:rPr>
        <w:t>‑</w:t>
      </w:r>
      <w:r w:rsidRPr="00AE3601">
        <w:rPr>
          <w:rFonts w:ascii="Arial" w:eastAsia="Calibri" w:hAnsi="Arial" w:cs="Arial"/>
        </w:rPr>
        <w:t>19</w:t>
      </w:r>
      <w:r>
        <w:rPr>
          <w:rFonts w:ascii="Arial" w:eastAsia="Calibri" w:hAnsi="Arial" w:cs="Arial"/>
        </w:rPr>
        <w:t xml:space="preserve"> infection. W</w:t>
      </w:r>
      <w:r w:rsidRPr="00563C2F">
        <w:rPr>
          <w:rFonts w:ascii="Arial" w:eastAsia="Calibri" w:hAnsi="Arial" w:cs="Arial"/>
        </w:rPr>
        <w:t xml:space="preserve">e know that even people who </w:t>
      </w:r>
      <w:r>
        <w:rPr>
          <w:rFonts w:ascii="Arial" w:eastAsia="Calibri" w:hAnsi="Arial" w:cs="Arial"/>
        </w:rPr>
        <w:t xml:space="preserve">had </w:t>
      </w:r>
      <w:r w:rsidRPr="00563C2F">
        <w:rPr>
          <w:rFonts w:ascii="Arial" w:eastAsia="Calibri" w:hAnsi="Arial" w:cs="Arial"/>
        </w:rPr>
        <w:t>mild symptoms during their initial infection</w:t>
      </w:r>
      <w:r>
        <w:rPr>
          <w:rFonts w:ascii="Arial" w:eastAsia="Calibri" w:hAnsi="Arial" w:cs="Arial"/>
        </w:rPr>
        <w:t xml:space="preserve"> (and were not hospitalised) can develop</w:t>
      </w:r>
      <w:r w:rsidRPr="00563C2F">
        <w:rPr>
          <w:rFonts w:ascii="Arial" w:eastAsia="Calibri" w:hAnsi="Arial" w:cs="Arial"/>
        </w:rPr>
        <w:t xml:space="preserve"> </w:t>
      </w:r>
      <w:r>
        <w:rPr>
          <w:rFonts w:ascii="Arial" w:eastAsia="Calibri" w:hAnsi="Arial" w:cs="Arial"/>
        </w:rPr>
        <w:t>long COVID</w:t>
      </w:r>
      <w:r>
        <w:rPr>
          <w:rFonts w:ascii="Arial" w:eastAsia="Calibri" w:hAnsi="Arial" w:cs="Arial"/>
          <w:vertAlign w:val="superscript"/>
        </w:rPr>
        <w:t>1</w:t>
      </w:r>
      <w:r w:rsidR="002A3C3E">
        <w:rPr>
          <w:rFonts w:ascii="Arial" w:eastAsia="Calibri" w:hAnsi="Arial" w:cs="Arial"/>
          <w:vertAlign w:val="superscript"/>
        </w:rPr>
        <w:t>,2</w:t>
      </w:r>
      <w:r w:rsidRPr="00563C2F">
        <w:rPr>
          <w:rFonts w:ascii="Arial" w:eastAsia="Calibri" w:hAnsi="Arial" w:cs="Arial"/>
        </w:rPr>
        <w:t>.</w:t>
      </w:r>
      <w:r w:rsidR="00FC4916">
        <w:rPr>
          <w:rFonts w:ascii="Arial" w:eastAsia="Calibri" w:hAnsi="Arial" w:cs="Arial"/>
        </w:rPr>
        <w:t xml:space="preserve"> </w:t>
      </w:r>
      <w:r>
        <w:rPr>
          <w:rFonts w:ascii="Arial" w:eastAsia="Calibri" w:hAnsi="Arial" w:cs="Arial"/>
        </w:rPr>
        <w:t>UK data</w:t>
      </w:r>
      <w:r w:rsidR="00FC4916">
        <w:rPr>
          <w:rFonts w:ascii="Arial" w:eastAsia="Calibri" w:hAnsi="Arial" w:cs="Arial"/>
        </w:rPr>
        <w:t xml:space="preserve"> </w:t>
      </w:r>
      <w:r>
        <w:rPr>
          <w:rFonts w:ascii="Arial" w:eastAsia="Calibri" w:hAnsi="Arial" w:cs="Arial"/>
        </w:rPr>
        <w:t xml:space="preserve">suggests that </w:t>
      </w:r>
      <w:r w:rsidRPr="008F7E7C">
        <w:rPr>
          <w:rFonts w:ascii="Arial" w:eastAsia="Calibri" w:hAnsi="Arial" w:cs="Arial"/>
        </w:rPr>
        <w:t xml:space="preserve">long COVID </w:t>
      </w:r>
      <w:r w:rsidR="002A3C3E">
        <w:rPr>
          <w:rFonts w:ascii="Arial" w:eastAsia="Calibri" w:hAnsi="Arial" w:cs="Arial"/>
        </w:rPr>
        <w:t>may be</w:t>
      </w:r>
      <w:r w:rsidRPr="008F7E7C">
        <w:rPr>
          <w:rFonts w:ascii="Arial" w:eastAsia="Calibri" w:hAnsi="Arial" w:cs="Arial"/>
        </w:rPr>
        <w:t xml:space="preserve"> more common in females, </w:t>
      </w:r>
      <w:r w:rsidR="002A3C3E">
        <w:rPr>
          <w:rFonts w:ascii="Arial" w:eastAsia="Calibri" w:hAnsi="Arial" w:cs="Arial"/>
        </w:rPr>
        <w:t>people already in poor health, older age groups and people with asthma, overweight or obesity</w:t>
      </w:r>
      <w:r w:rsidR="002A3C3E">
        <w:rPr>
          <w:rFonts w:ascii="Arial" w:eastAsia="Calibri" w:hAnsi="Arial" w:cs="Arial"/>
          <w:vertAlign w:val="superscript"/>
        </w:rPr>
        <w:t>2,</w:t>
      </w:r>
      <w:r>
        <w:rPr>
          <w:rFonts w:ascii="Arial" w:eastAsia="Calibri" w:hAnsi="Arial" w:cs="Arial"/>
          <w:vertAlign w:val="superscript"/>
        </w:rPr>
        <w:t>6</w:t>
      </w:r>
      <w:r w:rsidRPr="008F7E7C">
        <w:rPr>
          <w:rFonts w:ascii="Arial" w:eastAsia="Calibri" w:hAnsi="Arial" w:cs="Arial"/>
        </w:rPr>
        <w:t>.</w:t>
      </w:r>
      <w:r>
        <w:rPr>
          <w:rFonts w:ascii="Arial" w:eastAsia="Calibri" w:hAnsi="Arial" w:cs="Arial"/>
        </w:rPr>
        <w:t xml:space="preserve"> </w:t>
      </w:r>
    </w:p>
    <w:p w14:paraId="456C11BB" w14:textId="4BC35049" w:rsidR="006742B7" w:rsidRPr="00671AB4" w:rsidRDefault="006742B7" w:rsidP="006742B7">
      <w:pPr>
        <w:jc w:val="both"/>
        <w:rPr>
          <w:rFonts w:ascii="Arial" w:eastAsia="Calibri" w:hAnsi="Arial" w:cs="Arial"/>
        </w:rPr>
      </w:pPr>
      <w:r>
        <w:rPr>
          <w:rFonts w:ascii="Arial" w:eastAsia="Calibri" w:hAnsi="Arial" w:cs="Arial"/>
        </w:rPr>
        <w:t>Some people infected with COVID-19</w:t>
      </w:r>
      <w:r w:rsidRPr="00563C2F">
        <w:rPr>
          <w:rFonts w:ascii="Arial" w:eastAsia="Calibri" w:hAnsi="Arial" w:cs="Arial"/>
        </w:rPr>
        <w:t xml:space="preserve"> may not have been tested for </w:t>
      </w:r>
      <w:r>
        <w:rPr>
          <w:rFonts w:ascii="Arial" w:eastAsia="Calibri" w:hAnsi="Arial" w:cs="Arial"/>
        </w:rPr>
        <w:t>the disease</w:t>
      </w:r>
      <w:r w:rsidRPr="00563C2F">
        <w:rPr>
          <w:rFonts w:ascii="Arial" w:eastAsia="Calibri" w:hAnsi="Arial" w:cs="Arial"/>
        </w:rPr>
        <w:t xml:space="preserve">, especially if they were infected </w:t>
      </w:r>
      <w:proofErr w:type="gramStart"/>
      <w:r w:rsidRPr="00563C2F">
        <w:rPr>
          <w:rFonts w:ascii="Arial" w:eastAsia="Calibri" w:hAnsi="Arial" w:cs="Arial"/>
        </w:rPr>
        <w:t>early on in the</w:t>
      </w:r>
      <w:proofErr w:type="gramEnd"/>
      <w:r w:rsidRPr="00563C2F">
        <w:rPr>
          <w:rFonts w:ascii="Arial" w:eastAsia="Calibri" w:hAnsi="Arial" w:cs="Arial"/>
        </w:rPr>
        <w:t xml:space="preserve"> pandemic. This means that </w:t>
      </w:r>
      <w:r w:rsidR="00865D07">
        <w:rPr>
          <w:rFonts w:ascii="Arial" w:eastAsia="Calibri" w:hAnsi="Arial" w:cs="Arial"/>
        </w:rPr>
        <w:t>people</w:t>
      </w:r>
      <w:r w:rsidRPr="00563C2F">
        <w:rPr>
          <w:rFonts w:ascii="Arial" w:eastAsia="Calibri" w:hAnsi="Arial" w:cs="Arial"/>
        </w:rPr>
        <w:t xml:space="preserve"> c</w:t>
      </w:r>
      <w:r>
        <w:rPr>
          <w:rFonts w:ascii="Arial" w:eastAsia="Calibri" w:hAnsi="Arial" w:cs="Arial"/>
        </w:rPr>
        <w:t>an still be diagnosed with long COVID</w:t>
      </w:r>
      <w:r w:rsidRPr="00563C2F">
        <w:rPr>
          <w:rFonts w:ascii="Arial" w:eastAsia="Calibri" w:hAnsi="Arial" w:cs="Arial"/>
        </w:rPr>
        <w:t xml:space="preserve"> even if </w:t>
      </w:r>
      <w:r w:rsidR="00865D07">
        <w:rPr>
          <w:rFonts w:ascii="Arial" w:eastAsia="Calibri" w:hAnsi="Arial" w:cs="Arial"/>
        </w:rPr>
        <w:t>they</w:t>
      </w:r>
      <w:r w:rsidRPr="00563C2F">
        <w:rPr>
          <w:rFonts w:ascii="Arial" w:eastAsia="Calibri" w:hAnsi="Arial" w:cs="Arial"/>
        </w:rPr>
        <w:t xml:space="preserve"> have not had a positive test</w:t>
      </w:r>
      <w:r>
        <w:rPr>
          <w:rFonts w:ascii="Arial" w:eastAsia="Calibri" w:hAnsi="Arial" w:cs="Arial"/>
        </w:rPr>
        <w:fldChar w:fldCharType="begin" w:fldLock="1"/>
      </w:r>
      <w:r>
        <w:rPr>
          <w:rFonts w:ascii="Arial" w:eastAsia="Calibri" w:hAnsi="Arial" w:cs="Arial"/>
        </w:rPr>
        <w:instrText>ADDIN CSL_CITATION {"citationItems":[{"id":"ITEM-1","itemData":{"URL":"https://www.nice.org.uk/guidance/ng188/evidence","author":[{"dropping-particle":"","family":"NICE","given":"","non-dropping-particle":"","parse-names":false,"suffix":""}],"id":"ITEM-1","issued":{"date-parts":[["2020"]]},"title":"COVID-19 rapid guideline: managing the long-term effects of COVID-19 (NG 188)","type":"webpage"},"uris":["http://www.mendeley.com/documents/?uuid=9159a397-e8ba-474f-a9b5-7250d33a97bb"]}],"mendeley":{"formattedCitation":"&lt;sup&gt;2&lt;/sup&gt;","plainTextFormattedCitation":"2","previouslyFormattedCitation":"&lt;sup&gt;2&lt;/sup&gt;"},"properties":{"noteIndex":0},"schema":"https://github.com/citation-style-language/schema/raw/master/csl-citation.json"}</w:instrText>
      </w:r>
      <w:r>
        <w:rPr>
          <w:rFonts w:ascii="Arial" w:eastAsia="Calibri" w:hAnsi="Arial" w:cs="Arial"/>
        </w:rPr>
        <w:fldChar w:fldCharType="separate"/>
      </w:r>
      <w:r w:rsidRPr="00770BBD">
        <w:rPr>
          <w:rFonts w:ascii="Arial" w:eastAsia="Calibri" w:hAnsi="Arial" w:cs="Arial"/>
          <w:noProof/>
          <w:vertAlign w:val="superscript"/>
        </w:rPr>
        <w:t>2</w:t>
      </w:r>
      <w:r>
        <w:rPr>
          <w:rFonts w:ascii="Arial" w:eastAsia="Calibri" w:hAnsi="Arial" w:cs="Arial"/>
        </w:rPr>
        <w:fldChar w:fldCharType="end"/>
      </w:r>
      <w:r w:rsidRPr="00563C2F">
        <w:rPr>
          <w:rFonts w:ascii="Arial" w:eastAsia="Calibri" w:hAnsi="Arial" w:cs="Arial"/>
        </w:rPr>
        <w:t>.</w:t>
      </w:r>
    </w:p>
    <w:p w14:paraId="46CEDF64" w14:textId="2791D103" w:rsidR="00B03D44" w:rsidRPr="00505DA9" w:rsidRDefault="00B03D44" w:rsidP="00505DA9">
      <w:pPr>
        <w:pStyle w:val="Heading1"/>
        <w:rPr>
          <w:rFonts w:eastAsia="Times New Roman"/>
        </w:rPr>
      </w:pPr>
      <w:r>
        <w:rPr>
          <w:rFonts w:eastAsia="Times New Roman"/>
        </w:rPr>
        <w:t>What symptoms do people experience</w:t>
      </w:r>
      <w:r w:rsidRPr="00563C2F">
        <w:rPr>
          <w:rFonts w:eastAsia="Times New Roman"/>
        </w:rPr>
        <w:t>?</w:t>
      </w:r>
      <w:bookmarkEnd w:id="3"/>
    </w:p>
    <w:p w14:paraId="7AE60880" w14:textId="5D679E4D" w:rsidR="00D4150A" w:rsidRDefault="00D4150A" w:rsidP="00D4150A">
      <w:pPr>
        <w:jc w:val="both"/>
        <w:rPr>
          <w:rFonts w:ascii="Arial" w:eastAsia="Calibri" w:hAnsi="Arial" w:cs="Arial"/>
          <w:lang w:val="en"/>
        </w:rPr>
      </w:pPr>
      <w:r w:rsidRPr="00563C2F">
        <w:rPr>
          <w:rFonts w:ascii="Arial" w:eastAsia="Calibri" w:hAnsi="Arial" w:cs="Arial"/>
          <w:noProof/>
          <w:lang w:eastAsia="en-GB"/>
        </w:rPr>
        <mc:AlternateContent>
          <mc:Choice Requires="wps">
            <w:drawing>
              <wp:anchor distT="0" distB="0" distL="114300" distR="114300" simplePos="0" relativeHeight="251659264" behindDoc="1" locked="0" layoutInCell="1" allowOverlap="1" wp14:anchorId="0C5F7533" wp14:editId="244BBD76">
                <wp:simplePos x="0" y="0"/>
                <wp:positionH relativeFrom="column">
                  <wp:posOffset>2371725</wp:posOffset>
                </wp:positionH>
                <wp:positionV relativeFrom="paragraph">
                  <wp:posOffset>988060</wp:posOffset>
                </wp:positionV>
                <wp:extent cx="3467100" cy="1404620"/>
                <wp:effectExtent l="0" t="0" r="0" b="0"/>
                <wp:wrapTight wrapText="bothSides">
                  <wp:wrapPolygon edited="0">
                    <wp:start x="0" y="0"/>
                    <wp:lineTo x="0" y="21311"/>
                    <wp:lineTo x="21481" y="21311"/>
                    <wp:lineTo x="2148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14:paraId="62411F09" w14:textId="5F69BC07" w:rsidR="00B03D44" w:rsidRPr="00C525BE" w:rsidRDefault="00C525BE" w:rsidP="00B03D44">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post-traumatic stress disorder</w:t>
                            </w:r>
                            <w:r w:rsidR="00D4150A">
                              <w:rPr>
                                <w:rFonts w:ascii="Arial" w:hAnsi="Arial" w:cs="Arial"/>
                                <w:lang w:val="en"/>
                              </w:rPr>
                              <w:t xml:space="preserve"> (PTSD)</w:t>
                            </w:r>
                          </w:p>
                          <w:p w14:paraId="77507F06" w14:textId="630676D4" w:rsidR="00B03D44" w:rsidRPr="00C525BE" w:rsidRDefault="00C525BE" w:rsidP="00B03D44">
                            <w:pPr>
                              <w:numPr>
                                <w:ilvl w:val="0"/>
                                <w:numId w:val="1"/>
                              </w:numPr>
                              <w:tabs>
                                <w:tab w:val="clear" w:pos="360"/>
                                <w:tab w:val="num" w:pos="720"/>
                              </w:tabs>
                              <w:spacing w:after="0"/>
                              <w:ind w:left="357" w:hanging="357"/>
                              <w:rPr>
                                <w:rFonts w:ascii="Arial" w:hAnsi="Arial" w:cs="Arial"/>
                                <w:lang w:val="en"/>
                              </w:rPr>
                            </w:pPr>
                            <w:r>
                              <w:rPr>
                                <w:rFonts w:ascii="Arial" w:hAnsi="Arial" w:cs="Arial"/>
                                <w:lang w:val="en"/>
                              </w:rPr>
                              <w:t>t</w:t>
                            </w:r>
                            <w:r w:rsidR="00B03D44" w:rsidRPr="00C525BE">
                              <w:rPr>
                                <w:rFonts w:ascii="Arial" w:hAnsi="Arial" w:cs="Arial"/>
                                <w:lang w:val="en"/>
                              </w:rPr>
                              <w:t>innitus</w:t>
                            </w:r>
                            <w:r w:rsidRPr="00C525BE">
                              <w:rPr>
                                <w:rFonts w:ascii="Arial" w:hAnsi="Arial" w:cs="Arial"/>
                                <w:lang w:val="en"/>
                              </w:rPr>
                              <w:t xml:space="preserve">, </w:t>
                            </w:r>
                            <w:r w:rsidR="00B03D44" w:rsidRPr="00C525BE">
                              <w:rPr>
                                <w:rFonts w:ascii="Arial" w:hAnsi="Arial" w:cs="Arial"/>
                                <w:lang w:val="en"/>
                              </w:rPr>
                              <w:t>earache</w:t>
                            </w:r>
                          </w:p>
                          <w:p w14:paraId="6625F274" w14:textId="6FE569C7" w:rsidR="00B03D44" w:rsidRPr="00C525BE" w:rsidRDefault="00B03D44" w:rsidP="00B03D44">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 xml:space="preserve">feeling sick, </w:t>
                            </w:r>
                            <w:r w:rsidR="00BD4532" w:rsidRPr="00C525BE">
                              <w:rPr>
                                <w:rFonts w:ascii="Arial" w:hAnsi="Arial" w:cs="Arial"/>
                                <w:lang w:val="en"/>
                              </w:rPr>
                              <w:t>diarrhea</w:t>
                            </w:r>
                            <w:r w:rsidRPr="00C525BE">
                              <w:rPr>
                                <w:rFonts w:ascii="Arial" w:hAnsi="Arial" w:cs="Arial"/>
                                <w:lang w:val="en"/>
                              </w:rPr>
                              <w:t xml:space="preserve">, stomach </w:t>
                            </w:r>
                            <w:r w:rsidR="00C525BE" w:rsidRPr="00C525BE">
                              <w:rPr>
                                <w:rFonts w:ascii="Arial" w:hAnsi="Arial" w:cs="Arial"/>
                                <w:lang w:val="en"/>
                              </w:rPr>
                              <w:t>pain</w:t>
                            </w:r>
                            <w:r w:rsidRPr="00C525BE">
                              <w:rPr>
                                <w:rFonts w:ascii="Arial" w:hAnsi="Arial" w:cs="Arial"/>
                                <w:lang w:val="en"/>
                              </w:rPr>
                              <w:t>, loss of appetite</w:t>
                            </w:r>
                          </w:p>
                          <w:p w14:paraId="58D32DEC" w14:textId="77777777" w:rsidR="00B03D44" w:rsidRPr="00C525BE" w:rsidRDefault="00B03D44" w:rsidP="00B03D44">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a high temperature</w:t>
                            </w:r>
                          </w:p>
                          <w:p w14:paraId="5D14865B" w14:textId="77777777" w:rsidR="00B03D44" w:rsidRPr="00C525BE" w:rsidRDefault="00B03D44" w:rsidP="00B03D44">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headaches</w:t>
                            </w:r>
                          </w:p>
                          <w:p w14:paraId="1C777ABB" w14:textId="5B5E3623" w:rsidR="00B03D44" w:rsidRPr="00D4150A" w:rsidRDefault="00B03D44" w:rsidP="00D4150A">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sore throat</w:t>
                            </w:r>
                            <w:r w:rsidR="00C525BE" w:rsidRPr="00C525BE">
                              <w:rPr>
                                <w:rFonts w:ascii="Arial" w:hAnsi="Arial" w:cs="Arial"/>
                                <w:lang w:val="en"/>
                              </w:rPr>
                              <w:t>, nasal congestion</w:t>
                            </w:r>
                            <w:r w:rsidR="00C525BE" w:rsidRPr="00D4150A">
                              <w:rPr>
                                <w:rFonts w:ascii="Arial" w:hAnsi="Arial" w:cs="Arial"/>
                                <w:lang w:val="en"/>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C5F7533" id="_x0000_t202" coordsize="21600,21600" o:spt="202" path="m,l,21600r21600,l21600,xe">
                <v:stroke joinstyle="miter"/>
                <v:path gradientshapeok="t" o:connecttype="rect"/>
              </v:shapetype>
              <v:shape id="Text Box 2" o:spid="_x0000_s1026" type="#_x0000_t202" style="position:absolute;left:0;text-align:left;margin-left:186.75pt;margin-top:77.8pt;width:273pt;height:110.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7HwIAABw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" stroked="f">
                <v:textbox style="mso-fit-shape-to-text:t">
                  <w:txbxContent>
                    <w:p w14:paraId="62411F09" w14:textId="5F69BC07" w:rsidR="00B03D44" w:rsidRPr="00C525BE" w:rsidRDefault="00C525BE" w:rsidP="00B03D44">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post-traumatic stress disorder</w:t>
                      </w:r>
                      <w:r w:rsidR="00D4150A">
                        <w:rPr>
                          <w:rFonts w:ascii="Arial" w:hAnsi="Arial" w:cs="Arial"/>
                          <w:lang w:val="en"/>
                        </w:rPr>
                        <w:t xml:space="preserve"> (PTSD)</w:t>
                      </w:r>
                    </w:p>
                    <w:p w14:paraId="77507F06" w14:textId="630676D4" w:rsidR="00B03D44" w:rsidRPr="00C525BE" w:rsidRDefault="00C525BE" w:rsidP="00B03D44">
                      <w:pPr>
                        <w:numPr>
                          <w:ilvl w:val="0"/>
                          <w:numId w:val="1"/>
                        </w:numPr>
                        <w:tabs>
                          <w:tab w:val="clear" w:pos="360"/>
                          <w:tab w:val="num" w:pos="720"/>
                        </w:tabs>
                        <w:spacing w:after="0"/>
                        <w:ind w:left="357" w:hanging="357"/>
                        <w:rPr>
                          <w:rFonts w:ascii="Arial" w:hAnsi="Arial" w:cs="Arial"/>
                          <w:lang w:val="en"/>
                        </w:rPr>
                      </w:pPr>
                      <w:r>
                        <w:rPr>
                          <w:rFonts w:ascii="Arial" w:hAnsi="Arial" w:cs="Arial"/>
                          <w:lang w:val="en"/>
                        </w:rPr>
                        <w:t>t</w:t>
                      </w:r>
                      <w:r w:rsidR="00B03D44" w:rsidRPr="00C525BE">
                        <w:rPr>
                          <w:rFonts w:ascii="Arial" w:hAnsi="Arial" w:cs="Arial"/>
                          <w:lang w:val="en"/>
                        </w:rPr>
                        <w:t>innitus</w:t>
                      </w:r>
                      <w:r w:rsidRPr="00C525BE">
                        <w:rPr>
                          <w:rFonts w:ascii="Arial" w:hAnsi="Arial" w:cs="Arial"/>
                          <w:lang w:val="en"/>
                        </w:rPr>
                        <w:t xml:space="preserve">, </w:t>
                      </w:r>
                      <w:r w:rsidR="00B03D44" w:rsidRPr="00C525BE">
                        <w:rPr>
                          <w:rFonts w:ascii="Arial" w:hAnsi="Arial" w:cs="Arial"/>
                          <w:lang w:val="en"/>
                        </w:rPr>
                        <w:t>earache</w:t>
                      </w:r>
                    </w:p>
                    <w:p w14:paraId="6625F274" w14:textId="6FE569C7" w:rsidR="00B03D44" w:rsidRPr="00C525BE" w:rsidRDefault="00B03D44" w:rsidP="00B03D44">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 xml:space="preserve">feeling sick, </w:t>
                      </w:r>
                      <w:r w:rsidR="00BD4532" w:rsidRPr="00C525BE">
                        <w:rPr>
                          <w:rFonts w:ascii="Arial" w:hAnsi="Arial" w:cs="Arial"/>
                          <w:lang w:val="en"/>
                        </w:rPr>
                        <w:t>diarrhea</w:t>
                      </w:r>
                      <w:r w:rsidRPr="00C525BE">
                        <w:rPr>
                          <w:rFonts w:ascii="Arial" w:hAnsi="Arial" w:cs="Arial"/>
                          <w:lang w:val="en"/>
                        </w:rPr>
                        <w:t xml:space="preserve">, stomach </w:t>
                      </w:r>
                      <w:r w:rsidR="00C525BE" w:rsidRPr="00C525BE">
                        <w:rPr>
                          <w:rFonts w:ascii="Arial" w:hAnsi="Arial" w:cs="Arial"/>
                          <w:lang w:val="en"/>
                        </w:rPr>
                        <w:t>pain</w:t>
                      </w:r>
                      <w:r w:rsidRPr="00C525BE">
                        <w:rPr>
                          <w:rFonts w:ascii="Arial" w:hAnsi="Arial" w:cs="Arial"/>
                          <w:lang w:val="en"/>
                        </w:rPr>
                        <w:t>, loss of appetite</w:t>
                      </w:r>
                    </w:p>
                    <w:p w14:paraId="58D32DEC" w14:textId="77777777" w:rsidR="00B03D44" w:rsidRPr="00C525BE" w:rsidRDefault="00B03D44" w:rsidP="00B03D44">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a high temperature</w:t>
                      </w:r>
                    </w:p>
                    <w:p w14:paraId="5D14865B" w14:textId="77777777" w:rsidR="00B03D44" w:rsidRPr="00C525BE" w:rsidRDefault="00B03D44" w:rsidP="00B03D44">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headaches</w:t>
                      </w:r>
                    </w:p>
                    <w:p w14:paraId="1C777ABB" w14:textId="5B5E3623" w:rsidR="00B03D44" w:rsidRPr="00D4150A" w:rsidRDefault="00B03D44" w:rsidP="00D4150A">
                      <w:pPr>
                        <w:numPr>
                          <w:ilvl w:val="0"/>
                          <w:numId w:val="1"/>
                        </w:numPr>
                        <w:tabs>
                          <w:tab w:val="clear" w:pos="360"/>
                          <w:tab w:val="num" w:pos="720"/>
                        </w:tabs>
                        <w:spacing w:after="0"/>
                        <w:ind w:left="357" w:hanging="357"/>
                        <w:rPr>
                          <w:rFonts w:ascii="Arial" w:hAnsi="Arial" w:cs="Arial"/>
                          <w:lang w:val="en"/>
                        </w:rPr>
                      </w:pPr>
                      <w:r w:rsidRPr="00C525BE">
                        <w:rPr>
                          <w:rFonts w:ascii="Arial" w:hAnsi="Arial" w:cs="Arial"/>
                          <w:lang w:val="en"/>
                        </w:rPr>
                        <w:t>sore throat</w:t>
                      </w:r>
                      <w:r w:rsidR="00C525BE" w:rsidRPr="00C525BE">
                        <w:rPr>
                          <w:rFonts w:ascii="Arial" w:hAnsi="Arial" w:cs="Arial"/>
                          <w:lang w:val="en"/>
                        </w:rPr>
                        <w:t>, nasal congestion</w:t>
                      </w:r>
                      <w:r w:rsidR="00C525BE" w:rsidRPr="00D4150A">
                        <w:rPr>
                          <w:rFonts w:ascii="Arial" w:hAnsi="Arial" w:cs="Arial"/>
                          <w:lang w:val="en"/>
                        </w:rPr>
                        <w:t xml:space="preserve"> </w:t>
                      </w:r>
                    </w:p>
                  </w:txbxContent>
                </v:textbox>
                <w10:wrap type="tight"/>
              </v:shape>
            </w:pict>
          </mc:Fallback>
        </mc:AlternateContent>
      </w:r>
      <w:r w:rsidR="00AE3601">
        <w:rPr>
          <w:rFonts w:ascii="Arial" w:eastAsia="Calibri" w:hAnsi="Arial" w:cs="Arial"/>
        </w:rPr>
        <w:t>Long</w:t>
      </w:r>
      <w:r w:rsidR="00B03D44">
        <w:rPr>
          <w:rFonts w:ascii="Arial" w:eastAsia="Calibri" w:hAnsi="Arial" w:cs="Arial"/>
        </w:rPr>
        <w:t xml:space="preserve"> </w:t>
      </w:r>
      <w:r w:rsidR="00B03D44" w:rsidRPr="00563C2F">
        <w:rPr>
          <w:rFonts w:ascii="Arial" w:eastAsia="Calibri" w:hAnsi="Arial" w:cs="Arial"/>
        </w:rPr>
        <w:t xml:space="preserve">COVID </w:t>
      </w:r>
      <w:r w:rsidR="00BD4532">
        <w:rPr>
          <w:rFonts w:ascii="Arial" w:eastAsia="Calibri" w:hAnsi="Arial" w:cs="Arial"/>
        </w:rPr>
        <w:t>affects</w:t>
      </w:r>
      <w:r w:rsidR="00B03D44" w:rsidRPr="00563C2F">
        <w:rPr>
          <w:rFonts w:ascii="Arial" w:eastAsia="Calibri" w:hAnsi="Arial" w:cs="Arial"/>
        </w:rPr>
        <w:t xml:space="preserve"> people in </w:t>
      </w:r>
      <w:proofErr w:type="gramStart"/>
      <w:r w:rsidR="00BD4532" w:rsidRPr="00563C2F">
        <w:rPr>
          <w:rFonts w:ascii="Arial" w:eastAsia="Calibri" w:hAnsi="Arial" w:cs="Arial"/>
        </w:rPr>
        <w:t xml:space="preserve">many </w:t>
      </w:r>
      <w:r w:rsidR="00815525">
        <w:rPr>
          <w:rFonts w:ascii="Arial" w:eastAsia="Calibri" w:hAnsi="Arial" w:cs="Arial"/>
        </w:rPr>
        <w:t xml:space="preserve">different </w:t>
      </w:r>
      <w:r w:rsidR="00BD4532" w:rsidRPr="00563C2F">
        <w:rPr>
          <w:rFonts w:ascii="Arial" w:eastAsia="Calibri" w:hAnsi="Arial" w:cs="Arial"/>
        </w:rPr>
        <w:t>ways</w:t>
      </w:r>
      <w:proofErr w:type="gramEnd"/>
      <w:r w:rsidR="00B03D44" w:rsidRPr="00563C2F">
        <w:rPr>
          <w:rFonts w:ascii="Arial" w:eastAsia="Calibri" w:hAnsi="Arial" w:cs="Arial"/>
        </w:rPr>
        <w:t xml:space="preserve">, and our understanding of it is still evolving. </w:t>
      </w:r>
      <w:r w:rsidR="007D3C8A" w:rsidRPr="007D3C8A">
        <w:rPr>
          <w:rFonts w:ascii="Arial" w:eastAsia="Calibri" w:hAnsi="Arial" w:cs="Arial"/>
          <w:noProof/>
          <w:lang w:eastAsia="en-GB"/>
        </w:rPr>
        <w:t>The most common</w:t>
      </w:r>
      <w:r w:rsidR="00505DA9">
        <w:rPr>
          <w:rFonts w:ascii="Arial" w:eastAsia="Calibri" w:hAnsi="Arial" w:cs="Arial"/>
          <w:noProof/>
          <w:lang w:eastAsia="en-GB"/>
        </w:rPr>
        <w:t>ly</w:t>
      </w:r>
      <w:r w:rsidR="007D3C8A" w:rsidRPr="007D3C8A">
        <w:rPr>
          <w:rFonts w:ascii="Arial" w:eastAsia="Calibri" w:hAnsi="Arial" w:cs="Arial"/>
          <w:noProof/>
          <w:lang w:eastAsia="en-GB"/>
        </w:rPr>
        <w:t xml:space="preserve"> reported symptoms </w:t>
      </w:r>
      <w:r w:rsidR="00BD4532">
        <w:rPr>
          <w:rFonts w:ascii="Arial" w:eastAsia="Calibri" w:hAnsi="Arial" w:cs="Arial"/>
          <w:noProof/>
          <w:lang w:eastAsia="en-GB"/>
        </w:rPr>
        <w:t xml:space="preserve">are; extreme tiredness (fatigue), shortness of breath, </w:t>
      </w:r>
      <w:r>
        <w:rPr>
          <w:rFonts w:ascii="Arial" w:eastAsia="Calibri" w:hAnsi="Arial" w:cs="Arial"/>
          <w:noProof/>
          <w:lang w:eastAsia="en-GB"/>
        </w:rPr>
        <w:t xml:space="preserve">cough, probems with sleep, anxiety and depression, </w:t>
      </w:r>
      <w:r w:rsidR="00BD4532">
        <w:rPr>
          <w:rFonts w:ascii="Arial" w:eastAsia="Calibri" w:hAnsi="Arial" w:cs="Arial"/>
          <w:noProof/>
          <w:lang w:eastAsia="en-GB"/>
        </w:rPr>
        <w:t>loss of smell and</w:t>
      </w:r>
      <w:r>
        <w:rPr>
          <w:rFonts w:ascii="Arial" w:eastAsia="Calibri" w:hAnsi="Arial" w:cs="Arial"/>
          <w:noProof/>
          <w:lang w:eastAsia="en-GB"/>
        </w:rPr>
        <w:t>/or</w:t>
      </w:r>
      <w:r w:rsidR="00BD4532">
        <w:rPr>
          <w:rFonts w:ascii="Arial" w:eastAsia="Calibri" w:hAnsi="Arial" w:cs="Arial"/>
          <w:noProof/>
          <w:lang w:eastAsia="en-GB"/>
        </w:rPr>
        <w:t xml:space="preserve"> taste</w:t>
      </w:r>
      <w:r>
        <w:rPr>
          <w:rFonts w:ascii="Arial" w:eastAsia="Calibri" w:hAnsi="Arial" w:cs="Arial"/>
          <w:noProof/>
          <w:lang w:eastAsia="en-GB"/>
        </w:rPr>
        <w:t xml:space="preserve">, and </w:t>
      </w:r>
      <w:r w:rsidRPr="00D4150A">
        <w:rPr>
          <w:rFonts w:ascii="Arial" w:eastAsia="Calibri" w:hAnsi="Arial" w:cs="Arial"/>
          <w:noProof/>
          <w:lang w:eastAsia="en-GB"/>
        </w:rPr>
        <w:t>problems with memory and concentration ("brain fog")</w:t>
      </w:r>
      <w:r>
        <w:rPr>
          <w:rFonts w:ascii="Arial" w:eastAsia="Calibri" w:hAnsi="Arial" w:cs="Arial"/>
          <w:noProof/>
          <w:vertAlign w:val="superscript"/>
          <w:lang w:eastAsia="en-GB"/>
        </w:rPr>
        <w:t>2,</w:t>
      </w:r>
      <w:r w:rsidR="00815525">
        <w:rPr>
          <w:rFonts w:ascii="Arial" w:eastAsia="Calibri" w:hAnsi="Arial" w:cs="Arial"/>
          <w:noProof/>
          <w:vertAlign w:val="superscript"/>
          <w:lang w:eastAsia="en-GB"/>
        </w:rPr>
        <w:t>6</w:t>
      </w:r>
      <w:r w:rsidR="00BD4532">
        <w:rPr>
          <w:rFonts w:ascii="Arial" w:eastAsia="Calibri" w:hAnsi="Arial" w:cs="Arial"/>
          <w:noProof/>
          <w:lang w:eastAsia="en-GB"/>
        </w:rPr>
        <w:t>. However many other symptoms have been reported. The</w:t>
      </w:r>
      <w:r>
        <w:rPr>
          <w:rFonts w:ascii="Arial" w:eastAsia="Calibri" w:hAnsi="Arial" w:cs="Arial"/>
          <w:noProof/>
          <w:lang w:eastAsia="en-GB"/>
        </w:rPr>
        <w:t>s</w:t>
      </w:r>
      <w:r w:rsidR="00BD4532">
        <w:rPr>
          <w:rFonts w:ascii="Arial" w:eastAsia="Calibri" w:hAnsi="Arial" w:cs="Arial"/>
          <w:noProof/>
          <w:lang w:eastAsia="en-GB"/>
        </w:rPr>
        <w:t xml:space="preserve">e include </w:t>
      </w:r>
      <w:r w:rsidR="007D3C8A" w:rsidRPr="007D3C8A">
        <w:rPr>
          <w:rFonts w:ascii="Arial" w:eastAsia="Calibri" w:hAnsi="Arial" w:cs="Arial"/>
          <w:noProof/>
          <w:lang w:eastAsia="en-GB"/>
        </w:rPr>
        <w:t>(but are not limited to)</w:t>
      </w:r>
      <w:r w:rsidR="00B03D44">
        <w:rPr>
          <w:rFonts w:ascii="Arial" w:eastAsia="Calibri" w:hAnsi="Arial" w:cs="Arial"/>
          <w:lang w:val="en"/>
        </w:rPr>
        <w:fldChar w:fldCharType="begin" w:fldLock="1"/>
      </w:r>
      <w:r w:rsidR="00B03D44">
        <w:rPr>
          <w:rFonts w:ascii="Arial" w:eastAsia="Calibri" w:hAnsi="Arial" w:cs="Arial"/>
          <w:lang w:val="en"/>
        </w:rPr>
        <w:instrText>ADDIN CSL_CITATION {"citationItems":[{"id":"ITEM-1","itemData":{"URL":"https://www.nhs.uk/conditions/coronavirus-covid-19/long-term-effects-of-coronavirus-long-covid/","author":[{"dropping-particle":"","family":"NHS","given":"","non-dropping-particle":"","parse-names":false,"suffix":""}],"id":"ITEM-1","issued":{"date-parts":[["2021"]]},"title":"Long-term effects of coronavirus (long COVID)","type":"webpage"},"uris":["http://www.mendeley.com/documents/?uuid=60b5dae6-6284-4377-9925-e3f2460aa92d"]}],"mendeley":{"formattedCitation":"&lt;sup&gt;1&lt;/sup&gt;","plainTextFormattedCitation":"1","previouslyFormattedCitation":"&lt;sup&gt;1&lt;/sup&gt;"},"properties":{"noteIndex":0},"schema":"https://github.com/citation-style-language/schema/raw/master/csl-citation.json"}</w:instrText>
      </w:r>
      <w:r w:rsidR="00B03D44">
        <w:rPr>
          <w:rFonts w:ascii="Arial" w:eastAsia="Calibri" w:hAnsi="Arial" w:cs="Arial"/>
          <w:lang w:val="en"/>
        </w:rPr>
        <w:fldChar w:fldCharType="separate"/>
      </w:r>
      <w:r w:rsidR="00B03D44" w:rsidRPr="00770BBD">
        <w:rPr>
          <w:rFonts w:ascii="Arial" w:eastAsia="Calibri" w:hAnsi="Arial" w:cs="Arial"/>
          <w:noProof/>
          <w:vertAlign w:val="superscript"/>
          <w:lang w:val="en"/>
        </w:rPr>
        <w:t>1</w:t>
      </w:r>
      <w:r w:rsidR="00B03D44">
        <w:rPr>
          <w:rFonts w:ascii="Arial" w:eastAsia="Calibri" w:hAnsi="Arial" w:cs="Arial"/>
          <w:lang w:val="en"/>
        </w:rPr>
        <w:fldChar w:fldCharType="end"/>
      </w:r>
      <w:r w:rsidR="00225C4C">
        <w:rPr>
          <w:rFonts w:ascii="Arial" w:eastAsia="Calibri" w:hAnsi="Arial" w:cs="Arial"/>
          <w:lang w:val="en"/>
        </w:rPr>
        <w:t>:</w:t>
      </w:r>
      <w:bookmarkStart w:id="4" w:name="_Toc66900460"/>
      <w:bookmarkStart w:id="5" w:name="_Toc67041366"/>
    </w:p>
    <w:p w14:paraId="05174140" w14:textId="7D0D2C82" w:rsidR="00D4150A" w:rsidRDefault="00D4150A" w:rsidP="00D4150A">
      <w:pPr>
        <w:jc w:val="both"/>
        <w:rPr>
          <w:rFonts w:ascii="Arial" w:eastAsia="Calibri" w:hAnsi="Arial" w:cs="Arial"/>
          <w:lang w:val="en"/>
        </w:rPr>
      </w:pPr>
      <w:r w:rsidRPr="00563C2F">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71DD6CA5" wp14:editId="684E1DD6">
                <wp:simplePos x="0" y="0"/>
                <wp:positionH relativeFrom="margin">
                  <wp:align>left</wp:align>
                </wp:positionH>
                <wp:positionV relativeFrom="paragraph">
                  <wp:posOffset>37465</wp:posOffset>
                </wp:positionV>
                <wp:extent cx="24193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noFill/>
                          <a:miter lim="800000"/>
                          <a:headEnd/>
                          <a:tailEnd/>
                        </a:ln>
                      </wps:spPr>
                      <wps:txbx>
                        <w:txbxContent>
                          <w:p w14:paraId="7F3EC3BB" w14:textId="77777777" w:rsidR="00B03D44" w:rsidRPr="00C525BE" w:rsidRDefault="00B03D44"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chest pain or tightness</w:t>
                            </w:r>
                          </w:p>
                          <w:p w14:paraId="3601FD16" w14:textId="77777777" w:rsidR="00B03D44" w:rsidRPr="00C525BE" w:rsidRDefault="00B03D44"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heart palpitations</w:t>
                            </w:r>
                          </w:p>
                          <w:p w14:paraId="05570133" w14:textId="77777777" w:rsidR="00B03D44" w:rsidRPr="00C525BE" w:rsidRDefault="00B03D44"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dizziness</w:t>
                            </w:r>
                          </w:p>
                          <w:p w14:paraId="75D5AA96" w14:textId="77777777" w:rsidR="00B03D44" w:rsidRPr="00C525BE" w:rsidRDefault="00B03D44"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pins and needles</w:t>
                            </w:r>
                          </w:p>
                          <w:p w14:paraId="20FE2B03" w14:textId="432B7F07" w:rsidR="00B03D44" w:rsidRDefault="007D3C8A"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joint and/or muscle</w:t>
                            </w:r>
                            <w:r w:rsidR="00B03D44" w:rsidRPr="00C525BE">
                              <w:rPr>
                                <w:rFonts w:ascii="Arial" w:hAnsi="Arial" w:cs="Arial"/>
                                <w:lang w:val="en"/>
                              </w:rPr>
                              <w:t xml:space="preserve"> pain</w:t>
                            </w:r>
                          </w:p>
                          <w:p w14:paraId="7852DE89" w14:textId="24F5BCD6" w:rsidR="00C525BE" w:rsidRDefault="00C525BE" w:rsidP="00C525BE">
                            <w:pPr>
                              <w:numPr>
                                <w:ilvl w:val="0"/>
                                <w:numId w:val="1"/>
                              </w:numPr>
                              <w:tabs>
                                <w:tab w:val="clear" w:pos="360"/>
                                <w:tab w:val="num" w:pos="720"/>
                              </w:tabs>
                              <w:spacing w:after="0" w:line="240" w:lineRule="auto"/>
                              <w:ind w:left="357" w:hanging="357"/>
                              <w:rPr>
                                <w:rFonts w:ascii="Arial" w:hAnsi="Arial" w:cs="Arial"/>
                                <w:lang w:val="en"/>
                              </w:rPr>
                            </w:pPr>
                            <w:r>
                              <w:rPr>
                                <w:rFonts w:ascii="Arial" w:hAnsi="Arial" w:cs="Arial"/>
                                <w:lang w:val="en"/>
                              </w:rPr>
                              <w:t>p</w:t>
                            </w:r>
                            <w:r w:rsidRPr="00C525BE">
                              <w:rPr>
                                <w:rFonts w:ascii="Arial" w:hAnsi="Arial" w:cs="Arial"/>
                                <w:lang w:val="en"/>
                              </w:rPr>
                              <w:t>roblems with vision</w:t>
                            </w:r>
                          </w:p>
                          <w:p w14:paraId="025A1A37" w14:textId="3E2B8C9F" w:rsidR="00505DA9" w:rsidRDefault="00505DA9" w:rsidP="00C525BE">
                            <w:pPr>
                              <w:numPr>
                                <w:ilvl w:val="0"/>
                                <w:numId w:val="1"/>
                              </w:numPr>
                              <w:tabs>
                                <w:tab w:val="clear" w:pos="360"/>
                                <w:tab w:val="num" w:pos="720"/>
                              </w:tabs>
                              <w:spacing w:after="0" w:line="240" w:lineRule="auto"/>
                              <w:ind w:left="357" w:hanging="357"/>
                              <w:rPr>
                                <w:rFonts w:ascii="Arial" w:hAnsi="Arial" w:cs="Arial"/>
                                <w:lang w:val="en"/>
                              </w:rPr>
                            </w:pPr>
                            <w:r>
                              <w:rPr>
                                <w:rFonts w:ascii="Arial" w:hAnsi="Arial" w:cs="Arial"/>
                                <w:lang w:val="en"/>
                              </w:rPr>
                              <w:t>hair loss</w:t>
                            </w:r>
                          </w:p>
                          <w:p w14:paraId="27BE8D80" w14:textId="1274A052" w:rsidR="00D4150A" w:rsidRPr="00C525BE" w:rsidRDefault="00D4150A" w:rsidP="00C525BE">
                            <w:pPr>
                              <w:numPr>
                                <w:ilvl w:val="0"/>
                                <w:numId w:val="1"/>
                              </w:numPr>
                              <w:tabs>
                                <w:tab w:val="clear" w:pos="360"/>
                                <w:tab w:val="num" w:pos="720"/>
                              </w:tabs>
                              <w:spacing w:after="0" w:line="240" w:lineRule="auto"/>
                              <w:ind w:left="357" w:hanging="357"/>
                              <w:rPr>
                                <w:rFonts w:ascii="Arial" w:hAnsi="Arial" w:cs="Arial"/>
                                <w:lang w:val="en"/>
                              </w:rPr>
                            </w:pPr>
                            <w:r>
                              <w:rPr>
                                <w:rFonts w:ascii="Arial" w:hAnsi="Arial" w:cs="Arial"/>
                                <w:lang w:val="en"/>
                              </w:rPr>
                              <w:t>rashes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1DD6CA5" id="_x0000_s1027" type="#_x0000_t202" style="position:absolute;left:0;text-align:left;margin-left:0;margin-top:2.95pt;width:190.5pt;height:110.6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QaIwIAACU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" stroked="f">
                <v:textbox style="mso-fit-shape-to-text:t">
                  <w:txbxContent>
                    <w:p w14:paraId="7F3EC3BB" w14:textId="77777777" w:rsidR="00B03D44" w:rsidRPr="00C525BE" w:rsidRDefault="00B03D44"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chest pain or tightness</w:t>
                      </w:r>
                    </w:p>
                    <w:p w14:paraId="3601FD16" w14:textId="77777777" w:rsidR="00B03D44" w:rsidRPr="00C525BE" w:rsidRDefault="00B03D44"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heart palpitations</w:t>
                      </w:r>
                    </w:p>
                    <w:p w14:paraId="05570133" w14:textId="77777777" w:rsidR="00B03D44" w:rsidRPr="00C525BE" w:rsidRDefault="00B03D44"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dizziness</w:t>
                      </w:r>
                    </w:p>
                    <w:p w14:paraId="75D5AA96" w14:textId="77777777" w:rsidR="00B03D44" w:rsidRPr="00C525BE" w:rsidRDefault="00B03D44"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pins and needles</w:t>
                      </w:r>
                    </w:p>
                    <w:p w14:paraId="20FE2B03" w14:textId="432B7F07" w:rsidR="00B03D44" w:rsidRDefault="007D3C8A" w:rsidP="00B03D44">
                      <w:pPr>
                        <w:numPr>
                          <w:ilvl w:val="0"/>
                          <w:numId w:val="1"/>
                        </w:numPr>
                        <w:tabs>
                          <w:tab w:val="clear" w:pos="360"/>
                          <w:tab w:val="num" w:pos="720"/>
                        </w:tabs>
                        <w:spacing w:after="0" w:line="240" w:lineRule="auto"/>
                        <w:ind w:left="357" w:hanging="357"/>
                        <w:rPr>
                          <w:rFonts w:ascii="Arial" w:hAnsi="Arial" w:cs="Arial"/>
                          <w:lang w:val="en"/>
                        </w:rPr>
                      </w:pPr>
                      <w:r w:rsidRPr="00C525BE">
                        <w:rPr>
                          <w:rFonts w:ascii="Arial" w:hAnsi="Arial" w:cs="Arial"/>
                          <w:lang w:val="en"/>
                        </w:rPr>
                        <w:t>joint and/or muscle</w:t>
                      </w:r>
                      <w:r w:rsidR="00B03D44" w:rsidRPr="00C525BE">
                        <w:rPr>
                          <w:rFonts w:ascii="Arial" w:hAnsi="Arial" w:cs="Arial"/>
                          <w:lang w:val="en"/>
                        </w:rPr>
                        <w:t xml:space="preserve"> pain</w:t>
                      </w:r>
                    </w:p>
                    <w:p w14:paraId="7852DE89" w14:textId="24F5BCD6" w:rsidR="00C525BE" w:rsidRDefault="00C525BE" w:rsidP="00C525BE">
                      <w:pPr>
                        <w:numPr>
                          <w:ilvl w:val="0"/>
                          <w:numId w:val="1"/>
                        </w:numPr>
                        <w:tabs>
                          <w:tab w:val="clear" w:pos="360"/>
                          <w:tab w:val="num" w:pos="720"/>
                        </w:tabs>
                        <w:spacing w:after="0" w:line="240" w:lineRule="auto"/>
                        <w:ind w:left="357" w:hanging="357"/>
                        <w:rPr>
                          <w:rFonts w:ascii="Arial" w:hAnsi="Arial" w:cs="Arial"/>
                          <w:lang w:val="en"/>
                        </w:rPr>
                      </w:pPr>
                      <w:r>
                        <w:rPr>
                          <w:rFonts w:ascii="Arial" w:hAnsi="Arial" w:cs="Arial"/>
                          <w:lang w:val="en"/>
                        </w:rPr>
                        <w:t>p</w:t>
                      </w:r>
                      <w:r w:rsidRPr="00C525BE">
                        <w:rPr>
                          <w:rFonts w:ascii="Arial" w:hAnsi="Arial" w:cs="Arial"/>
                          <w:lang w:val="en"/>
                        </w:rPr>
                        <w:t>roblems with vision</w:t>
                      </w:r>
                    </w:p>
                    <w:p w14:paraId="025A1A37" w14:textId="3E2B8C9F" w:rsidR="00505DA9" w:rsidRDefault="00505DA9" w:rsidP="00C525BE">
                      <w:pPr>
                        <w:numPr>
                          <w:ilvl w:val="0"/>
                          <w:numId w:val="1"/>
                        </w:numPr>
                        <w:tabs>
                          <w:tab w:val="clear" w:pos="360"/>
                          <w:tab w:val="num" w:pos="720"/>
                        </w:tabs>
                        <w:spacing w:after="0" w:line="240" w:lineRule="auto"/>
                        <w:ind w:left="357" w:hanging="357"/>
                        <w:rPr>
                          <w:rFonts w:ascii="Arial" w:hAnsi="Arial" w:cs="Arial"/>
                          <w:lang w:val="en"/>
                        </w:rPr>
                      </w:pPr>
                      <w:r>
                        <w:rPr>
                          <w:rFonts w:ascii="Arial" w:hAnsi="Arial" w:cs="Arial"/>
                          <w:lang w:val="en"/>
                        </w:rPr>
                        <w:t>hair loss</w:t>
                      </w:r>
                    </w:p>
                    <w:p w14:paraId="27BE8D80" w14:textId="1274A052" w:rsidR="00D4150A" w:rsidRPr="00C525BE" w:rsidRDefault="00D4150A" w:rsidP="00C525BE">
                      <w:pPr>
                        <w:numPr>
                          <w:ilvl w:val="0"/>
                          <w:numId w:val="1"/>
                        </w:numPr>
                        <w:tabs>
                          <w:tab w:val="clear" w:pos="360"/>
                          <w:tab w:val="num" w:pos="720"/>
                        </w:tabs>
                        <w:spacing w:after="0" w:line="240" w:lineRule="auto"/>
                        <w:ind w:left="357" w:hanging="357"/>
                        <w:rPr>
                          <w:rFonts w:ascii="Arial" w:hAnsi="Arial" w:cs="Arial"/>
                          <w:lang w:val="en"/>
                        </w:rPr>
                      </w:pPr>
                      <w:r>
                        <w:rPr>
                          <w:rFonts w:ascii="Arial" w:hAnsi="Arial" w:cs="Arial"/>
                          <w:lang w:val="en"/>
                        </w:rPr>
                        <w:t>rashes</w:t>
                      </w:r>
                    </w:p>
                  </w:txbxContent>
                </v:textbox>
                <w10:wrap type="square" anchorx="margin"/>
              </v:shape>
            </w:pict>
          </mc:Fallback>
        </mc:AlternateContent>
      </w:r>
    </w:p>
    <w:p w14:paraId="4BF6A9F6" w14:textId="1CB6173C" w:rsidR="00D4150A" w:rsidRDefault="00B03D44" w:rsidP="00D4150A">
      <w:pPr>
        <w:spacing w:before="120"/>
        <w:jc w:val="both"/>
        <w:rPr>
          <w:rFonts w:ascii="Arial" w:eastAsia="Calibri" w:hAnsi="Arial" w:cs="Arial"/>
        </w:rPr>
      </w:pPr>
      <w:r w:rsidRPr="00D4150A">
        <w:rPr>
          <w:rFonts w:ascii="Arial" w:eastAsia="Calibri" w:hAnsi="Arial" w:cs="Arial"/>
        </w:rPr>
        <w:t xml:space="preserve">Evidence suggests that </w:t>
      </w:r>
      <w:r w:rsidR="00865D07">
        <w:rPr>
          <w:rFonts w:ascii="Arial" w:eastAsia="Calibri" w:hAnsi="Arial" w:cs="Arial"/>
        </w:rPr>
        <w:t xml:space="preserve">some of </w:t>
      </w:r>
      <w:r w:rsidR="00D4150A">
        <w:rPr>
          <w:rFonts w:ascii="Arial" w:eastAsia="Calibri" w:hAnsi="Arial" w:cs="Arial"/>
        </w:rPr>
        <w:t>these symptoms</w:t>
      </w:r>
      <w:r w:rsidR="00865D07">
        <w:rPr>
          <w:rFonts w:ascii="Arial" w:eastAsia="Calibri" w:hAnsi="Arial" w:cs="Arial"/>
        </w:rPr>
        <w:t xml:space="preserve"> can</w:t>
      </w:r>
      <w:r w:rsidR="00D4150A">
        <w:rPr>
          <w:rFonts w:ascii="Arial" w:eastAsia="Calibri" w:hAnsi="Arial" w:cs="Arial"/>
        </w:rPr>
        <w:t xml:space="preserve"> occur in clusters, and that they </w:t>
      </w:r>
      <w:r w:rsidR="00815525" w:rsidRPr="00D4150A">
        <w:rPr>
          <w:rFonts w:ascii="Arial" w:eastAsia="Calibri" w:hAnsi="Arial" w:cs="Arial"/>
        </w:rPr>
        <w:t>often</w:t>
      </w:r>
      <w:r w:rsidRPr="00D4150A">
        <w:rPr>
          <w:rFonts w:ascii="Arial" w:eastAsia="Calibri" w:hAnsi="Arial" w:cs="Arial"/>
        </w:rPr>
        <w:t xml:space="preserve"> come and go, rather than remaining constant</w:t>
      </w:r>
      <w:bookmarkEnd w:id="4"/>
      <w:r w:rsidR="00225C4C" w:rsidRPr="00D4150A">
        <w:rPr>
          <w:rFonts w:ascii="Arial" w:eastAsia="Calibri" w:hAnsi="Arial" w:cs="Arial"/>
          <w:vertAlign w:val="superscript"/>
        </w:rPr>
        <w:t>7-9</w:t>
      </w:r>
      <w:r w:rsidRPr="00D4150A">
        <w:rPr>
          <w:rFonts w:ascii="Arial" w:eastAsia="Calibri" w:hAnsi="Arial" w:cs="Arial"/>
        </w:rPr>
        <w:t xml:space="preserve">. People </w:t>
      </w:r>
      <w:r w:rsidR="00C525BE" w:rsidRPr="00D4150A">
        <w:rPr>
          <w:rFonts w:ascii="Arial" w:eastAsia="Calibri" w:hAnsi="Arial" w:cs="Arial"/>
        </w:rPr>
        <w:t xml:space="preserve">with long COVID </w:t>
      </w:r>
      <w:r w:rsidRPr="00D4150A">
        <w:rPr>
          <w:rFonts w:ascii="Arial" w:eastAsia="Calibri" w:hAnsi="Arial" w:cs="Arial"/>
        </w:rPr>
        <w:t>report that relapses can occur in an irregular pattern, or in response to specific triggers</w:t>
      </w:r>
      <w:r w:rsidR="00225C4C" w:rsidRPr="00D4150A">
        <w:rPr>
          <w:rFonts w:ascii="Arial" w:eastAsia="Calibri" w:hAnsi="Arial" w:cs="Arial"/>
          <w:vertAlign w:val="superscript"/>
        </w:rPr>
        <w:t>7,8</w:t>
      </w:r>
      <w:r w:rsidRPr="00D4150A">
        <w:rPr>
          <w:rFonts w:ascii="Arial" w:eastAsia="Calibri" w:hAnsi="Arial" w:cs="Arial"/>
        </w:rPr>
        <w:t>.</w:t>
      </w:r>
      <w:bookmarkEnd w:id="5"/>
    </w:p>
    <w:p w14:paraId="0F46163C" w14:textId="57E91D5E" w:rsidR="00D4150A" w:rsidRPr="00D4150A" w:rsidRDefault="00D4150A" w:rsidP="00D4150A">
      <w:pPr>
        <w:spacing w:before="120"/>
        <w:jc w:val="both"/>
        <w:rPr>
          <w:rFonts w:ascii="Arial" w:eastAsia="Calibri" w:hAnsi="Arial" w:cs="Arial"/>
        </w:rPr>
      </w:pPr>
      <w:r>
        <w:rPr>
          <w:rFonts w:ascii="Arial" w:eastAsia="Calibri" w:hAnsi="Arial" w:cs="Arial"/>
        </w:rPr>
        <w:t>Some</w:t>
      </w:r>
      <w:r w:rsidR="007D3C8A" w:rsidRPr="00D4150A">
        <w:rPr>
          <w:rFonts w:ascii="Arial" w:eastAsia="Calibri" w:hAnsi="Arial" w:cs="Arial"/>
        </w:rPr>
        <w:t xml:space="preserve"> symptoms are </w:t>
      </w:r>
      <w:r w:rsidR="007D3C8A" w:rsidRPr="00D4150A">
        <w:rPr>
          <w:rFonts w:ascii="Arial" w:eastAsia="Calibri" w:hAnsi="Arial" w:cs="Arial"/>
          <w:b/>
        </w:rPr>
        <w:t>less</w:t>
      </w:r>
      <w:r w:rsidR="007D3C8A" w:rsidRPr="00D4150A">
        <w:rPr>
          <w:rFonts w:ascii="Arial" w:eastAsia="Calibri" w:hAnsi="Arial" w:cs="Arial"/>
        </w:rPr>
        <w:t xml:space="preserve"> commonly reported in children and young people than in adults</w:t>
      </w:r>
      <w:r w:rsidR="00225C4C" w:rsidRPr="00D4150A">
        <w:rPr>
          <w:rFonts w:ascii="Arial" w:eastAsia="Calibri" w:hAnsi="Arial" w:cs="Arial"/>
          <w:vertAlign w:val="superscript"/>
        </w:rPr>
        <w:t>2</w:t>
      </w:r>
      <w:r>
        <w:rPr>
          <w:rFonts w:ascii="Arial" w:eastAsia="Calibri" w:hAnsi="Arial" w:cs="Arial"/>
        </w:rPr>
        <w:t xml:space="preserve">. These include </w:t>
      </w:r>
      <w:r w:rsidR="007D3C8A" w:rsidRPr="00D4150A">
        <w:rPr>
          <w:rFonts w:ascii="Arial" w:eastAsia="Calibri" w:hAnsi="Arial" w:cs="Arial"/>
        </w:rPr>
        <w:t>shortness of breath</w:t>
      </w:r>
      <w:r>
        <w:rPr>
          <w:rFonts w:ascii="Arial" w:eastAsia="Calibri" w:hAnsi="Arial" w:cs="Arial"/>
        </w:rPr>
        <w:t xml:space="preserve">, </w:t>
      </w:r>
      <w:r w:rsidRPr="00D4150A">
        <w:rPr>
          <w:rFonts w:ascii="Arial" w:eastAsia="Calibri" w:hAnsi="Arial" w:cs="Arial"/>
        </w:rPr>
        <w:t>persistent cough</w:t>
      </w:r>
      <w:r>
        <w:rPr>
          <w:rFonts w:ascii="Arial" w:eastAsia="Calibri" w:hAnsi="Arial" w:cs="Arial"/>
        </w:rPr>
        <w:t xml:space="preserve">, </w:t>
      </w:r>
      <w:r w:rsidRPr="00D4150A">
        <w:rPr>
          <w:rFonts w:ascii="Arial" w:eastAsia="Calibri" w:hAnsi="Arial" w:cs="Arial"/>
        </w:rPr>
        <w:t>heart palpitations</w:t>
      </w:r>
      <w:r>
        <w:rPr>
          <w:rFonts w:ascii="Arial" w:eastAsia="Calibri" w:hAnsi="Arial" w:cs="Arial"/>
        </w:rPr>
        <w:t xml:space="preserve"> and </w:t>
      </w:r>
      <w:r w:rsidRPr="00D4150A">
        <w:rPr>
          <w:rFonts w:ascii="Arial" w:eastAsia="Calibri" w:hAnsi="Arial" w:cs="Arial"/>
        </w:rPr>
        <w:t>chest pain</w:t>
      </w:r>
      <w:r w:rsidR="00881BD1">
        <w:rPr>
          <w:rFonts w:ascii="Arial" w:eastAsia="Calibri" w:hAnsi="Arial" w:cs="Arial"/>
          <w:vertAlign w:val="superscript"/>
        </w:rPr>
        <w:t>2</w:t>
      </w:r>
      <w:r w:rsidRPr="00D4150A">
        <w:rPr>
          <w:rFonts w:ascii="Arial" w:eastAsia="Calibri" w:hAnsi="Arial" w:cs="Arial"/>
        </w:rPr>
        <w:t>.</w:t>
      </w:r>
    </w:p>
    <w:p w14:paraId="70714AB0" w14:textId="1B461896" w:rsidR="00B03D44" w:rsidRPr="00563C2F" w:rsidRDefault="00B03D44" w:rsidP="00B03D44">
      <w:pPr>
        <w:pStyle w:val="Heading1"/>
        <w:rPr>
          <w:rFonts w:eastAsia="Times New Roman"/>
          <w:b w:val="0"/>
        </w:rPr>
      </w:pPr>
      <w:bookmarkStart w:id="6" w:name="_Toc67041368"/>
      <w:r w:rsidRPr="00563C2F">
        <w:rPr>
          <w:rFonts w:eastAsia="Times New Roman"/>
        </w:rPr>
        <w:lastRenderedPageBreak/>
        <w:t>Wh</w:t>
      </w:r>
      <w:r w:rsidR="00A22CA3">
        <w:rPr>
          <w:rFonts w:eastAsia="Times New Roman"/>
        </w:rPr>
        <w:t>ere can people find</w:t>
      </w:r>
      <w:r w:rsidRPr="00563C2F">
        <w:rPr>
          <w:rFonts w:eastAsia="Times New Roman"/>
        </w:rPr>
        <w:t xml:space="preserve"> </w:t>
      </w:r>
      <w:r w:rsidR="008F7E7C">
        <w:rPr>
          <w:rFonts w:eastAsia="Times New Roman"/>
        </w:rPr>
        <w:t xml:space="preserve">support </w:t>
      </w:r>
      <w:r w:rsidR="00A22CA3">
        <w:rPr>
          <w:rFonts w:eastAsia="Times New Roman"/>
        </w:rPr>
        <w:t>and advice</w:t>
      </w:r>
      <w:r w:rsidRPr="00563C2F">
        <w:rPr>
          <w:rFonts w:eastAsia="Times New Roman"/>
        </w:rPr>
        <w:t>?</w:t>
      </w:r>
      <w:bookmarkEnd w:id="6"/>
    </w:p>
    <w:p w14:paraId="6E19411C" w14:textId="75B7F1BC" w:rsidR="00A22CA3" w:rsidRPr="00A22CA3" w:rsidRDefault="00A22CA3" w:rsidP="00A22CA3">
      <w:pPr>
        <w:pStyle w:val="Heading2"/>
        <w:spacing w:before="240"/>
        <w:rPr>
          <w:rFonts w:eastAsia="Times New Roman"/>
          <w:b w:val="0"/>
          <w:sz w:val="22"/>
          <w:szCs w:val="22"/>
          <w:lang w:val="en"/>
        </w:rPr>
      </w:pPr>
      <w:bookmarkStart w:id="7" w:name="_Toc67041369"/>
      <w:r w:rsidRPr="00A22CA3">
        <w:rPr>
          <w:rFonts w:eastAsia="Times New Roman"/>
          <w:b w:val="0"/>
          <w:sz w:val="22"/>
          <w:szCs w:val="22"/>
          <w:lang w:val="en"/>
        </w:rPr>
        <w:t>Recovery from COVID-19</w:t>
      </w:r>
      <w:r>
        <w:rPr>
          <w:rFonts w:eastAsia="Times New Roman"/>
          <w:b w:val="0"/>
          <w:sz w:val="22"/>
          <w:szCs w:val="22"/>
          <w:lang w:val="en"/>
        </w:rPr>
        <w:t xml:space="preserve"> </w:t>
      </w:r>
      <w:r w:rsidRPr="00A22CA3">
        <w:rPr>
          <w:rFonts w:eastAsia="Times New Roman"/>
          <w:b w:val="0"/>
          <w:sz w:val="22"/>
          <w:szCs w:val="22"/>
          <w:lang w:val="en"/>
        </w:rPr>
        <w:t>can take time. The length of time will vary from person to person</w:t>
      </w:r>
      <w:r>
        <w:rPr>
          <w:rFonts w:eastAsia="Times New Roman"/>
          <w:b w:val="0"/>
          <w:sz w:val="22"/>
          <w:szCs w:val="22"/>
          <w:lang w:val="en"/>
        </w:rPr>
        <w:t>, as will the symptoms</w:t>
      </w:r>
      <w:r w:rsidRPr="00A22CA3">
        <w:rPr>
          <w:rFonts w:eastAsia="Times New Roman"/>
          <w:b w:val="0"/>
          <w:sz w:val="22"/>
          <w:szCs w:val="22"/>
          <w:lang w:val="en"/>
        </w:rPr>
        <w:t xml:space="preserve">. It's important </w:t>
      </w:r>
      <w:r>
        <w:rPr>
          <w:rFonts w:eastAsia="Times New Roman"/>
          <w:b w:val="0"/>
          <w:sz w:val="22"/>
          <w:szCs w:val="22"/>
          <w:lang w:val="en"/>
        </w:rPr>
        <w:t xml:space="preserve">that people don’t </w:t>
      </w:r>
      <w:r w:rsidRPr="00A22CA3">
        <w:rPr>
          <w:rFonts w:eastAsia="Times New Roman"/>
          <w:b w:val="0"/>
          <w:sz w:val="22"/>
          <w:szCs w:val="22"/>
          <w:lang w:val="en"/>
        </w:rPr>
        <w:t xml:space="preserve">compare </w:t>
      </w:r>
      <w:r>
        <w:rPr>
          <w:rFonts w:eastAsia="Times New Roman"/>
          <w:b w:val="0"/>
          <w:sz w:val="22"/>
          <w:szCs w:val="22"/>
          <w:lang w:val="en"/>
        </w:rPr>
        <w:t>themselves</w:t>
      </w:r>
      <w:r w:rsidRPr="00A22CA3">
        <w:rPr>
          <w:rFonts w:eastAsia="Times New Roman"/>
          <w:b w:val="0"/>
          <w:sz w:val="22"/>
          <w:szCs w:val="22"/>
          <w:lang w:val="en"/>
        </w:rPr>
        <w:t xml:space="preserve"> to others.</w:t>
      </w:r>
    </w:p>
    <w:p w14:paraId="454B473C" w14:textId="5F300F74" w:rsidR="00B03D44" w:rsidRPr="007D3C8A" w:rsidRDefault="00B03D44" w:rsidP="00B03D44">
      <w:pPr>
        <w:pStyle w:val="Heading2"/>
        <w:spacing w:before="240"/>
        <w:rPr>
          <w:rFonts w:eastAsia="Times New Roman" w:cs="Arial"/>
          <w:b w:val="0"/>
          <w:sz w:val="22"/>
          <w:szCs w:val="22"/>
          <w:lang w:val="en"/>
        </w:rPr>
      </w:pPr>
      <w:r>
        <w:rPr>
          <w:rFonts w:eastAsia="Times New Roman"/>
          <w:b w:val="0"/>
          <w:sz w:val="22"/>
          <w:szCs w:val="22"/>
          <w:lang w:val="en"/>
        </w:rPr>
        <w:t xml:space="preserve">We have listed some </w:t>
      </w:r>
      <w:r w:rsidRPr="007D3C8A">
        <w:rPr>
          <w:rFonts w:eastAsia="Times New Roman" w:cs="Arial"/>
          <w:b w:val="0"/>
          <w:sz w:val="22"/>
          <w:szCs w:val="22"/>
          <w:lang w:val="en"/>
        </w:rPr>
        <w:t xml:space="preserve">useful sources of information and support. </w:t>
      </w:r>
      <w:r w:rsidR="00902B89">
        <w:rPr>
          <w:rFonts w:eastAsia="Times New Roman" w:cs="Arial"/>
          <w:b w:val="0"/>
          <w:sz w:val="22"/>
          <w:szCs w:val="22"/>
          <w:lang w:val="en"/>
        </w:rPr>
        <w:t>People</w:t>
      </w:r>
      <w:r w:rsidRPr="007D3C8A">
        <w:rPr>
          <w:rFonts w:eastAsia="Times New Roman" w:cs="Arial"/>
          <w:b w:val="0"/>
          <w:sz w:val="22"/>
          <w:szCs w:val="22"/>
          <w:lang w:val="en"/>
        </w:rPr>
        <w:t xml:space="preserve"> may also find it helpful to join a support group or to talk to other people who are in a similar situation.</w:t>
      </w:r>
      <w:bookmarkEnd w:id="7"/>
    </w:p>
    <w:p w14:paraId="73F8A807" w14:textId="655C7680" w:rsidR="00B03D44" w:rsidRPr="00563C2F" w:rsidRDefault="008F7E7C" w:rsidP="00B03D44">
      <w:pPr>
        <w:pStyle w:val="Heading2"/>
        <w:spacing w:before="240"/>
        <w:rPr>
          <w:rFonts w:eastAsia="Times New Roman"/>
          <w:b w:val="0"/>
          <w:lang w:val="en"/>
        </w:rPr>
      </w:pPr>
      <w:bookmarkStart w:id="8" w:name="_Toc67041370"/>
      <w:r>
        <w:rPr>
          <w:rFonts w:eastAsia="Times New Roman"/>
          <w:lang w:val="en"/>
        </w:rPr>
        <w:t>Online NHS</w:t>
      </w:r>
      <w:r w:rsidR="00B03D44" w:rsidRPr="00563C2F">
        <w:rPr>
          <w:rFonts w:eastAsia="Times New Roman"/>
          <w:lang w:val="en"/>
        </w:rPr>
        <w:t xml:space="preserve"> resources</w:t>
      </w:r>
      <w:bookmarkEnd w:id="8"/>
    </w:p>
    <w:p w14:paraId="6DE15F99" w14:textId="3E9C56CD" w:rsidR="008F7E7C" w:rsidRPr="008F7E7C" w:rsidRDefault="008F7E7C" w:rsidP="008F7E7C">
      <w:pPr>
        <w:jc w:val="both"/>
        <w:rPr>
          <w:rFonts w:ascii="Arial" w:eastAsia="Calibri" w:hAnsi="Arial" w:cs="Arial"/>
          <w:color w:val="0000EE"/>
          <w:lang w:val="en"/>
        </w:rPr>
      </w:pPr>
      <w:r w:rsidRPr="008F7E7C">
        <w:rPr>
          <w:rFonts w:ascii="Arial" w:eastAsia="Calibri" w:hAnsi="Arial" w:cs="Arial"/>
          <w:lang w:val="en"/>
        </w:rPr>
        <w:t xml:space="preserve">Further information is available on the </w:t>
      </w:r>
      <w:hyperlink r:id="rId7" w:history="1">
        <w:r w:rsidRPr="008F7E7C">
          <w:rPr>
            <w:rFonts w:ascii="Arial" w:hAnsi="Arial" w:cs="Arial"/>
            <w:color w:val="0000EE"/>
          </w:rPr>
          <w:t>NHS web page on the long-term effects of coronavirus</w:t>
        </w:r>
      </w:hyperlink>
      <w:r w:rsidRPr="008F7E7C">
        <w:rPr>
          <w:rFonts w:ascii="Arial" w:eastAsia="Calibri" w:hAnsi="Arial" w:cs="Arial"/>
          <w:color w:val="0000EE"/>
          <w:lang w:val="en"/>
        </w:rPr>
        <w:t>.</w:t>
      </w:r>
    </w:p>
    <w:p w14:paraId="25530F94" w14:textId="6EA35368" w:rsidR="00B03D44" w:rsidRDefault="00B03D44" w:rsidP="00B03D44">
      <w:pPr>
        <w:jc w:val="both"/>
        <w:rPr>
          <w:rFonts w:ascii="Arial" w:eastAsia="Calibri" w:hAnsi="Arial" w:cs="Arial"/>
          <w:lang w:val="en"/>
        </w:rPr>
      </w:pPr>
      <w:r w:rsidRPr="00563C2F">
        <w:rPr>
          <w:rFonts w:ascii="Arial" w:eastAsia="Calibri" w:hAnsi="Arial" w:cs="Arial"/>
          <w:lang w:val="en"/>
        </w:rPr>
        <w:t>The NHS </w:t>
      </w:r>
      <w:hyperlink r:id="rId8" w:tgtFrame="_blank" w:history="1">
        <w:r w:rsidRPr="00563C2F">
          <w:rPr>
            <w:rFonts w:ascii="Arial" w:eastAsia="Calibri" w:hAnsi="Arial" w:cs="Arial"/>
            <w:color w:val="0000EE"/>
            <w:lang w:val="en"/>
          </w:rPr>
          <w:t xml:space="preserve">Your Covid Recovery website </w:t>
        </w:r>
      </w:hyperlink>
      <w:r w:rsidR="008F7E7C">
        <w:rPr>
          <w:rFonts w:ascii="Arial" w:eastAsia="Calibri" w:hAnsi="Arial" w:cs="Arial"/>
          <w:lang w:val="en"/>
        </w:rPr>
        <w:t>contains a wealth of</w:t>
      </w:r>
      <w:r w:rsidRPr="00563C2F">
        <w:rPr>
          <w:rFonts w:ascii="Arial" w:eastAsia="Calibri" w:hAnsi="Arial" w:cs="Arial"/>
          <w:lang w:val="en"/>
        </w:rPr>
        <w:t> advice for p</w:t>
      </w:r>
      <w:r w:rsidR="008F7E7C">
        <w:rPr>
          <w:rFonts w:ascii="Arial" w:eastAsia="Calibri" w:hAnsi="Arial" w:cs="Arial"/>
          <w:lang w:val="en"/>
        </w:rPr>
        <w:t>eople</w:t>
      </w:r>
      <w:r w:rsidRPr="00563C2F">
        <w:rPr>
          <w:rFonts w:ascii="Arial" w:eastAsia="Calibri" w:hAnsi="Arial" w:cs="Arial"/>
          <w:lang w:val="en"/>
        </w:rPr>
        <w:t xml:space="preserve"> on recovery </w:t>
      </w:r>
      <w:r>
        <w:rPr>
          <w:rFonts w:ascii="Arial" w:eastAsia="Calibri" w:hAnsi="Arial" w:cs="Arial"/>
          <w:lang w:val="en"/>
        </w:rPr>
        <w:t>after infection with COVID-19</w:t>
      </w:r>
      <w:r w:rsidRPr="00563C2F">
        <w:rPr>
          <w:rFonts w:ascii="Arial" w:eastAsia="Calibri" w:hAnsi="Arial" w:cs="Arial"/>
          <w:lang w:val="en"/>
        </w:rPr>
        <w:t>. It has information on managing a range of symptoms, including breathlessness, fatigue, anxiety, low mood, cough, musculoskeletal pain,</w:t>
      </w:r>
      <w:r w:rsidRPr="00563C2F">
        <w:rPr>
          <w:rFonts w:ascii="Arial" w:eastAsia="Calibri" w:hAnsi="Arial" w:cs="Arial"/>
        </w:rPr>
        <w:t xml:space="preserve"> </w:t>
      </w:r>
      <w:r w:rsidRPr="00563C2F">
        <w:rPr>
          <w:rFonts w:ascii="Arial" w:eastAsia="Calibri" w:hAnsi="Arial" w:cs="Arial"/>
          <w:lang w:val="en"/>
        </w:rPr>
        <w:t xml:space="preserve">problems with taste, smell, voice, swallowing, </w:t>
      </w:r>
      <w:r>
        <w:rPr>
          <w:rFonts w:ascii="Arial" w:eastAsia="Calibri" w:hAnsi="Arial" w:cs="Arial"/>
          <w:lang w:val="en"/>
        </w:rPr>
        <w:t xml:space="preserve">insomnia, </w:t>
      </w:r>
      <w:r w:rsidRPr="00563C2F">
        <w:rPr>
          <w:rFonts w:ascii="Arial" w:eastAsia="Calibri" w:hAnsi="Arial" w:cs="Arial"/>
          <w:lang w:val="en"/>
        </w:rPr>
        <w:t>memory</w:t>
      </w:r>
      <w:r w:rsidR="008F7E7C">
        <w:rPr>
          <w:rFonts w:ascii="Arial" w:eastAsia="Calibri" w:hAnsi="Arial" w:cs="Arial"/>
          <w:lang w:val="en"/>
        </w:rPr>
        <w:t>,</w:t>
      </w:r>
      <w:r w:rsidRPr="00563C2F">
        <w:rPr>
          <w:rFonts w:ascii="Arial" w:eastAsia="Calibri" w:hAnsi="Arial" w:cs="Arial"/>
          <w:lang w:val="en"/>
        </w:rPr>
        <w:t xml:space="preserve"> and concentration. It also has information for family, friends</w:t>
      </w:r>
      <w:r w:rsidR="008F7E7C">
        <w:rPr>
          <w:rFonts w:ascii="Arial" w:eastAsia="Calibri" w:hAnsi="Arial" w:cs="Arial"/>
          <w:lang w:val="en"/>
        </w:rPr>
        <w:t>,</w:t>
      </w:r>
      <w:r w:rsidRPr="00563C2F">
        <w:rPr>
          <w:rFonts w:ascii="Arial" w:eastAsia="Calibri" w:hAnsi="Arial" w:cs="Arial"/>
          <w:lang w:val="en"/>
        </w:rPr>
        <w:t xml:space="preserve"> and </w:t>
      </w:r>
      <w:proofErr w:type="spellStart"/>
      <w:r w:rsidRPr="00563C2F">
        <w:rPr>
          <w:rFonts w:ascii="Arial" w:eastAsia="Calibri" w:hAnsi="Arial" w:cs="Arial"/>
          <w:lang w:val="en"/>
        </w:rPr>
        <w:t>carers</w:t>
      </w:r>
      <w:proofErr w:type="spellEnd"/>
      <w:r w:rsidRPr="00563C2F">
        <w:rPr>
          <w:rFonts w:ascii="Arial" w:eastAsia="Calibri" w:hAnsi="Arial" w:cs="Arial"/>
          <w:lang w:val="en"/>
        </w:rPr>
        <w:t>, and provides advice about supporting wellbeing, managing daily activities, returning to work and when to seek help.</w:t>
      </w:r>
      <w:r>
        <w:rPr>
          <w:rFonts w:ascii="Arial" w:eastAsia="Calibri" w:hAnsi="Arial" w:cs="Arial"/>
          <w:lang w:val="en"/>
        </w:rPr>
        <w:t xml:space="preserve"> </w:t>
      </w:r>
    </w:p>
    <w:p w14:paraId="0AC3A742" w14:textId="13EE9E4E" w:rsidR="00881BD1" w:rsidRPr="0068210C" w:rsidRDefault="00881BD1" w:rsidP="00B03D44">
      <w:pPr>
        <w:jc w:val="both"/>
        <w:rPr>
          <w:rFonts w:ascii="Arial" w:eastAsia="Calibri" w:hAnsi="Arial" w:cs="Arial"/>
          <w:b/>
          <w:i/>
          <w:lang w:val="en"/>
        </w:rPr>
      </w:pPr>
      <w:r>
        <w:rPr>
          <w:rFonts w:ascii="Arial" w:eastAsia="Calibri" w:hAnsi="Arial" w:cs="Arial"/>
          <w:lang w:val="en"/>
        </w:rPr>
        <w:t xml:space="preserve">The </w:t>
      </w:r>
      <w:hyperlink r:id="rId9" w:history="1">
        <w:r w:rsidRPr="00A22CA3">
          <w:rPr>
            <w:rFonts w:ascii="Arial" w:hAnsi="Arial" w:cs="Arial"/>
            <w:color w:val="0000EE"/>
            <w:lang w:val="en"/>
          </w:rPr>
          <w:t>NHS Inform website</w:t>
        </w:r>
      </w:hyperlink>
      <w:r w:rsidRPr="00A22CA3">
        <w:rPr>
          <w:rFonts w:ascii="Arial" w:eastAsia="Calibri" w:hAnsi="Arial" w:cs="Arial"/>
          <w:color w:val="0000EE"/>
          <w:lang w:val="en"/>
        </w:rPr>
        <w:t xml:space="preserve"> </w:t>
      </w:r>
      <w:r>
        <w:rPr>
          <w:rFonts w:ascii="Arial" w:eastAsia="Calibri" w:hAnsi="Arial" w:cs="Arial"/>
          <w:lang w:val="en"/>
        </w:rPr>
        <w:t xml:space="preserve">also has </w:t>
      </w:r>
      <w:r w:rsidR="00A22CA3">
        <w:rPr>
          <w:rFonts w:ascii="Arial" w:eastAsia="Calibri" w:hAnsi="Arial" w:cs="Arial"/>
          <w:lang w:val="en"/>
        </w:rPr>
        <w:t xml:space="preserve">lots of information and support about long COVID, including material in different languages, and an </w:t>
      </w:r>
      <w:hyperlink r:id="rId10" w:history="1">
        <w:r w:rsidR="00A22CA3" w:rsidRPr="00A22CA3">
          <w:rPr>
            <w:rFonts w:ascii="Arial" w:hAnsi="Arial" w:cs="Arial"/>
            <w:color w:val="0000EE"/>
            <w:lang w:val="en"/>
          </w:rPr>
          <w:t>information booklet</w:t>
        </w:r>
      </w:hyperlink>
      <w:r w:rsidR="00A22CA3">
        <w:rPr>
          <w:rFonts w:ascii="Arial" w:eastAsia="Calibri" w:hAnsi="Arial" w:cs="Arial"/>
          <w:lang w:val="en"/>
        </w:rPr>
        <w:t>.</w:t>
      </w:r>
    </w:p>
    <w:p w14:paraId="6D95C7BF" w14:textId="72F39DE5" w:rsidR="00B03D44" w:rsidRPr="00414372" w:rsidRDefault="00B03D44" w:rsidP="00B03D44">
      <w:pPr>
        <w:pStyle w:val="Heading2"/>
        <w:spacing w:before="240"/>
        <w:rPr>
          <w:rFonts w:eastAsia="Times New Roman"/>
          <w:lang w:val="en"/>
        </w:rPr>
      </w:pPr>
      <w:bookmarkStart w:id="9" w:name="_Toc67041378"/>
      <w:r>
        <w:rPr>
          <w:rFonts w:eastAsia="Times New Roman"/>
          <w:lang w:val="en"/>
        </w:rPr>
        <w:t>R</w:t>
      </w:r>
      <w:r w:rsidRPr="00414372">
        <w:rPr>
          <w:rFonts w:eastAsia="Times New Roman"/>
          <w:lang w:val="en"/>
        </w:rPr>
        <w:t>esources for specific symptoms or problems</w:t>
      </w:r>
      <w:bookmarkEnd w:id="9"/>
    </w:p>
    <w:p w14:paraId="261CE439" w14:textId="77777777" w:rsidR="00B03D44" w:rsidRPr="00563C2F" w:rsidRDefault="00B03D44" w:rsidP="00B03D44">
      <w:pPr>
        <w:pStyle w:val="Heading3"/>
        <w:rPr>
          <w:rFonts w:eastAsia="Times New Roman"/>
          <w:b w:val="0"/>
          <w:i w:val="0"/>
        </w:rPr>
      </w:pPr>
      <w:bookmarkStart w:id="10" w:name="_Toc67041379"/>
      <w:r w:rsidRPr="00563C2F">
        <w:rPr>
          <w:rFonts w:eastAsia="Times New Roman"/>
        </w:rPr>
        <w:t>Fatigue</w:t>
      </w:r>
      <w:bookmarkEnd w:id="10"/>
    </w:p>
    <w:p w14:paraId="3D6C1FAC" w14:textId="2CC9B2A1" w:rsidR="00B03D44" w:rsidRDefault="00B03D44" w:rsidP="00B03D44">
      <w:pPr>
        <w:jc w:val="both"/>
        <w:rPr>
          <w:rFonts w:ascii="Arial" w:eastAsia="Calibri" w:hAnsi="Arial" w:cs="Arial"/>
          <w:color w:val="0000EE"/>
          <w:lang w:val="en"/>
        </w:rPr>
      </w:pPr>
      <w:r>
        <w:rPr>
          <w:rFonts w:ascii="Arial" w:eastAsia="Calibri" w:hAnsi="Arial" w:cs="Arial"/>
          <w:lang w:val="en"/>
        </w:rPr>
        <w:t>F</w:t>
      </w:r>
      <w:r w:rsidRPr="004856C9">
        <w:rPr>
          <w:rFonts w:ascii="Arial" w:eastAsia="Calibri" w:hAnsi="Arial" w:cs="Arial"/>
          <w:lang w:val="en"/>
        </w:rPr>
        <w:t xml:space="preserve">atigue is very common in people </w:t>
      </w:r>
      <w:r>
        <w:rPr>
          <w:rFonts w:ascii="Arial" w:eastAsia="Calibri" w:hAnsi="Arial" w:cs="Arial"/>
          <w:lang w:val="en"/>
        </w:rPr>
        <w:t>recovering from COVID-19 infection</w:t>
      </w:r>
      <w:r w:rsidRPr="004856C9">
        <w:rPr>
          <w:rFonts w:ascii="Arial" w:eastAsia="Calibri" w:hAnsi="Arial" w:cs="Arial"/>
          <w:lang w:val="en"/>
        </w:rPr>
        <w:fldChar w:fldCharType="begin" w:fldLock="1"/>
      </w:r>
      <w:r>
        <w:rPr>
          <w:rFonts w:ascii="Arial" w:eastAsia="Calibri" w:hAnsi="Arial" w:cs="Arial"/>
          <w:lang w:val="en"/>
        </w:rPr>
        <w:instrText>ADDIN CSL_CITATION {"citationItems":[{"id":"ITEM-1","itemData":{"abstract":"42 Background: Severe acute respiratory syndrome-coronavirus 2 (SARS-CoV-2) infection","author":[{"dropping-particle":"","family":"Dennis","given":"Andrea","non-dropping-particle":"","parse-names":false,"suffix":""},{"dropping-particle":"","family":"Mbbch","given":"Johann Alberts","non-dropping-particle":"","parse-names":false,"suffix":""},{"dropping-particle":"","family":"Badley","given":"Andrew D","non-dropping-particle":"","parse-names":false,"suffix":""},{"dropping-particle":"","family":"Anton","given":"Gustav","non-dropping-particle":"","parse-names":false,"suffix":""},{"dropping-particle":"","family":"Mbbch","given":"Decker","non-dropping-particle":"","parse-names":false,"suffix":""}],"container-title":"Barts Health NHS Trust","id":"ITEM-1","issued":{"date-parts":[["2020"]]},"page":"2020.10.14.20212555","title":"Multi-organ impairment in low-risk individuals with long COVID","type":"article-journal"},"uris":["http://www.mendeley.com/documents/?uuid=d35249bd-aa1f-42ca-b37c-8874574fb604"]},{"id":"ITEM-2","itemData":{"URL":"https://www.ons.gov.uk/news/statementsandletters/theprevalenceoflongcovidsymptomsandcovid19complications","author":[{"dropping-particle":"","family":"ONS","given":"","non-dropping-particle":"","parse-names":false,"suffix":""}],"id":"ITEM-2","issued":{"date-parts":[["2020"]]},"title":"The prevalence of long COVID symptoms and COVID-19 complications","type":"webpage"},"uris":["http://www.mendeley.com/documents/?uuid=72c4eb63-9a54-41ac-9ebd-4658811547f3"]},{"id":"ITEM-3","itemData":{"DOI":"10.1101/2020.10.19.20214494","abstract":"Reports of “Long-COVID”, are rising but little is known about prevalence, risk factors, or whether it is possible to predict a protracted course early in the disease. We analysed data from 4182 incident cases of COVID-19 who logged their symptoms prospectively in the COVID Symptom Study app. 558 (13.3%) had symptoms lasting &amp;amp;gt;28 days, 189 (4.5%) for &amp;amp;gt;8 weeks and 95 (2.3%) for &amp;amp;gt;12 weeks. Long-COVID was characterised by symptoms of fatigue, headache, dyspnoea and anosmia and was more likely with increasing age, BMI and female sex. Experiencing more than five symptoms during the first week of illness was associated with Long-COVID, OR=3.53 [2.76;4.50]. A simple model to distinguish between short and long-COVID at 7 days, which gained a ROC-AUC of 76%, was replicated in an independent sample of 2472 antibody positive individuals. This model could be used to identify individuals for clinical trials to reduce long-term symptoms and target education and rehabilitation services.Competing Interest StatementZoe Global Limited co-developed the app pro bono for non-commercial purposes. Investigators received support from the Wellcome Trust, the MRC/BHF, EU, NIHR, CDRF, and the NIHR-funded BioResource, Clinical Research Facility and BRC based at GSTT NHS Foundation Trust in partnership with KCL. RD, JW, JCP, SG and AM work for Zoe Global Limited and TDS and PWF are consultants to Zoe Global Limited. LHN, DAD, PWF and ATC previously participated as investigators on a diet study unrelated to this work that was supported by Zoe Global Ltd.Funding StatementZoe provided in kind support for all aspects of building, running and supporting the app and service to all users worldwide. Support for this study was provided by the NIHR-funded Biomedical Research Centre based at GSTT NHS Foundation Trust. This work was supported by the UK Research and Innovation London Medical Imaging &amp;amp;amp; Artificial Intelligence Centre for Value Based Healthcare. Investigators also received support from the Wellcome Trust, the MRC/BHF, Alzheimer&amp;#039;s Society, EU, NIHR, CDRF, and the NIHR-funded BioResource, Clinical Research Facility and BRC based at GSTT NHS Foundation Trust in partnership with KCL. ATC was supported in this work through a Stuart and Suzanne Steele MGH Research Scholar Award. CM is funded by the Chronic Disease Research Foundation and by the MRC AimHy project grant. LHN, DAD, ADJ, ADS, CG, WL are supported by the Massachusetts Consortium on Pathogen Re…","author":[{"dropping-particle":"","family":"Sudre","given":"Carole H","non-dropping-particle":"","parse-names":false,"suffix":""},{"dropping-particle":"","family":"Murray","given":"Benjamin","non-dropping-particle":"","parse-names":false,"suffix":""},{"dropping-particle":"","family":"Varsavsky","given":"Thomas","non-dropping-particle":"","parse-names":false,"suffix":""},{"dropping-particle":"","family":"Graham","given":"Mark S","non-dropping-particle":"","parse-names":false,"suffix":""},{"dropping-particle":"","family":"Penfold","given":"Rose S","non-dropping-particle":"","parse-names":false,"suffix":""},{"dropping-particle":"","family":"Bowyer","given":"Ruth C","non-dropping-particle":"","parse-names":false,"suffix":""},{"dropping-particle":"","family":"Pujol","given":"Joan Capdevila","non-dropping-particle":"","parse-names":false,"suffix":""},{"dropping-particle":"","family":"Klaser","given":"Kerstin","non-dropping-particle":"","parse-names":false,"suffix":""},{"dropping-particle":"","family":"Antonelli","given":"Michela","non-dropping-particle":"","parse-names":false,"suffix":""},{"dropping-particle":"","family":"Canas","given":"Liane S","non-dropping-particle":"","parse-names":false,"suffix":""},{"dropping-particle":"","family":"Molteni","given":"Erika","non-dropping-particle":"","parse-names":false,"suffix":""},{"dropping-particle":"","family":"Modat","given":"Marc","non-dropping-particle":"","parse-names":false,"suffix":""},{"dropping-particle":"","family":"Cardoso","given":"M Jorge","non-dropping-particle":"","parse-names":false,"suffix":""},{"dropping-particle":"","family":"May","given":"Anna","non-dropping-particle":"","parse-names":false,"suffix":""},{"dropping-particle":"","family":"Ganesh","given":"Sajaysurya","non-dropping-particle":"","parse-names":false,"suffix":""},{"dropping-particle":"","family":"Davies","given":"Richard","non-dropping-particle":"","parse-names":false,"suffix":""},{"dropping-particle":"","family":"Nguyen","given":"Long H","non-dropping-particle":"","parse-names":false,"suffix":""},{"dropping-particle":"","family":"Drew","given":"David A","non-dropping-particle":"","parse-names":false,"suffix":""},{"dropping-particle":"","family":"Astley","given":"Christina M","non-dropping-particle":"","parse-names":false,"suffix":""},{"dropping-particle":"","family":"Joshi","given":"Amit D","non-dropping-particle":"","parse-names":false,"suffix":""},{"dropping-particle":"","family":"Merino","given":"Jordi","non-dropping-particle":"","parse-names":false,"suffix":""},{"dropping-particle":"","family":"Tsereteli","given":"Neli","non-dropping-particle":"","parse-names":false,"suffix":""},{"dropping-particle":"","family":"Fall","given":"Tove","non-dropping-particle":"","parse-names":false,"suffix":""},{"dropping-particle":"","family":"Gomez","given":"Maria F","non-dropping-particle":"","parse-names":false,"suffix":""},{"dropping-particle":"","family":"Duncan","given":"Emma L","non-dropping-particle":"","parse-names":false,"suffix":""},{"dropping-particle":"","family":"Menni","given":"Cristina","non-dropping-particle":"","parse-names":false,"suffix":""},{"dropping-particle":"","family":"Williams","given":"Frances M K","non-dropping-particle":"","parse-names":false,"suffix":""},{"dropping-particle":"","family":"Franks","given":"Paul W","non-dropping-particle":"","parse-names":false,"suffix":""},{"dropping-particle":"","family":"Chan","given":"Andrew T","non-dropping-particle":"","parse-names":false,"suffix":""},{"dropping-particle":"","family":"Wolf","given":"Jonathan","non-dropping-particle":"","parse-names":false,"suffix":""},{"dropping-particle":"","family":"Ourselin","given":"Sebastien","non-dropping-particle":"","parse-names":false,"suffix":""},{"dropping-particle":"","family":"Spector","given":"Tim","non-dropping-particle":"","parse-names":false,"suffix":""},{"dropping-particle":"","family":"Steves","given":"Claire J","non-dropping-particle":"","parse-names":false,"suffix":""}],"container-title":"medRxiv","id":"ITEM-3","issued":{"date-parts":[["2020","1","1"]]},"page":"2020.10.19.20214494","title":"Attributes and predictors of Long-COVID: analysis of COVID cases and their symptoms collected by the Covid Symptoms Study App","type":"article-journal"},"uris":["http://www.mendeley.com/documents/?uuid=59e82dca-9ee4-448b-96c5-b9340b7916be"]}],"mendeley":{"formattedCitation":"&lt;sup&gt;3,4,9&lt;/sup&gt;","plainTextFormattedCitation":"3,4,9","previouslyFormattedCitation":"&lt;sup&gt;3,4,6&lt;/sup&gt;"},"properties":{"noteIndex":0},"schema":"https://github.com/citation-style-language/schema/raw/master/csl-citation.json"}</w:instrText>
      </w:r>
      <w:r w:rsidRPr="004856C9">
        <w:rPr>
          <w:rFonts w:ascii="Arial" w:eastAsia="Calibri" w:hAnsi="Arial" w:cs="Arial"/>
          <w:lang w:val="en"/>
        </w:rPr>
        <w:fldChar w:fldCharType="separate"/>
      </w:r>
      <w:r w:rsidRPr="00770BBD">
        <w:rPr>
          <w:rFonts w:ascii="Arial" w:eastAsia="Calibri" w:hAnsi="Arial" w:cs="Arial"/>
          <w:noProof/>
          <w:vertAlign w:val="superscript"/>
          <w:lang w:val="en"/>
        </w:rPr>
        <w:t>3,4</w:t>
      </w:r>
      <w:r w:rsidRPr="004856C9">
        <w:rPr>
          <w:rFonts w:ascii="Arial" w:eastAsia="Calibri" w:hAnsi="Arial" w:cs="Arial"/>
          <w:lang w:val="en"/>
        </w:rPr>
        <w:fldChar w:fldCharType="end"/>
      </w:r>
      <w:r w:rsidR="000733A5" w:rsidRPr="004856C9">
        <w:rPr>
          <w:rFonts w:ascii="Arial" w:eastAsia="Calibri" w:hAnsi="Arial" w:cs="Arial"/>
          <w:lang w:val="en"/>
        </w:rPr>
        <w:t xml:space="preserve"> </w:t>
      </w:r>
      <w:r w:rsidRPr="004856C9">
        <w:rPr>
          <w:rFonts w:ascii="Arial" w:eastAsia="Calibri" w:hAnsi="Arial" w:cs="Arial"/>
          <w:lang w:val="en"/>
        </w:rPr>
        <w:t xml:space="preserve">. If this is a problem, </w:t>
      </w:r>
      <w:r w:rsidR="00902B89">
        <w:rPr>
          <w:rFonts w:ascii="Arial" w:eastAsia="Calibri" w:hAnsi="Arial" w:cs="Arial"/>
          <w:lang w:val="en"/>
        </w:rPr>
        <w:t>people</w:t>
      </w:r>
      <w:r w:rsidRPr="004856C9">
        <w:rPr>
          <w:rFonts w:ascii="Arial" w:eastAsia="Calibri" w:hAnsi="Arial" w:cs="Arial"/>
          <w:lang w:val="en"/>
        </w:rPr>
        <w:t xml:space="preserve"> may find it useful to look at the</w:t>
      </w:r>
      <w:r>
        <w:rPr>
          <w:rFonts w:ascii="Arial" w:eastAsia="Calibri" w:hAnsi="Arial" w:cs="Arial"/>
          <w:lang w:val="en"/>
        </w:rPr>
        <w:t xml:space="preserve"> fatigue section on the</w:t>
      </w:r>
      <w:r w:rsidRPr="004856C9">
        <w:rPr>
          <w:rFonts w:ascii="Arial" w:eastAsia="Calibri" w:hAnsi="Arial" w:cs="Arial"/>
          <w:lang w:val="en"/>
        </w:rPr>
        <w:t xml:space="preserve"> </w:t>
      </w:r>
      <w:hyperlink r:id="rId11" w:tgtFrame="_blank" w:history="1">
        <w:r w:rsidRPr="00563C2F">
          <w:rPr>
            <w:rFonts w:ascii="Arial" w:eastAsia="Calibri" w:hAnsi="Arial" w:cs="Arial"/>
            <w:color w:val="0000EE"/>
            <w:lang w:val="en"/>
          </w:rPr>
          <w:t>Your Covid Recovery website</w:t>
        </w:r>
        <w:r>
          <w:rPr>
            <w:rFonts w:ascii="Arial" w:eastAsia="Calibri" w:hAnsi="Arial" w:cs="Arial"/>
            <w:color w:val="0000EE"/>
            <w:lang w:val="en"/>
          </w:rPr>
          <w:t>.</w:t>
        </w:r>
        <w:r w:rsidRPr="00563C2F">
          <w:rPr>
            <w:rFonts w:ascii="Arial" w:eastAsia="Calibri" w:hAnsi="Arial" w:cs="Arial"/>
            <w:color w:val="0000EE"/>
            <w:lang w:val="en"/>
          </w:rPr>
          <w:t xml:space="preserve"> </w:t>
        </w:r>
      </w:hyperlink>
    </w:p>
    <w:p w14:paraId="7807CF77" w14:textId="77777777" w:rsidR="00B03D44" w:rsidRDefault="00B03D44" w:rsidP="00B03D44">
      <w:pPr>
        <w:jc w:val="both"/>
        <w:rPr>
          <w:rFonts w:ascii="Arial" w:eastAsia="Calibri" w:hAnsi="Arial" w:cs="Arial"/>
          <w:lang w:val="en"/>
        </w:rPr>
      </w:pPr>
      <w:r>
        <w:rPr>
          <w:rFonts w:ascii="Arial" w:eastAsia="Calibri" w:hAnsi="Arial" w:cs="Arial"/>
          <w:lang w:val="en"/>
        </w:rPr>
        <w:t>Other useful resources include:</w:t>
      </w:r>
    </w:p>
    <w:p w14:paraId="5EAEFB18" w14:textId="77777777" w:rsidR="00B03D44" w:rsidRDefault="00B03D44" w:rsidP="00B03D44">
      <w:pPr>
        <w:pStyle w:val="ListParagraph"/>
        <w:numPr>
          <w:ilvl w:val="0"/>
          <w:numId w:val="13"/>
        </w:numPr>
        <w:spacing w:after="160"/>
        <w:jc w:val="both"/>
        <w:rPr>
          <w:rFonts w:ascii="Arial" w:eastAsia="Calibri" w:hAnsi="Arial" w:cs="Arial"/>
          <w:lang w:val="en"/>
        </w:rPr>
      </w:pPr>
      <w:r>
        <w:rPr>
          <w:rFonts w:ascii="Arial" w:eastAsia="Calibri" w:hAnsi="Arial" w:cs="Arial"/>
          <w:lang w:val="en"/>
        </w:rPr>
        <w:t>The B</w:t>
      </w:r>
      <w:r w:rsidRPr="009665F8">
        <w:rPr>
          <w:rFonts w:ascii="Arial" w:eastAsia="Calibri" w:hAnsi="Arial" w:cs="Arial"/>
          <w:lang w:val="en"/>
        </w:rPr>
        <w:t xml:space="preserve">ritish Association for CFS/ME guide on the </w:t>
      </w:r>
      <w:hyperlink r:id="rId12" w:history="1">
        <w:r w:rsidRPr="009665F8">
          <w:rPr>
            <w:rFonts w:ascii="Arial" w:eastAsia="Calibri" w:hAnsi="Arial" w:cs="Arial"/>
            <w:color w:val="0000EE"/>
            <w:lang w:val="en"/>
          </w:rPr>
          <w:t>management of post-viral fatigue</w:t>
        </w:r>
      </w:hyperlink>
      <w:r>
        <w:rPr>
          <w:rFonts w:ascii="Arial" w:eastAsia="Calibri" w:hAnsi="Arial" w:cs="Arial"/>
          <w:lang w:val="en"/>
        </w:rPr>
        <w:t>.</w:t>
      </w:r>
    </w:p>
    <w:p w14:paraId="2F5A5E5C" w14:textId="77777777" w:rsidR="00B03D44" w:rsidRPr="00444B49" w:rsidRDefault="00B03D44" w:rsidP="00B03D44">
      <w:pPr>
        <w:pStyle w:val="ListParagraph"/>
        <w:numPr>
          <w:ilvl w:val="0"/>
          <w:numId w:val="13"/>
        </w:numPr>
        <w:spacing w:after="160"/>
        <w:jc w:val="both"/>
        <w:rPr>
          <w:rFonts w:ascii="Arial" w:eastAsia="Calibri" w:hAnsi="Arial" w:cs="Arial"/>
          <w:lang w:val="en"/>
        </w:rPr>
      </w:pPr>
      <w:r w:rsidRPr="00444B49">
        <w:rPr>
          <w:rFonts w:ascii="Arial" w:eastAsia="Calibri" w:hAnsi="Arial" w:cs="Arial"/>
          <w:lang w:val="en"/>
        </w:rPr>
        <w:t>The Royal College of Occupational Therapists advice for people recovering from COVID-19, including; (</w:t>
      </w:r>
      <w:proofErr w:type="spellStart"/>
      <w:r w:rsidRPr="00444B49">
        <w:rPr>
          <w:rFonts w:ascii="Arial" w:eastAsia="Calibri" w:hAnsi="Arial" w:cs="Arial"/>
          <w:lang w:val="en"/>
        </w:rPr>
        <w:t>i</w:t>
      </w:r>
      <w:proofErr w:type="spellEnd"/>
      <w:r w:rsidRPr="00444B49">
        <w:rPr>
          <w:rFonts w:ascii="Arial" w:eastAsia="Calibri" w:hAnsi="Arial" w:cs="Arial"/>
          <w:lang w:val="en"/>
        </w:rPr>
        <w:t xml:space="preserve">) </w:t>
      </w:r>
      <w:hyperlink r:id="rId13" w:history="1">
        <w:r w:rsidRPr="00444B49">
          <w:rPr>
            <w:rFonts w:ascii="Arial" w:eastAsia="Calibri" w:hAnsi="Arial" w:cs="Arial"/>
            <w:color w:val="0000EE"/>
            <w:lang w:val="en"/>
          </w:rPr>
          <w:t>how to conserve your energy</w:t>
        </w:r>
      </w:hyperlink>
      <w:r w:rsidRPr="00444B49">
        <w:rPr>
          <w:rFonts w:ascii="Arial" w:eastAsia="Calibri" w:hAnsi="Arial" w:cs="Arial"/>
          <w:lang w:val="en"/>
        </w:rPr>
        <w:t xml:space="preserve">, (ii) </w:t>
      </w:r>
      <w:hyperlink r:id="rId14" w:history="1">
        <w:r w:rsidRPr="00444B49">
          <w:rPr>
            <w:rFonts w:ascii="Arial" w:eastAsia="Calibri" w:hAnsi="Arial" w:cs="Arial"/>
            <w:color w:val="0000EE"/>
            <w:lang w:val="en"/>
          </w:rPr>
          <w:t>managing post-viral fatigue for people who have been treated in hospital</w:t>
        </w:r>
      </w:hyperlink>
      <w:r w:rsidRPr="00444B49">
        <w:rPr>
          <w:rFonts w:ascii="Arial" w:eastAsia="Calibri" w:hAnsi="Arial" w:cs="Arial"/>
          <w:lang w:val="en"/>
        </w:rPr>
        <w:t xml:space="preserve">, and </w:t>
      </w:r>
      <w:hyperlink r:id="rId15" w:history="1">
        <w:r w:rsidRPr="00444B49">
          <w:rPr>
            <w:rFonts w:ascii="Arial" w:hAnsi="Arial" w:cs="Arial"/>
            <w:color w:val="0000EE"/>
            <w:lang w:val="en"/>
          </w:rPr>
          <w:t>managing post-viral fatigue for people who have recovered at home</w:t>
        </w:r>
      </w:hyperlink>
      <w:r w:rsidRPr="00444B49">
        <w:rPr>
          <w:rFonts w:ascii="Arial" w:eastAsia="Calibri" w:hAnsi="Arial" w:cs="Arial"/>
          <w:color w:val="0000EE"/>
          <w:lang w:val="en"/>
        </w:rPr>
        <w:t>.</w:t>
      </w:r>
    </w:p>
    <w:p w14:paraId="38E2C391" w14:textId="18F575ED" w:rsidR="00B03D44" w:rsidRPr="00444B49" w:rsidRDefault="00B03D44" w:rsidP="00B03D44">
      <w:pPr>
        <w:pStyle w:val="ListParagraph"/>
        <w:numPr>
          <w:ilvl w:val="0"/>
          <w:numId w:val="13"/>
        </w:numPr>
        <w:spacing w:after="160"/>
        <w:jc w:val="both"/>
        <w:rPr>
          <w:rFonts w:ascii="Arial" w:eastAsia="Calibri" w:hAnsi="Arial" w:cs="Arial"/>
          <w:lang w:val="en"/>
        </w:rPr>
      </w:pPr>
      <w:r>
        <w:rPr>
          <w:rFonts w:ascii="Arial" w:hAnsi="Arial" w:cs="Arial"/>
        </w:rPr>
        <w:t xml:space="preserve">The </w:t>
      </w:r>
      <w:r w:rsidR="00696A74">
        <w:rPr>
          <w:rFonts w:ascii="Arial" w:hAnsi="Arial" w:cs="Arial"/>
        </w:rPr>
        <w:t>Lancashire and South Cumbria NHS Foundation Trust (</w:t>
      </w:r>
      <w:r>
        <w:rPr>
          <w:rFonts w:ascii="Arial" w:hAnsi="Arial" w:cs="Arial"/>
        </w:rPr>
        <w:t>LSCFT</w:t>
      </w:r>
      <w:r w:rsidR="00696A74">
        <w:rPr>
          <w:rFonts w:ascii="Arial" w:hAnsi="Arial" w:cs="Arial"/>
        </w:rPr>
        <w:t>)</w:t>
      </w:r>
      <w:r>
        <w:rPr>
          <w:rFonts w:ascii="Arial" w:hAnsi="Arial" w:cs="Arial"/>
        </w:rPr>
        <w:t xml:space="preserve"> Pain and CFS/ME S</w:t>
      </w:r>
      <w:r w:rsidRPr="00444B49">
        <w:rPr>
          <w:rFonts w:ascii="Arial" w:hAnsi="Arial" w:cs="Arial"/>
        </w:rPr>
        <w:t xml:space="preserve">ervice </w:t>
      </w:r>
      <w:hyperlink r:id="rId16" w:history="1">
        <w:r w:rsidRPr="00444B49">
          <w:rPr>
            <w:rFonts w:ascii="Arial" w:hAnsi="Arial" w:cs="Arial"/>
            <w:color w:val="0000EE"/>
          </w:rPr>
          <w:t>video on pacing</w:t>
        </w:r>
      </w:hyperlink>
      <w:r w:rsidRPr="00444B49">
        <w:rPr>
          <w:rFonts w:ascii="Arial" w:eastAsia="Calibri" w:hAnsi="Arial" w:cs="Arial"/>
          <w:lang w:val="en"/>
        </w:rPr>
        <w:t>, available on the Trust YouTube channel.</w:t>
      </w:r>
    </w:p>
    <w:p w14:paraId="6E756AD7" w14:textId="77777777" w:rsidR="00B03D44" w:rsidRPr="00563C2F" w:rsidRDefault="00B03D44" w:rsidP="00B03D44">
      <w:pPr>
        <w:pStyle w:val="Heading3"/>
        <w:spacing w:before="240"/>
        <w:rPr>
          <w:rFonts w:eastAsia="Times New Roman"/>
          <w:b w:val="0"/>
          <w:i w:val="0"/>
        </w:rPr>
      </w:pPr>
      <w:bookmarkStart w:id="11" w:name="_Toc67041380"/>
      <w:r w:rsidRPr="00563C2F">
        <w:rPr>
          <w:rFonts w:eastAsia="Times New Roman"/>
        </w:rPr>
        <w:t>Psychological suppor</w:t>
      </w:r>
      <w:r>
        <w:rPr>
          <w:rFonts w:eastAsia="Times New Roman"/>
        </w:rPr>
        <w:t>t</w:t>
      </w:r>
      <w:bookmarkEnd w:id="11"/>
    </w:p>
    <w:p w14:paraId="299099CA" w14:textId="77777777" w:rsidR="00B03D44" w:rsidRDefault="00B03D44" w:rsidP="00B03D44">
      <w:pPr>
        <w:jc w:val="both"/>
        <w:rPr>
          <w:rFonts w:ascii="Arial" w:eastAsia="Calibri" w:hAnsi="Arial" w:cs="Arial"/>
          <w:color w:val="0000EE"/>
          <w:lang w:val="en"/>
        </w:rPr>
      </w:pPr>
      <w:r w:rsidRPr="00A461DC">
        <w:rPr>
          <w:rFonts w:ascii="Arial" w:hAnsi="Arial" w:cs="Arial"/>
        </w:rPr>
        <w:t xml:space="preserve">The </w:t>
      </w:r>
      <w:hyperlink r:id="rId17" w:history="1">
        <w:r w:rsidRPr="004041D4">
          <w:rPr>
            <w:rFonts w:ascii="Arial" w:eastAsia="Calibri" w:hAnsi="Arial" w:cs="Arial"/>
            <w:color w:val="0000EE"/>
            <w:lang w:val="en"/>
          </w:rPr>
          <w:t>Your Covid Recovery website</w:t>
        </w:r>
      </w:hyperlink>
      <w:r w:rsidRPr="00A461DC">
        <w:rPr>
          <w:rFonts w:ascii="Arial" w:hAnsi="Arial" w:cs="Arial"/>
        </w:rPr>
        <w:t xml:space="preserve"> </w:t>
      </w:r>
      <w:hyperlink r:id="rId18" w:tgtFrame="_blank" w:history="1">
        <w:r w:rsidRPr="00A461DC">
          <w:rPr>
            <w:rFonts w:ascii="Arial" w:hAnsi="Arial" w:cs="Arial"/>
          </w:rPr>
          <w:t xml:space="preserve">has sections on managing; </w:t>
        </w:r>
        <w:r>
          <w:rPr>
            <w:rFonts w:ascii="Arial" w:hAnsi="Arial" w:cs="Arial"/>
          </w:rPr>
          <w:t>(</w:t>
        </w:r>
        <w:proofErr w:type="spellStart"/>
        <w:r>
          <w:rPr>
            <w:rFonts w:ascii="Arial" w:hAnsi="Arial" w:cs="Arial"/>
          </w:rPr>
          <w:t>i</w:t>
        </w:r>
        <w:proofErr w:type="spellEnd"/>
        <w:r>
          <w:rPr>
            <w:rFonts w:ascii="Arial" w:hAnsi="Arial" w:cs="Arial"/>
          </w:rPr>
          <w:t xml:space="preserve">) </w:t>
        </w:r>
        <w:r w:rsidRPr="00A461DC">
          <w:rPr>
            <w:rFonts w:ascii="Arial" w:hAnsi="Arial" w:cs="Arial"/>
          </w:rPr>
          <w:t xml:space="preserve">fear and anxiety, </w:t>
        </w:r>
        <w:r>
          <w:rPr>
            <w:rFonts w:ascii="Arial" w:hAnsi="Arial" w:cs="Arial"/>
          </w:rPr>
          <w:t xml:space="preserve">(ii) </w:t>
        </w:r>
        <w:r w:rsidRPr="00A461DC">
          <w:rPr>
            <w:rFonts w:ascii="Arial" w:hAnsi="Arial" w:cs="Arial"/>
          </w:rPr>
          <w:t xml:space="preserve">mood and frustration and </w:t>
        </w:r>
        <w:r>
          <w:rPr>
            <w:rFonts w:ascii="Arial" w:hAnsi="Arial" w:cs="Arial"/>
          </w:rPr>
          <w:t xml:space="preserve">(iii) </w:t>
        </w:r>
        <w:r w:rsidRPr="00A461DC">
          <w:rPr>
            <w:rFonts w:ascii="Arial" w:hAnsi="Arial" w:cs="Arial"/>
          </w:rPr>
          <w:t>memory and concentration</w:t>
        </w:r>
        <w:r w:rsidRPr="00A461DC">
          <w:rPr>
            <w:rFonts w:ascii="Arial" w:eastAsia="Calibri" w:hAnsi="Arial" w:cs="Arial"/>
            <w:color w:val="0000EE"/>
            <w:lang w:val="en"/>
          </w:rPr>
          <w:t xml:space="preserve">. </w:t>
        </w:r>
      </w:hyperlink>
    </w:p>
    <w:p w14:paraId="2B68B293" w14:textId="65F8B19B" w:rsidR="00B03D44" w:rsidRPr="00A461DC" w:rsidRDefault="00B03D44" w:rsidP="00B03D44">
      <w:pPr>
        <w:jc w:val="both"/>
        <w:rPr>
          <w:rFonts w:ascii="Arial" w:eastAsia="Calibri" w:hAnsi="Arial" w:cs="Arial"/>
          <w:lang w:val="en"/>
        </w:rPr>
      </w:pPr>
      <w:r w:rsidRPr="00563C2F">
        <w:rPr>
          <w:rFonts w:ascii="Arial" w:eastAsia="Calibri" w:hAnsi="Arial" w:cs="Arial"/>
          <w:lang w:val="en"/>
        </w:rPr>
        <w:t xml:space="preserve">The NHS </w:t>
      </w:r>
      <w:hyperlink r:id="rId19" w:history="1">
        <w:r w:rsidRPr="00563C2F">
          <w:rPr>
            <w:rFonts w:ascii="Arial" w:eastAsia="Calibri" w:hAnsi="Arial" w:cs="Arial"/>
            <w:color w:val="0000EE"/>
            <w:lang w:val="en"/>
          </w:rPr>
          <w:t>Every Mind Matters website</w:t>
        </w:r>
      </w:hyperlink>
      <w:r w:rsidRPr="00563C2F">
        <w:rPr>
          <w:rFonts w:ascii="Arial" w:eastAsia="Calibri" w:hAnsi="Arial" w:cs="Arial"/>
          <w:lang w:val="en"/>
        </w:rPr>
        <w:t xml:space="preserve"> </w:t>
      </w:r>
      <w:r>
        <w:rPr>
          <w:rFonts w:ascii="Arial" w:eastAsia="Calibri" w:hAnsi="Arial" w:cs="Arial"/>
          <w:lang w:val="en"/>
        </w:rPr>
        <w:t xml:space="preserve">also </w:t>
      </w:r>
      <w:r w:rsidRPr="00563C2F">
        <w:rPr>
          <w:rFonts w:ascii="Arial" w:eastAsia="Calibri" w:hAnsi="Arial" w:cs="Arial"/>
          <w:lang w:val="en"/>
        </w:rPr>
        <w:t xml:space="preserve">has expert advice and practical tips to help </w:t>
      </w:r>
      <w:r w:rsidR="00902B89">
        <w:rPr>
          <w:rFonts w:ascii="Arial" w:eastAsia="Calibri" w:hAnsi="Arial" w:cs="Arial"/>
          <w:lang w:val="en"/>
        </w:rPr>
        <w:t xml:space="preserve">people </w:t>
      </w:r>
      <w:r w:rsidRPr="00563C2F">
        <w:rPr>
          <w:rFonts w:ascii="Arial" w:eastAsia="Calibri" w:hAnsi="Arial" w:cs="Arial"/>
          <w:lang w:val="en"/>
        </w:rPr>
        <w:t xml:space="preserve">look after </w:t>
      </w:r>
      <w:r w:rsidR="00902B89">
        <w:rPr>
          <w:rFonts w:ascii="Arial" w:eastAsia="Calibri" w:hAnsi="Arial" w:cs="Arial"/>
          <w:lang w:val="en"/>
        </w:rPr>
        <w:t>their</w:t>
      </w:r>
      <w:r w:rsidRPr="00563C2F">
        <w:rPr>
          <w:rFonts w:ascii="Arial" w:eastAsia="Calibri" w:hAnsi="Arial" w:cs="Arial"/>
          <w:lang w:val="en"/>
        </w:rPr>
        <w:t xml:space="preserve"> mental health and wellbeing. This includes information about COVID-19 and wellbeing.</w:t>
      </w:r>
      <w:r>
        <w:rPr>
          <w:rFonts w:ascii="Arial" w:eastAsia="Calibri" w:hAnsi="Arial" w:cs="Arial"/>
          <w:lang w:val="en"/>
        </w:rPr>
        <w:t xml:space="preserve"> </w:t>
      </w:r>
      <w:r w:rsidRPr="004856C9">
        <w:rPr>
          <w:rFonts w:ascii="Arial" w:eastAsia="Calibri" w:hAnsi="Arial" w:cs="Arial"/>
          <w:lang w:val="en"/>
        </w:rPr>
        <w:t xml:space="preserve">In addition, the LSCFT YouTube channel has a useful video on </w:t>
      </w:r>
      <w:hyperlink r:id="rId20" w:history="1">
        <w:r w:rsidRPr="004856C9">
          <w:rPr>
            <w:rFonts w:ascii="Arial" w:hAnsi="Arial" w:cs="Arial"/>
            <w:color w:val="0000EE"/>
          </w:rPr>
          <w:t>relaxation and mindfulness</w:t>
        </w:r>
      </w:hyperlink>
      <w:r w:rsidRPr="004856C9">
        <w:rPr>
          <w:rFonts w:ascii="Arial" w:eastAsia="Calibri" w:hAnsi="Arial" w:cs="Arial"/>
          <w:lang w:val="en"/>
        </w:rPr>
        <w:t>.</w:t>
      </w:r>
    </w:p>
    <w:p w14:paraId="6A978339" w14:textId="230F83E3" w:rsidR="00B03D44" w:rsidRPr="00540CAE" w:rsidRDefault="009A3B17" w:rsidP="00B03D44">
      <w:pPr>
        <w:jc w:val="both"/>
        <w:rPr>
          <w:rFonts w:ascii="Arial" w:eastAsia="Times New Roman" w:hAnsi="Arial" w:cs="Arial"/>
          <w:lang w:val="en"/>
        </w:rPr>
      </w:pPr>
      <w:hyperlink r:id="rId21" w:history="1">
        <w:r w:rsidR="00B03D44" w:rsidRPr="00C640EB">
          <w:rPr>
            <w:rFonts w:ascii="Arial" w:eastAsia="Calibri" w:hAnsi="Arial" w:cs="Arial"/>
            <w:color w:val="0000EE"/>
          </w:rPr>
          <w:t>The Lancashire and South Cumbria Resilience Hub</w:t>
        </w:r>
      </w:hyperlink>
      <w:r w:rsidR="00B03D44" w:rsidRPr="00C640EB">
        <w:rPr>
          <w:rFonts w:ascii="Arial" w:eastAsia="Calibri" w:hAnsi="Arial" w:cs="Arial"/>
          <w:color w:val="0000EE"/>
          <w:lang w:val="en"/>
        </w:rPr>
        <w:t xml:space="preserve"> </w:t>
      </w:r>
      <w:r w:rsidR="00B03D44">
        <w:rPr>
          <w:rFonts w:ascii="Arial" w:eastAsia="Times New Roman" w:hAnsi="Arial" w:cs="Arial"/>
          <w:lang w:val="en"/>
        </w:rPr>
        <w:t>provides support</w:t>
      </w:r>
      <w:r w:rsidR="00B03D44" w:rsidRPr="00C640EB">
        <w:rPr>
          <w:rFonts w:ascii="Arial" w:eastAsia="Times New Roman" w:hAnsi="Arial" w:cs="Arial"/>
          <w:lang w:val="en"/>
        </w:rPr>
        <w:t xml:space="preserve"> for all public sector workers and volunteers who have worked through the Covid</w:t>
      </w:r>
      <w:r w:rsidR="00B03D44">
        <w:rPr>
          <w:rFonts w:ascii="Arial" w:eastAsia="Times New Roman" w:hAnsi="Arial" w:cs="Arial"/>
          <w:lang w:val="en"/>
        </w:rPr>
        <w:t>-19 pandemic and their families</w:t>
      </w:r>
      <w:r w:rsidR="00B03D44" w:rsidRPr="00C640EB">
        <w:rPr>
          <w:rFonts w:ascii="Arial" w:eastAsia="Times New Roman" w:hAnsi="Arial" w:cs="Arial"/>
          <w:lang w:val="en"/>
        </w:rPr>
        <w:t xml:space="preserve">. </w:t>
      </w:r>
      <w:r w:rsidR="00B03D44" w:rsidRPr="00C640EB">
        <w:rPr>
          <w:rFonts w:ascii="Arial" w:eastAsia="Times New Roman" w:hAnsi="Arial" w:cs="Arial"/>
          <w:lang w:val="en"/>
        </w:rPr>
        <w:lastRenderedPageBreak/>
        <w:t xml:space="preserve">This includes people who work in the NHS, </w:t>
      </w:r>
      <w:r w:rsidR="008D63B3" w:rsidRPr="008D63B3">
        <w:rPr>
          <w:rFonts w:ascii="Arial" w:eastAsia="Times New Roman" w:hAnsi="Arial" w:cs="Arial"/>
          <w:lang w:val="en"/>
        </w:rPr>
        <w:t>the emergency services, health and social care teacher</w:t>
      </w:r>
      <w:r w:rsidR="008D63B3">
        <w:rPr>
          <w:rFonts w:ascii="Arial" w:eastAsia="Times New Roman" w:hAnsi="Arial" w:cs="Arial"/>
          <w:lang w:val="en"/>
        </w:rPr>
        <w:t>s</w:t>
      </w:r>
      <w:r w:rsidR="008D63B3" w:rsidRPr="008D63B3">
        <w:rPr>
          <w:rFonts w:ascii="Arial" w:eastAsia="Times New Roman" w:hAnsi="Arial" w:cs="Arial"/>
          <w:lang w:val="en"/>
        </w:rPr>
        <w:t>, council worker</w:t>
      </w:r>
      <w:r w:rsidR="008D63B3">
        <w:rPr>
          <w:rFonts w:ascii="Arial" w:eastAsia="Times New Roman" w:hAnsi="Arial" w:cs="Arial"/>
          <w:lang w:val="en"/>
        </w:rPr>
        <w:t>s</w:t>
      </w:r>
      <w:r w:rsidR="008D63B3" w:rsidRPr="008D63B3">
        <w:rPr>
          <w:rFonts w:ascii="Arial" w:eastAsia="Times New Roman" w:hAnsi="Arial" w:cs="Arial"/>
          <w:lang w:val="en"/>
        </w:rPr>
        <w:t xml:space="preserve"> </w:t>
      </w:r>
      <w:r w:rsidR="008D63B3">
        <w:rPr>
          <w:rFonts w:ascii="Arial" w:eastAsia="Times New Roman" w:hAnsi="Arial" w:cs="Arial"/>
          <w:lang w:val="en"/>
        </w:rPr>
        <w:t>and</w:t>
      </w:r>
      <w:r w:rsidR="008D63B3" w:rsidRPr="008D63B3">
        <w:rPr>
          <w:rFonts w:ascii="Arial" w:eastAsia="Times New Roman" w:hAnsi="Arial" w:cs="Arial"/>
          <w:lang w:val="en"/>
        </w:rPr>
        <w:t xml:space="preserve"> </w:t>
      </w:r>
      <w:r w:rsidR="008D63B3">
        <w:rPr>
          <w:rFonts w:ascii="Arial" w:eastAsia="Times New Roman" w:hAnsi="Arial" w:cs="Arial"/>
          <w:lang w:val="en"/>
        </w:rPr>
        <w:t xml:space="preserve">anyone who </w:t>
      </w:r>
      <w:r w:rsidR="008D63B3" w:rsidRPr="008D63B3">
        <w:rPr>
          <w:rFonts w:ascii="Arial" w:eastAsia="Times New Roman" w:hAnsi="Arial" w:cs="Arial"/>
          <w:lang w:val="en"/>
        </w:rPr>
        <w:t>volunteer</w:t>
      </w:r>
      <w:r w:rsidR="008D63B3">
        <w:rPr>
          <w:rFonts w:ascii="Arial" w:eastAsia="Times New Roman" w:hAnsi="Arial" w:cs="Arial"/>
          <w:lang w:val="en"/>
        </w:rPr>
        <w:t>s</w:t>
      </w:r>
      <w:r w:rsidR="008D63B3" w:rsidRPr="008D63B3">
        <w:rPr>
          <w:rFonts w:ascii="Arial" w:eastAsia="Times New Roman" w:hAnsi="Arial" w:cs="Arial"/>
          <w:lang w:val="en"/>
        </w:rPr>
        <w:t xml:space="preserve"> with these groups</w:t>
      </w:r>
      <w:r w:rsidR="00B03D44" w:rsidRPr="00C640EB">
        <w:rPr>
          <w:rFonts w:ascii="Arial" w:eastAsia="Times New Roman" w:hAnsi="Arial" w:cs="Arial"/>
          <w:lang w:val="en"/>
        </w:rPr>
        <w:t xml:space="preserve">. </w:t>
      </w:r>
      <w:r w:rsidR="00B03D44">
        <w:rPr>
          <w:rFonts w:ascii="Arial" w:eastAsia="Times New Roman" w:hAnsi="Arial" w:cs="Arial"/>
          <w:lang w:val="en"/>
        </w:rPr>
        <w:t xml:space="preserve">The hub team consists of psychological therapists and clinical psychologists, </w:t>
      </w:r>
      <w:r w:rsidR="00B03D44" w:rsidRPr="002122A6">
        <w:rPr>
          <w:rFonts w:ascii="Arial" w:eastAsia="Times New Roman" w:hAnsi="Arial" w:cs="Arial"/>
          <w:lang w:val="en"/>
        </w:rPr>
        <w:t xml:space="preserve">who have significant experience of working with stress, </w:t>
      </w:r>
      <w:proofErr w:type="gramStart"/>
      <w:r w:rsidR="00B03D44" w:rsidRPr="002122A6">
        <w:rPr>
          <w:rFonts w:ascii="Arial" w:eastAsia="Times New Roman" w:hAnsi="Arial" w:cs="Arial"/>
          <w:lang w:val="en"/>
        </w:rPr>
        <w:t>distress</w:t>
      </w:r>
      <w:proofErr w:type="gramEnd"/>
      <w:r w:rsidR="00B03D44" w:rsidRPr="002122A6">
        <w:rPr>
          <w:rFonts w:ascii="Arial" w:eastAsia="Times New Roman" w:hAnsi="Arial" w:cs="Arial"/>
          <w:lang w:val="en"/>
        </w:rPr>
        <w:t xml:space="preserve"> and trauma.</w:t>
      </w:r>
      <w:r w:rsidR="00B03D44">
        <w:rPr>
          <w:rFonts w:ascii="Arial" w:eastAsia="Times New Roman" w:hAnsi="Arial" w:cs="Arial"/>
          <w:lang w:val="en"/>
        </w:rPr>
        <w:t xml:space="preserve"> It also includes prescribing pharmacists </w:t>
      </w:r>
      <w:r w:rsidR="00B03D44" w:rsidRPr="002122A6">
        <w:rPr>
          <w:rFonts w:ascii="Arial" w:eastAsia="Times New Roman" w:hAnsi="Arial" w:cs="Arial"/>
          <w:lang w:val="en"/>
        </w:rPr>
        <w:t>who provide consultation and review of medication-related issues.</w:t>
      </w:r>
      <w:r w:rsidR="00B03D44">
        <w:rPr>
          <w:rFonts w:ascii="Arial" w:eastAsia="Times New Roman" w:hAnsi="Arial" w:cs="Arial"/>
          <w:lang w:val="en"/>
        </w:rPr>
        <w:t xml:space="preserve"> To </w:t>
      </w:r>
      <w:r w:rsidR="00902B89">
        <w:rPr>
          <w:rFonts w:ascii="Arial" w:eastAsia="Times New Roman" w:hAnsi="Arial" w:cs="Arial"/>
          <w:lang w:val="en"/>
        </w:rPr>
        <w:t>self-</w:t>
      </w:r>
      <w:r w:rsidR="00B03D44">
        <w:rPr>
          <w:rFonts w:ascii="Arial" w:eastAsia="Times New Roman" w:hAnsi="Arial" w:cs="Arial"/>
          <w:lang w:val="en"/>
        </w:rPr>
        <w:t xml:space="preserve">refer into this service, </w:t>
      </w:r>
      <w:r w:rsidR="00902B89">
        <w:rPr>
          <w:rFonts w:ascii="Arial" w:eastAsia="Times New Roman" w:hAnsi="Arial" w:cs="Arial"/>
          <w:lang w:val="en"/>
        </w:rPr>
        <w:t xml:space="preserve">people can </w:t>
      </w:r>
      <w:r w:rsidR="00B03D44">
        <w:rPr>
          <w:rFonts w:ascii="Arial" w:eastAsia="Times New Roman" w:hAnsi="Arial" w:cs="Arial"/>
          <w:lang w:val="en"/>
        </w:rPr>
        <w:t xml:space="preserve">complete the </w:t>
      </w:r>
      <w:hyperlink r:id="rId22" w:history="1">
        <w:r w:rsidR="00B03D44" w:rsidRPr="0011391D">
          <w:rPr>
            <w:rFonts w:ascii="Arial" w:eastAsia="Calibri" w:hAnsi="Arial" w:cs="Arial"/>
            <w:color w:val="0000EE"/>
          </w:rPr>
          <w:t>online self-assessment and referral form</w:t>
        </w:r>
      </w:hyperlink>
      <w:r w:rsidR="00B03D44">
        <w:rPr>
          <w:rFonts w:ascii="Arial" w:eastAsia="Times New Roman" w:hAnsi="Arial" w:cs="Arial"/>
          <w:lang w:val="en"/>
        </w:rPr>
        <w:t xml:space="preserve">. </w:t>
      </w:r>
      <w:r w:rsidR="00902B89">
        <w:rPr>
          <w:rFonts w:ascii="Arial" w:eastAsia="Times New Roman" w:hAnsi="Arial" w:cs="Arial"/>
          <w:lang w:val="en"/>
        </w:rPr>
        <w:t>They</w:t>
      </w:r>
      <w:r w:rsidR="00B03D44">
        <w:rPr>
          <w:rFonts w:ascii="Arial" w:eastAsia="Times New Roman" w:hAnsi="Arial" w:cs="Arial"/>
          <w:lang w:val="en"/>
        </w:rPr>
        <w:t xml:space="preserve"> can also </w:t>
      </w:r>
      <w:r w:rsidR="00B03D44" w:rsidRPr="0011391D">
        <w:rPr>
          <w:rFonts w:ascii="Arial" w:eastAsia="Times New Roman" w:hAnsi="Arial" w:cs="Arial"/>
          <w:lang w:val="en"/>
        </w:rPr>
        <w:t xml:space="preserve">contact the Resilience Hub on 01772 520228 or email lschub@lscft.nhs.uk if </w:t>
      </w:r>
      <w:r w:rsidR="00902B89">
        <w:rPr>
          <w:rFonts w:ascii="Arial" w:eastAsia="Times New Roman" w:hAnsi="Arial" w:cs="Arial"/>
          <w:lang w:val="en"/>
        </w:rPr>
        <w:t>they</w:t>
      </w:r>
      <w:r w:rsidR="00B03D44" w:rsidRPr="0011391D">
        <w:rPr>
          <w:rFonts w:ascii="Arial" w:eastAsia="Times New Roman" w:hAnsi="Arial" w:cs="Arial"/>
          <w:lang w:val="en"/>
        </w:rPr>
        <w:t xml:space="preserve"> would like further information about the service, or </w:t>
      </w:r>
      <w:r w:rsidR="00B03D44">
        <w:rPr>
          <w:rFonts w:ascii="Arial" w:eastAsia="Times New Roman" w:hAnsi="Arial" w:cs="Arial"/>
          <w:lang w:val="en"/>
        </w:rPr>
        <w:t xml:space="preserve">if </w:t>
      </w:r>
      <w:r w:rsidR="00902B89">
        <w:rPr>
          <w:rFonts w:ascii="Arial" w:eastAsia="Times New Roman" w:hAnsi="Arial" w:cs="Arial"/>
          <w:lang w:val="en"/>
        </w:rPr>
        <w:t>they</w:t>
      </w:r>
      <w:r w:rsidR="00B03D44">
        <w:rPr>
          <w:rFonts w:ascii="Arial" w:eastAsia="Times New Roman" w:hAnsi="Arial" w:cs="Arial"/>
          <w:lang w:val="en"/>
        </w:rPr>
        <w:t xml:space="preserve"> </w:t>
      </w:r>
      <w:r w:rsidR="00B03D44" w:rsidRPr="0011391D">
        <w:rPr>
          <w:rFonts w:ascii="Arial" w:eastAsia="Times New Roman" w:hAnsi="Arial" w:cs="Arial"/>
          <w:lang w:val="en"/>
        </w:rPr>
        <w:t>would like to discuss a potential referral.</w:t>
      </w:r>
    </w:p>
    <w:p w14:paraId="51920908" w14:textId="1D2B412C" w:rsidR="00B03D44" w:rsidRPr="00563C2F" w:rsidRDefault="00B03D44" w:rsidP="00B03D44">
      <w:pPr>
        <w:jc w:val="both"/>
        <w:rPr>
          <w:rFonts w:ascii="Arial" w:eastAsia="Calibri" w:hAnsi="Arial" w:cs="Arial"/>
          <w:lang w:val="en"/>
        </w:rPr>
      </w:pPr>
      <w:r w:rsidRPr="00563C2F">
        <w:rPr>
          <w:rFonts w:ascii="Arial" w:eastAsia="Calibri" w:hAnsi="Arial" w:cs="Arial"/>
          <w:lang w:val="en"/>
        </w:rPr>
        <w:t xml:space="preserve">Psychological therapies are </w:t>
      </w:r>
      <w:r>
        <w:rPr>
          <w:rFonts w:ascii="Arial" w:eastAsia="Calibri" w:hAnsi="Arial" w:cs="Arial"/>
          <w:lang w:val="en"/>
        </w:rPr>
        <w:t xml:space="preserve">also </w:t>
      </w:r>
      <w:r w:rsidRPr="00563C2F">
        <w:rPr>
          <w:rFonts w:ascii="Arial" w:eastAsia="Calibri" w:hAnsi="Arial" w:cs="Arial"/>
          <w:lang w:val="en"/>
        </w:rPr>
        <w:t xml:space="preserve">available free on the NHS through </w:t>
      </w:r>
      <w:r w:rsidR="00902B89">
        <w:rPr>
          <w:rFonts w:ascii="Arial" w:eastAsia="Calibri" w:hAnsi="Arial" w:cs="Arial"/>
          <w:lang w:val="en"/>
        </w:rPr>
        <w:t>the</w:t>
      </w:r>
      <w:r w:rsidRPr="00563C2F">
        <w:rPr>
          <w:rFonts w:ascii="Arial" w:eastAsia="Calibri" w:hAnsi="Arial" w:cs="Arial"/>
          <w:lang w:val="en"/>
        </w:rPr>
        <w:t xml:space="preserve"> local ‘Improving Access to Psychological Therapies</w:t>
      </w:r>
      <w:r>
        <w:rPr>
          <w:rFonts w:ascii="Arial" w:eastAsia="Calibri" w:hAnsi="Arial" w:cs="Arial"/>
          <w:lang w:val="en"/>
        </w:rPr>
        <w:t>’ (IAPT)</w:t>
      </w:r>
      <w:r w:rsidRPr="00563C2F">
        <w:rPr>
          <w:rFonts w:ascii="Arial" w:eastAsia="Calibri" w:hAnsi="Arial" w:cs="Arial"/>
          <w:lang w:val="en"/>
        </w:rPr>
        <w:t xml:space="preserve"> service. A GP can refer</w:t>
      </w:r>
      <w:r w:rsidR="00902B89">
        <w:rPr>
          <w:rFonts w:ascii="Arial" w:eastAsia="Calibri" w:hAnsi="Arial" w:cs="Arial"/>
          <w:lang w:val="en"/>
        </w:rPr>
        <w:t xml:space="preserve"> people</w:t>
      </w:r>
      <w:r>
        <w:rPr>
          <w:rFonts w:ascii="Arial" w:eastAsia="Calibri" w:hAnsi="Arial" w:cs="Arial"/>
          <w:lang w:val="en"/>
        </w:rPr>
        <w:t xml:space="preserve"> to IAPT, or </w:t>
      </w:r>
      <w:r w:rsidR="00902B89">
        <w:rPr>
          <w:rFonts w:ascii="Arial" w:eastAsia="Calibri" w:hAnsi="Arial" w:cs="Arial"/>
          <w:lang w:val="en"/>
        </w:rPr>
        <w:t>they</w:t>
      </w:r>
      <w:r>
        <w:rPr>
          <w:rFonts w:ascii="Arial" w:eastAsia="Calibri" w:hAnsi="Arial" w:cs="Arial"/>
          <w:lang w:val="en"/>
        </w:rPr>
        <w:t xml:space="preserve"> can refer </w:t>
      </w:r>
      <w:r w:rsidR="00902B89">
        <w:rPr>
          <w:rFonts w:ascii="Arial" w:eastAsia="Calibri" w:hAnsi="Arial" w:cs="Arial"/>
          <w:lang w:val="en"/>
        </w:rPr>
        <w:t>themselves</w:t>
      </w:r>
      <w:r>
        <w:rPr>
          <w:rFonts w:ascii="Arial" w:eastAsia="Calibri" w:hAnsi="Arial" w:cs="Arial"/>
          <w:lang w:val="en"/>
        </w:rPr>
        <w:t xml:space="preserve">. </w:t>
      </w:r>
      <w:r w:rsidR="00865D07">
        <w:rPr>
          <w:rFonts w:ascii="Arial" w:eastAsia="Calibri" w:hAnsi="Arial" w:cs="Arial"/>
          <w:lang w:val="en"/>
        </w:rPr>
        <w:t>People</w:t>
      </w:r>
      <w:r w:rsidRPr="00563C2F">
        <w:rPr>
          <w:rFonts w:ascii="Arial" w:eastAsia="Calibri" w:hAnsi="Arial" w:cs="Arial"/>
          <w:lang w:val="en"/>
        </w:rPr>
        <w:t xml:space="preserve"> can find</w:t>
      </w:r>
      <w:r>
        <w:rPr>
          <w:rFonts w:ascii="Arial" w:eastAsia="Calibri" w:hAnsi="Arial" w:cs="Arial"/>
          <w:lang w:val="en"/>
        </w:rPr>
        <w:t xml:space="preserve"> details of</w:t>
      </w:r>
      <w:r w:rsidR="00865D07">
        <w:rPr>
          <w:rFonts w:ascii="Arial" w:eastAsia="Calibri" w:hAnsi="Arial" w:cs="Arial"/>
          <w:lang w:val="en"/>
        </w:rPr>
        <w:t xml:space="preserve"> their</w:t>
      </w:r>
      <w:r w:rsidRPr="00563C2F">
        <w:rPr>
          <w:rFonts w:ascii="Arial" w:eastAsia="Calibri" w:hAnsi="Arial" w:cs="Arial"/>
          <w:lang w:val="en"/>
        </w:rPr>
        <w:t xml:space="preserve"> local IAPT service through the </w:t>
      </w:r>
      <w:hyperlink r:id="rId23" w:history="1">
        <w:r w:rsidRPr="00563C2F">
          <w:rPr>
            <w:rFonts w:ascii="Arial" w:eastAsia="Calibri" w:hAnsi="Arial" w:cs="Arial"/>
            <w:color w:val="0000EE"/>
            <w:lang w:val="en"/>
          </w:rPr>
          <w:t>NHS website</w:t>
        </w:r>
      </w:hyperlink>
      <w:r w:rsidRPr="00563C2F">
        <w:rPr>
          <w:rFonts w:ascii="Arial" w:eastAsia="Calibri" w:hAnsi="Arial" w:cs="Arial"/>
          <w:lang w:val="en"/>
        </w:rPr>
        <w:t>. These services offer:</w:t>
      </w:r>
    </w:p>
    <w:p w14:paraId="6A716440" w14:textId="77777777" w:rsidR="00B03D44" w:rsidRPr="00563C2F" w:rsidRDefault="00B03D44" w:rsidP="00B03D44">
      <w:pPr>
        <w:numPr>
          <w:ilvl w:val="0"/>
          <w:numId w:val="4"/>
        </w:numPr>
        <w:contextualSpacing/>
        <w:jc w:val="both"/>
        <w:rPr>
          <w:rFonts w:ascii="Arial" w:eastAsia="Calibri" w:hAnsi="Arial" w:cs="Arial"/>
          <w:lang w:val="en"/>
        </w:rPr>
      </w:pPr>
      <w:r w:rsidRPr="00563C2F">
        <w:rPr>
          <w:rFonts w:ascii="Arial" w:eastAsia="Calibri" w:hAnsi="Arial" w:cs="Arial"/>
          <w:lang w:val="en"/>
        </w:rPr>
        <w:t xml:space="preserve">talking therapies, such as cognitive </w:t>
      </w:r>
      <w:proofErr w:type="spellStart"/>
      <w:r w:rsidRPr="00563C2F">
        <w:rPr>
          <w:rFonts w:ascii="Arial" w:eastAsia="Calibri" w:hAnsi="Arial" w:cs="Arial"/>
          <w:lang w:val="en"/>
        </w:rPr>
        <w:t>behavioural</w:t>
      </w:r>
      <w:proofErr w:type="spellEnd"/>
      <w:r w:rsidRPr="00563C2F">
        <w:rPr>
          <w:rFonts w:ascii="Arial" w:eastAsia="Calibri" w:hAnsi="Arial" w:cs="Arial"/>
          <w:lang w:val="en"/>
        </w:rPr>
        <w:t xml:space="preserve"> therapy (CBT), counselling, other therapies, and guided self-help</w:t>
      </w:r>
    </w:p>
    <w:p w14:paraId="1B1FDE1E" w14:textId="77777777" w:rsidR="00B03D44" w:rsidRPr="00563C2F" w:rsidRDefault="00B03D44" w:rsidP="00B03D44">
      <w:pPr>
        <w:numPr>
          <w:ilvl w:val="0"/>
          <w:numId w:val="4"/>
        </w:numPr>
        <w:spacing w:before="120"/>
        <w:ind w:left="714" w:hanging="357"/>
        <w:jc w:val="both"/>
        <w:rPr>
          <w:rFonts w:ascii="Arial" w:eastAsia="Calibri" w:hAnsi="Arial" w:cs="Arial"/>
          <w:lang w:val="en"/>
        </w:rPr>
      </w:pPr>
      <w:r w:rsidRPr="00563C2F">
        <w:rPr>
          <w:rFonts w:ascii="Arial" w:eastAsia="Calibri" w:hAnsi="Arial" w:cs="Arial"/>
          <w:lang w:val="en"/>
        </w:rPr>
        <w:t>help for common mental health problems, like anxiety and depression</w:t>
      </w:r>
    </w:p>
    <w:p w14:paraId="3098E9D5" w14:textId="77777777" w:rsidR="00B03D44" w:rsidRPr="004856C9" w:rsidRDefault="00B03D44" w:rsidP="00B03D44">
      <w:pPr>
        <w:jc w:val="both"/>
        <w:rPr>
          <w:rFonts w:ascii="Arial" w:eastAsia="Calibri" w:hAnsi="Arial" w:cs="Arial"/>
          <w:lang w:val="en"/>
        </w:rPr>
      </w:pPr>
      <w:r>
        <w:rPr>
          <w:rFonts w:ascii="Arial" w:eastAsia="Calibri" w:hAnsi="Arial" w:cs="Arial"/>
          <w:lang w:val="en"/>
        </w:rPr>
        <w:t>A</w:t>
      </w:r>
      <w:r w:rsidRPr="004856C9">
        <w:rPr>
          <w:rFonts w:ascii="Arial" w:eastAsia="Calibri" w:hAnsi="Arial" w:cs="Arial"/>
          <w:lang w:val="en"/>
        </w:rPr>
        <w:t xml:space="preserve"> rang</w:t>
      </w:r>
      <w:r>
        <w:rPr>
          <w:rFonts w:ascii="Arial" w:eastAsia="Calibri" w:hAnsi="Arial" w:cs="Arial"/>
          <w:lang w:val="en"/>
        </w:rPr>
        <w:t>e of other mental health</w:t>
      </w:r>
      <w:r w:rsidRPr="004856C9">
        <w:rPr>
          <w:rFonts w:ascii="Arial" w:eastAsia="Calibri" w:hAnsi="Arial" w:cs="Arial"/>
          <w:lang w:val="en"/>
        </w:rPr>
        <w:t xml:space="preserve"> services</w:t>
      </w:r>
      <w:r>
        <w:rPr>
          <w:rFonts w:ascii="Arial" w:eastAsia="Calibri" w:hAnsi="Arial" w:cs="Arial"/>
          <w:lang w:val="en"/>
        </w:rPr>
        <w:t xml:space="preserve"> are</w:t>
      </w:r>
      <w:r w:rsidRPr="004856C9">
        <w:rPr>
          <w:rFonts w:ascii="Arial" w:eastAsia="Calibri" w:hAnsi="Arial" w:cs="Arial"/>
          <w:lang w:val="en"/>
        </w:rPr>
        <w:t xml:space="preserve"> listed on the </w:t>
      </w:r>
      <w:hyperlink r:id="rId24" w:history="1">
        <w:r w:rsidRPr="004856C9">
          <w:rPr>
            <w:rFonts w:ascii="Arial" w:eastAsia="Calibri" w:hAnsi="Arial" w:cs="Arial"/>
            <w:color w:val="0000EE"/>
            <w:lang w:val="en"/>
          </w:rPr>
          <w:t>Healthier Lancashire and South Cumbria website</w:t>
        </w:r>
      </w:hyperlink>
      <w:r>
        <w:rPr>
          <w:rFonts w:ascii="Arial" w:eastAsia="Calibri" w:hAnsi="Arial" w:cs="Arial"/>
          <w:lang w:val="en"/>
        </w:rPr>
        <w:t>, which are</w:t>
      </w:r>
      <w:r w:rsidRPr="004856C9">
        <w:rPr>
          <w:rFonts w:ascii="Arial" w:eastAsia="Calibri" w:hAnsi="Arial" w:cs="Arial"/>
          <w:lang w:val="en"/>
        </w:rPr>
        <w:t xml:space="preserve"> available on an </w:t>
      </w:r>
      <w:hyperlink r:id="rId25" w:history="1">
        <w:r w:rsidRPr="004856C9">
          <w:rPr>
            <w:rFonts w:ascii="Arial" w:eastAsia="Calibri" w:hAnsi="Arial" w:cs="Arial"/>
            <w:color w:val="0000EE"/>
            <w:lang w:val="en"/>
          </w:rPr>
          <w:t>interactive map</w:t>
        </w:r>
      </w:hyperlink>
      <w:r w:rsidRPr="004856C9">
        <w:rPr>
          <w:rFonts w:ascii="Arial" w:eastAsia="Calibri" w:hAnsi="Arial" w:cs="Arial"/>
          <w:lang w:val="en"/>
        </w:rPr>
        <w:t xml:space="preserve">. </w:t>
      </w:r>
    </w:p>
    <w:p w14:paraId="754F6E69" w14:textId="36DE5E11" w:rsidR="00B03D44" w:rsidRPr="00563C2F" w:rsidRDefault="00B03D44" w:rsidP="00B03D44">
      <w:pPr>
        <w:jc w:val="both"/>
        <w:rPr>
          <w:rFonts w:ascii="Arial" w:eastAsia="Calibri" w:hAnsi="Arial" w:cs="Arial"/>
          <w:lang w:val="en"/>
        </w:rPr>
      </w:pPr>
      <w:r w:rsidRPr="00563C2F">
        <w:rPr>
          <w:rFonts w:ascii="Arial" w:eastAsia="Calibri" w:hAnsi="Arial" w:cs="Arial"/>
          <w:lang w:val="en"/>
        </w:rPr>
        <w:t xml:space="preserve">If </w:t>
      </w:r>
      <w:r w:rsidR="00902B89">
        <w:rPr>
          <w:rFonts w:ascii="Arial" w:eastAsia="Calibri" w:hAnsi="Arial" w:cs="Arial"/>
          <w:lang w:val="en"/>
        </w:rPr>
        <w:t>people</w:t>
      </w:r>
      <w:r w:rsidRPr="00563C2F">
        <w:rPr>
          <w:rFonts w:ascii="Arial" w:eastAsia="Calibri" w:hAnsi="Arial" w:cs="Arial"/>
          <w:lang w:val="en"/>
        </w:rPr>
        <w:t xml:space="preserve"> need </w:t>
      </w:r>
      <w:r w:rsidRPr="0033361F">
        <w:rPr>
          <w:rFonts w:ascii="Arial" w:eastAsia="Calibri" w:hAnsi="Arial" w:cs="Arial"/>
          <w:lang w:val="en"/>
        </w:rPr>
        <w:t xml:space="preserve">to talk to someone urgently, the Samaritans are available 24/7 on 116 123 or online at </w:t>
      </w:r>
      <w:hyperlink r:id="rId26" w:history="1">
        <w:r w:rsidRPr="0033361F">
          <w:rPr>
            <w:rFonts w:ascii="Arial" w:hAnsi="Arial" w:cs="Arial"/>
            <w:color w:val="0000EE"/>
          </w:rPr>
          <w:t>samaritans.org</w:t>
        </w:r>
      </w:hyperlink>
      <w:r w:rsidRPr="0033361F">
        <w:rPr>
          <w:rFonts w:ascii="Arial" w:eastAsia="Calibri" w:hAnsi="Arial" w:cs="Arial"/>
          <w:lang w:val="en"/>
        </w:rPr>
        <w:t>.</w:t>
      </w:r>
    </w:p>
    <w:p w14:paraId="034BB0C7" w14:textId="77777777" w:rsidR="00B03D44" w:rsidRPr="00563C2F" w:rsidRDefault="00B03D44" w:rsidP="00B03D44">
      <w:pPr>
        <w:pStyle w:val="Heading3"/>
        <w:rPr>
          <w:rFonts w:eastAsia="Times New Roman"/>
          <w:b w:val="0"/>
          <w:i w:val="0"/>
        </w:rPr>
      </w:pPr>
      <w:bookmarkStart w:id="12" w:name="_Toc67041381"/>
      <w:r w:rsidRPr="00563C2F">
        <w:rPr>
          <w:rFonts w:eastAsia="Times New Roman"/>
        </w:rPr>
        <w:t>Difficulty sleeping</w:t>
      </w:r>
      <w:bookmarkEnd w:id="12"/>
    </w:p>
    <w:p w14:paraId="09C974E0" w14:textId="558A9AC4" w:rsidR="00B03D44" w:rsidRDefault="00B03D44" w:rsidP="00B03D44">
      <w:pPr>
        <w:jc w:val="both"/>
        <w:rPr>
          <w:rFonts w:ascii="Arial" w:eastAsia="Calibri" w:hAnsi="Arial" w:cs="Arial"/>
          <w:lang w:val="en"/>
        </w:rPr>
      </w:pPr>
      <w:r>
        <w:rPr>
          <w:rFonts w:ascii="Arial" w:eastAsia="Calibri" w:hAnsi="Arial" w:cs="Arial"/>
          <w:lang w:val="en"/>
        </w:rPr>
        <w:t xml:space="preserve">Some people can </w:t>
      </w:r>
      <w:proofErr w:type="gramStart"/>
      <w:r>
        <w:rPr>
          <w:rFonts w:ascii="Arial" w:eastAsia="Calibri" w:hAnsi="Arial" w:cs="Arial"/>
          <w:lang w:val="en"/>
        </w:rPr>
        <w:t>experience difficulty</w:t>
      </w:r>
      <w:proofErr w:type="gramEnd"/>
      <w:r>
        <w:rPr>
          <w:rFonts w:ascii="Arial" w:eastAsia="Calibri" w:hAnsi="Arial" w:cs="Arial"/>
          <w:lang w:val="en"/>
        </w:rPr>
        <w:t xml:space="preserve"> sleeping after infection with COVID-19. This could be because of; (</w:t>
      </w:r>
      <w:proofErr w:type="spellStart"/>
      <w:r>
        <w:rPr>
          <w:rFonts w:ascii="Arial" w:eastAsia="Calibri" w:hAnsi="Arial" w:cs="Arial"/>
          <w:lang w:val="en"/>
        </w:rPr>
        <w:t>i</w:t>
      </w:r>
      <w:proofErr w:type="spellEnd"/>
      <w:r>
        <w:rPr>
          <w:rFonts w:ascii="Arial" w:eastAsia="Calibri" w:hAnsi="Arial" w:cs="Arial"/>
          <w:lang w:val="en"/>
        </w:rPr>
        <w:t>) the symptoms of COVID-19 (such as cough or breathlessness) making it difficult to sleep, (ii) the experience of being in hospital (if this was required), and (iii) the stress, anxiety or depression caused by being unwell</w:t>
      </w:r>
      <w:r>
        <w:rPr>
          <w:rFonts w:ascii="Arial" w:eastAsia="Calibri" w:hAnsi="Arial" w:cs="Arial"/>
          <w:lang w:val="en"/>
        </w:rPr>
        <w:fldChar w:fldCharType="begin" w:fldLock="1"/>
      </w:r>
      <w:r>
        <w:rPr>
          <w:rFonts w:ascii="Arial" w:eastAsia="Calibri" w:hAnsi="Arial" w:cs="Arial"/>
          <w:lang w:val="en"/>
        </w:rPr>
        <w:instrText>ADDIN CSL_CITATION {"citationItems":[{"id":"ITEM-1","itemData":{"URL":"https://www.yourcovidrecovery.nhs.uk/","author":[{"dropping-particle":"","family":"NHS","given":"","non-dropping-particle":"","parse-names":false,"suffix":""}],"id":"ITEM-1","issued":{"date-parts":[["2020"]]},"title":"Your COVID Recovery","type":"webpage"},"uris":["http://www.mendeley.com/documents/?uuid=f95959cb-32e0-4132-bde8-2158acf9eb45"]}],"mendeley":{"formattedCitation":"&lt;sup&gt;11&lt;/sup&gt;","plainTextFormattedCitation":"11","previouslyFormattedCitation":"&lt;sup&gt;8&lt;/sup&gt;"},"properties":{"noteIndex":0},"schema":"https://github.com/citation-style-language/schema/raw/master/csl-citation.json"}</w:instrText>
      </w:r>
      <w:r>
        <w:rPr>
          <w:rFonts w:ascii="Arial" w:eastAsia="Calibri" w:hAnsi="Arial" w:cs="Arial"/>
          <w:lang w:val="en"/>
        </w:rPr>
        <w:fldChar w:fldCharType="separate"/>
      </w:r>
      <w:r w:rsidRPr="00770BBD">
        <w:rPr>
          <w:rFonts w:ascii="Arial" w:eastAsia="Calibri" w:hAnsi="Arial" w:cs="Arial"/>
          <w:noProof/>
          <w:vertAlign w:val="superscript"/>
          <w:lang w:val="en"/>
        </w:rPr>
        <w:t>1</w:t>
      </w:r>
      <w:r w:rsidR="000733A5">
        <w:rPr>
          <w:rFonts w:ascii="Arial" w:eastAsia="Calibri" w:hAnsi="Arial" w:cs="Arial"/>
          <w:noProof/>
          <w:vertAlign w:val="superscript"/>
          <w:lang w:val="en"/>
        </w:rPr>
        <w:t>0</w:t>
      </w:r>
      <w:r>
        <w:rPr>
          <w:rFonts w:ascii="Arial" w:eastAsia="Calibri" w:hAnsi="Arial" w:cs="Arial"/>
          <w:lang w:val="en"/>
        </w:rPr>
        <w:fldChar w:fldCharType="end"/>
      </w:r>
      <w:r>
        <w:rPr>
          <w:rFonts w:ascii="Arial" w:eastAsia="Calibri" w:hAnsi="Arial" w:cs="Arial"/>
          <w:lang w:val="en"/>
        </w:rPr>
        <w:t xml:space="preserve">. </w:t>
      </w:r>
    </w:p>
    <w:p w14:paraId="109559CC" w14:textId="6A43091B" w:rsidR="00B03D44" w:rsidRPr="004856C9" w:rsidRDefault="00B03D44" w:rsidP="00B03D44">
      <w:pPr>
        <w:jc w:val="both"/>
        <w:rPr>
          <w:rFonts w:ascii="Arial" w:eastAsia="Calibri" w:hAnsi="Arial" w:cs="Arial"/>
          <w:lang w:val="en"/>
        </w:rPr>
      </w:pPr>
      <w:r w:rsidRPr="00406116">
        <w:rPr>
          <w:rFonts w:ascii="Arial" w:eastAsia="Calibri" w:hAnsi="Arial" w:cs="Arial"/>
          <w:lang w:val="en"/>
        </w:rPr>
        <w:t xml:space="preserve">The </w:t>
      </w:r>
      <w:hyperlink r:id="rId27" w:history="1">
        <w:r w:rsidRPr="004041D4">
          <w:rPr>
            <w:rFonts w:ascii="Arial" w:hAnsi="Arial" w:cs="Arial"/>
            <w:color w:val="0000EE"/>
          </w:rPr>
          <w:t>Your Covid Recovery website</w:t>
        </w:r>
      </w:hyperlink>
      <w:r w:rsidRPr="00406116">
        <w:rPr>
          <w:rFonts w:ascii="Arial" w:hAnsi="Arial" w:cs="Arial"/>
        </w:rPr>
        <w:t xml:space="preserve"> </w:t>
      </w:r>
      <w:r w:rsidRPr="00406116">
        <w:rPr>
          <w:rFonts w:ascii="Arial" w:eastAsia="Calibri" w:hAnsi="Arial" w:cs="Arial"/>
          <w:lang w:val="en"/>
        </w:rPr>
        <w:t xml:space="preserve">provides advice on how to improve sleep. There is also general advice on </w:t>
      </w:r>
      <w:hyperlink r:id="rId28" w:history="1">
        <w:r w:rsidRPr="00406116">
          <w:rPr>
            <w:rFonts w:ascii="Arial" w:hAnsi="Arial" w:cs="Arial"/>
            <w:color w:val="0000EE"/>
          </w:rPr>
          <w:t>sleep</w:t>
        </w:r>
      </w:hyperlink>
      <w:r w:rsidRPr="00406116">
        <w:rPr>
          <w:rFonts w:ascii="Arial" w:eastAsia="Calibri" w:hAnsi="Arial" w:cs="Arial"/>
          <w:lang w:val="en"/>
        </w:rPr>
        <w:t xml:space="preserve"> and </w:t>
      </w:r>
      <w:hyperlink r:id="rId29" w:history="1">
        <w:r w:rsidRPr="00406116">
          <w:rPr>
            <w:rFonts w:ascii="Arial" w:hAnsi="Arial" w:cs="Arial"/>
            <w:color w:val="0000EE"/>
          </w:rPr>
          <w:t>insomnia</w:t>
        </w:r>
      </w:hyperlink>
      <w:r w:rsidRPr="00406116">
        <w:rPr>
          <w:rFonts w:ascii="Arial" w:hAnsi="Arial" w:cs="Arial"/>
          <w:color w:val="0000EE"/>
        </w:rPr>
        <w:t xml:space="preserve"> </w:t>
      </w:r>
      <w:r>
        <w:rPr>
          <w:rFonts w:ascii="Arial" w:eastAsia="Calibri" w:hAnsi="Arial" w:cs="Arial"/>
          <w:lang w:val="en"/>
        </w:rPr>
        <w:t>from</w:t>
      </w:r>
      <w:r w:rsidRPr="00406116">
        <w:rPr>
          <w:rFonts w:ascii="Arial" w:hAnsi="Arial" w:cs="Arial"/>
        </w:rPr>
        <w:t xml:space="preserve"> nhs</w:t>
      </w:r>
      <w:r>
        <w:rPr>
          <w:rFonts w:ascii="Arial" w:hAnsi="Arial" w:cs="Arial"/>
        </w:rPr>
        <w:t>.uk</w:t>
      </w:r>
      <w:r w:rsidRPr="004856C9">
        <w:rPr>
          <w:rFonts w:ascii="Arial" w:eastAsia="Calibri" w:hAnsi="Arial" w:cs="Arial"/>
          <w:lang w:val="en"/>
        </w:rPr>
        <w:t xml:space="preserve">, and from the </w:t>
      </w:r>
      <w:hyperlink r:id="rId30" w:history="1">
        <w:r w:rsidRPr="004856C9">
          <w:rPr>
            <w:rFonts w:ascii="Arial" w:hAnsi="Arial" w:cs="Arial"/>
            <w:color w:val="0000EE"/>
          </w:rPr>
          <w:t>Every Mind Matters website</w:t>
        </w:r>
      </w:hyperlink>
      <w:r w:rsidRPr="004856C9">
        <w:rPr>
          <w:rFonts w:ascii="Arial" w:eastAsia="Calibri" w:hAnsi="Arial" w:cs="Arial"/>
          <w:lang w:val="en"/>
        </w:rPr>
        <w:t xml:space="preserve">. </w:t>
      </w:r>
      <w:r>
        <w:rPr>
          <w:rFonts w:ascii="Arial" w:eastAsia="Calibri" w:hAnsi="Arial" w:cs="Arial"/>
          <w:lang w:val="en"/>
        </w:rPr>
        <w:t>LSCFT have produced videos</w:t>
      </w:r>
      <w:r w:rsidRPr="004856C9">
        <w:rPr>
          <w:rFonts w:ascii="Arial" w:eastAsia="Calibri" w:hAnsi="Arial" w:cs="Arial"/>
          <w:lang w:val="en"/>
        </w:rPr>
        <w:t xml:space="preserve"> with information on </w:t>
      </w:r>
      <w:hyperlink r:id="rId31" w:history="1">
        <w:r w:rsidRPr="004856C9">
          <w:rPr>
            <w:rFonts w:ascii="Arial" w:hAnsi="Arial" w:cs="Arial"/>
            <w:color w:val="0000EE"/>
          </w:rPr>
          <w:t>how to improve sleep</w:t>
        </w:r>
      </w:hyperlink>
      <w:r w:rsidRPr="004856C9">
        <w:rPr>
          <w:rFonts w:ascii="Arial" w:eastAsia="Calibri" w:hAnsi="Arial" w:cs="Arial"/>
          <w:lang w:val="en"/>
        </w:rPr>
        <w:t xml:space="preserve"> and about </w:t>
      </w:r>
      <w:hyperlink r:id="rId32" w:history="1">
        <w:r w:rsidRPr="004856C9">
          <w:rPr>
            <w:rFonts w:ascii="Arial" w:hAnsi="Arial" w:cs="Arial"/>
            <w:color w:val="0000EE"/>
          </w:rPr>
          <w:t>medication and sleep</w:t>
        </w:r>
      </w:hyperlink>
      <w:r>
        <w:rPr>
          <w:rFonts w:ascii="Arial" w:eastAsia="Calibri" w:hAnsi="Arial" w:cs="Arial"/>
          <w:lang w:val="en"/>
        </w:rPr>
        <w:t xml:space="preserve">, which are available on the Trust </w:t>
      </w:r>
      <w:r w:rsidRPr="004856C9">
        <w:rPr>
          <w:rFonts w:ascii="Arial" w:eastAsia="Calibri" w:hAnsi="Arial" w:cs="Arial"/>
          <w:lang w:val="en"/>
        </w:rPr>
        <w:t xml:space="preserve">YouTube channel. </w:t>
      </w:r>
    </w:p>
    <w:p w14:paraId="4CA295DB" w14:textId="77777777" w:rsidR="00B03D44" w:rsidRPr="00563C2F" w:rsidRDefault="00B03D44" w:rsidP="00B03D44">
      <w:pPr>
        <w:pStyle w:val="Heading3"/>
        <w:rPr>
          <w:rFonts w:eastAsia="Times New Roman"/>
          <w:b w:val="0"/>
          <w:i w:val="0"/>
        </w:rPr>
      </w:pPr>
      <w:bookmarkStart w:id="13" w:name="_Toc67041382"/>
      <w:r w:rsidRPr="00563C2F">
        <w:rPr>
          <w:rFonts w:eastAsia="Times New Roman"/>
        </w:rPr>
        <w:t>Breathing difficulties</w:t>
      </w:r>
      <w:bookmarkEnd w:id="13"/>
    </w:p>
    <w:p w14:paraId="145BCA57" w14:textId="59178455" w:rsidR="00B03D44" w:rsidRDefault="00B03D44" w:rsidP="00B03D44">
      <w:pPr>
        <w:jc w:val="both"/>
        <w:rPr>
          <w:rFonts w:ascii="Arial" w:eastAsia="Calibri" w:hAnsi="Arial" w:cs="Arial"/>
          <w:lang w:val="en"/>
        </w:rPr>
      </w:pPr>
      <w:r>
        <w:rPr>
          <w:rFonts w:ascii="Arial" w:eastAsia="Calibri" w:hAnsi="Arial" w:cs="Arial"/>
          <w:lang w:val="en"/>
        </w:rPr>
        <w:t>It is very common for people with COVID-19 to feel breathless both during the acute phase of the illness and whilst recovering</w:t>
      </w:r>
      <w:r w:rsidR="000733A5" w:rsidRPr="000733A5">
        <w:rPr>
          <w:rFonts w:ascii="Arial" w:eastAsia="Calibri" w:hAnsi="Arial" w:cs="Arial"/>
          <w:vertAlign w:val="superscript"/>
          <w:lang w:val="en"/>
        </w:rPr>
        <w:t>10</w:t>
      </w:r>
      <w:r>
        <w:rPr>
          <w:rFonts w:ascii="Arial" w:eastAsia="Calibri" w:hAnsi="Arial" w:cs="Arial"/>
          <w:lang w:val="en"/>
        </w:rPr>
        <w:t xml:space="preserve">. The </w:t>
      </w:r>
      <w:hyperlink r:id="rId33" w:history="1">
        <w:r w:rsidRPr="00495FE3">
          <w:rPr>
            <w:rFonts w:ascii="Arial" w:hAnsi="Arial" w:cs="Arial"/>
            <w:color w:val="0000EE"/>
          </w:rPr>
          <w:t>Your Covid Recovery website</w:t>
        </w:r>
      </w:hyperlink>
      <w:r w:rsidRPr="00406116">
        <w:rPr>
          <w:rFonts w:ascii="Arial" w:hAnsi="Arial" w:cs="Arial"/>
        </w:rPr>
        <w:t xml:space="preserve"> </w:t>
      </w:r>
      <w:r>
        <w:rPr>
          <w:rFonts w:ascii="Arial" w:eastAsia="Calibri" w:hAnsi="Arial" w:cs="Arial"/>
          <w:lang w:val="en"/>
        </w:rPr>
        <w:t xml:space="preserve">has sections on breathlessness and cough, which provide information and tips on how to manage these symptoms. </w:t>
      </w:r>
    </w:p>
    <w:p w14:paraId="206E2A3F" w14:textId="19E251FA" w:rsidR="00B03D44" w:rsidRDefault="00B03D44" w:rsidP="00B03D44">
      <w:pPr>
        <w:jc w:val="both"/>
        <w:rPr>
          <w:rFonts w:ascii="Arial" w:eastAsia="Calibri" w:hAnsi="Arial" w:cs="Arial"/>
          <w:lang w:val="en"/>
        </w:rPr>
      </w:pPr>
      <w:r w:rsidRPr="00AE265F">
        <w:rPr>
          <w:rFonts w:ascii="Arial" w:hAnsi="Arial" w:cs="Arial"/>
          <w:color w:val="0000EE"/>
        </w:rPr>
        <w:t>Th</w:t>
      </w:r>
      <w:r w:rsidR="00AE265F" w:rsidRPr="00AE265F">
        <w:rPr>
          <w:rFonts w:ascii="Arial" w:hAnsi="Arial" w:cs="Arial"/>
          <w:color w:val="0000EE"/>
        </w:rPr>
        <w:t xml:space="preserve">e </w:t>
      </w:r>
      <w:hyperlink r:id="rId34" w:history="1">
        <w:r w:rsidR="00AE265F" w:rsidRPr="00AE265F">
          <w:rPr>
            <w:rFonts w:ascii="Arial" w:hAnsi="Arial" w:cs="Arial"/>
            <w:color w:val="0000EE"/>
          </w:rPr>
          <w:t>British Lung Foundation</w:t>
        </w:r>
      </w:hyperlink>
      <w:r w:rsidR="00AE265F">
        <w:rPr>
          <w:rFonts w:ascii="Arial" w:eastAsia="Calibri" w:hAnsi="Arial" w:cs="Arial"/>
          <w:lang w:val="en"/>
        </w:rPr>
        <w:t xml:space="preserve"> </w:t>
      </w:r>
      <w:r w:rsidRPr="00563C2F">
        <w:rPr>
          <w:rFonts w:ascii="Arial" w:eastAsia="Calibri" w:hAnsi="Arial" w:cs="Arial"/>
          <w:lang w:val="en"/>
        </w:rPr>
        <w:t>also provides advice</w:t>
      </w:r>
      <w:r w:rsidR="00AE265F">
        <w:rPr>
          <w:rFonts w:ascii="Arial" w:eastAsia="Calibri" w:hAnsi="Arial" w:cs="Arial"/>
          <w:lang w:val="en"/>
        </w:rPr>
        <w:t xml:space="preserve"> about COVID-19 (including for people living with a lung condition), and </w:t>
      </w:r>
      <w:hyperlink r:id="rId35" w:history="1">
        <w:r w:rsidR="00AE265F" w:rsidRPr="00AE265F">
          <w:rPr>
            <w:rFonts w:ascii="Arial" w:hAnsi="Arial" w:cs="Arial"/>
            <w:color w:val="0000EE"/>
          </w:rPr>
          <w:t>general advice on long COVID</w:t>
        </w:r>
      </w:hyperlink>
      <w:r w:rsidRPr="00563C2F">
        <w:rPr>
          <w:rFonts w:ascii="Arial" w:eastAsia="Calibri" w:hAnsi="Arial" w:cs="Arial"/>
          <w:lang w:val="en"/>
        </w:rPr>
        <w:t>.</w:t>
      </w:r>
    </w:p>
    <w:p w14:paraId="3D578708" w14:textId="08944680" w:rsidR="00B03D44" w:rsidRPr="00563C2F" w:rsidRDefault="00902B89" w:rsidP="00B03D44">
      <w:pPr>
        <w:pStyle w:val="Heading3"/>
        <w:rPr>
          <w:rFonts w:eastAsia="Times New Roman"/>
          <w:b w:val="0"/>
          <w:i w:val="0"/>
        </w:rPr>
      </w:pPr>
      <w:r>
        <w:rPr>
          <w:rFonts w:eastAsia="Times New Roman"/>
        </w:rPr>
        <w:t>General support to improve health</w:t>
      </w:r>
    </w:p>
    <w:p w14:paraId="61E41712" w14:textId="258C3AEC" w:rsidR="00B03D44" w:rsidRPr="00563C2F" w:rsidRDefault="00902B89" w:rsidP="00B03D44">
      <w:pPr>
        <w:jc w:val="both"/>
        <w:rPr>
          <w:rFonts w:ascii="Arial" w:eastAsia="Calibri" w:hAnsi="Arial" w:cs="Arial"/>
          <w:lang w:val="en"/>
        </w:rPr>
      </w:pPr>
      <w:r>
        <w:rPr>
          <w:rFonts w:ascii="Arial" w:eastAsia="Calibri" w:hAnsi="Arial" w:cs="Arial"/>
          <w:lang w:val="en"/>
        </w:rPr>
        <w:t>If people</w:t>
      </w:r>
      <w:r w:rsidR="00B03D44" w:rsidRPr="00563C2F">
        <w:rPr>
          <w:rFonts w:ascii="Arial" w:eastAsia="Calibri" w:hAnsi="Arial" w:cs="Arial"/>
          <w:lang w:val="en"/>
        </w:rPr>
        <w:t xml:space="preserve"> smoke, no</w:t>
      </w:r>
      <w:r w:rsidR="00B03D44">
        <w:rPr>
          <w:rFonts w:ascii="Arial" w:eastAsia="Calibri" w:hAnsi="Arial" w:cs="Arial"/>
          <w:lang w:val="en"/>
        </w:rPr>
        <w:t xml:space="preserve">w is a good time to stop. </w:t>
      </w:r>
      <w:r>
        <w:rPr>
          <w:rFonts w:ascii="Arial" w:eastAsia="Calibri" w:hAnsi="Arial" w:cs="Arial"/>
          <w:lang w:val="en"/>
        </w:rPr>
        <w:t>They</w:t>
      </w:r>
      <w:r w:rsidR="00B03D44">
        <w:rPr>
          <w:rFonts w:ascii="Arial" w:eastAsia="Calibri" w:hAnsi="Arial" w:cs="Arial"/>
          <w:lang w:val="en"/>
        </w:rPr>
        <w:t xml:space="preserve"> are</w:t>
      </w:r>
      <w:r w:rsidR="00B03D44" w:rsidRPr="00563C2F">
        <w:rPr>
          <w:rFonts w:ascii="Arial" w:eastAsia="Calibri" w:hAnsi="Arial" w:cs="Arial"/>
          <w:lang w:val="en"/>
        </w:rPr>
        <w:t xml:space="preserve"> more likely to be able to stop successfully if </w:t>
      </w:r>
      <w:r>
        <w:rPr>
          <w:rFonts w:ascii="Arial" w:eastAsia="Calibri" w:hAnsi="Arial" w:cs="Arial"/>
          <w:lang w:val="en"/>
        </w:rPr>
        <w:t xml:space="preserve">they </w:t>
      </w:r>
      <w:r w:rsidR="00B03D44" w:rsidRPr="00563C2F">
        <w:rPr>
          <w:rFonts w:ascii="Arial" w:eastAsia="Calibri" w:hAnsi="Arial" w:cs="Arial"/>
          <w:lang w:val="en"/>
        </w:rPr>
        <w:t>use a combination of stop smoking treatment and specialist help</w:t>
      </w:r>
      <w:r w:rsidR="00B03D44">
        <w:rPr>
          <w:rFonts w:ascii="Arial" w:eastAsia="Calibri" w:hAnsi="Arial" w:cs="Arial"/>
          <w:lang w:val="en"/>
        </w:rPr>
        <w:fldChar w:fldCharType="begin" w:fldLock="1"/>
      </w:r>
      <w:r w:rsidR="00B03D44">
        <w:rPr>
          <w:rFonts w:ascii="Arial" w:eastAsia="Calibri" w:hAnsi="Arial" w:cs="Arial"/>
          <w:lang w:val="en"/>
        </w:rPr>
        <w:instrText>ADDIN CSL_CITATION {"citationItems":[{"id":"ITEM-1","itemData":{"URL":"https://www.nhs.uk/live-well/quit-smoking/take-steps-now-to-stop-smoking/","author":[{"dropping-particle":"","family":"NHS","given":"","non-dropping-particle":"","parse-names":false,"suffix":""}],"id":"ITEM-1","issued":{"date-parts":[["2018"]]},"title":"Take steps NOW to stop smoking","type":"webpage"},"uris":["http://www.mendeley.com/documents/?uuid=bf835417-7033-4adf-aaa9-90dc7d626f25"]}],"mendeley":{"formattedCitation":"&lt;sup&gt;12&lt;/sup&gt;","plainTextFormattedCitation":"12","previouslyFormattedCitation":"&lt;sup&gt;9&lt;/sup&gt;"},"properties":{"noteIndex":0},"schema":"https://github.com/citation-style-language/schema/raw/master/csl-citation.json"}</w:instrText>
      </w:r>
      <w:r w:rsidR="009A3B17">
        <w:rPr>
          <w:rFonts w:ascii="Arial" w:eastAsia="Calibri" w:hAnsi="Arial" w:cs="Arial"/>
          <w:lang w:val="en"/>
        </w:rPr>
        <w:fldChar w:fldCharType="separate"/>
      </w:r>
      <w:r w:rsidR="00B03D44">
        <w:rPr>
          <w:rFonts w:ascii="Arial" w:eastAsia="Calibri" w:hAnsi="Arial" w:cs="Arial"/>
          <w:lang w:val="en"/>
        </w:rPr>
        <w:fldChar w:fldCharType="end"/>
      </w:r>
      <w:r w:rsidR="00B03D44" w:rsidRPr="00563C2F">
        <w:rPr>
          <w:rFonts w:ascii="Arial" w:eastAsia="Calibri" w:hAnsi="Arial" w:cs="Arial"/>
          <w:lang w:val="en"/>
        </w:rPr>
        <w:t>.</w:t>
      </w:r>
    </w:p>
    <w:p w14:paraId="0655ED3A" w14:textId="2EA45318" w:rsidR="00B03D44" w:rsidRPr="00563C2F" w:rsidRDefault="00902B89" w:rsidP="00B03D44">
      <w:pPr>
        <w:jc w:val="both"/>
        <w:rPr>
          <w:rFonts w:ascii="Arial" w:eastAsia="Calibri" w:hAnsi="Arial" w:cs="Arial"/>
          <w:lang w:val="en"/>
        </w:rPr>
      </w:pPr>
      <w:r>
        <w:rPr>
          <w:rFonts w:ascii="Arial" w:eastAsia="Calibri" w:hAnsi="Arial" w:cs="Arial"/>
          <w:lang w:val="en"/>
        </w:rPr>
        <w:lastRenderedPageBreak/>
        <w:t>They can v</w:t>
      </w:r>
      <w:r w:rsidR="00B03D44" w:rsidRPr="00563C2F">
        <w:rPr>
          <w:rFonts w:ascii="Arial" w:eastAsia="Calibri" w:hAnsi="Arial" w:cs="Arial"/>
          <w:lang w:val="en"/>
        </w:rPr>
        <w:t xml:space="preserve">isit the </w:t>
      </w:r>
      <w:hyperlink r:id="rId36" w:history="1">
        <w:r w:rsidR="00B03D44" w:rsidRPr="00563C2F">
          <w:rPr>
            <w:rFonts w:ascii="Arial" w:eastAsia="Calibri" w:hAnsi="Arial" w:cs="Arial"/>
            <w:color w:val="0000EE"/>
            <w:lang w:val="en"/>
          </w:rPr>
          <w:t>NHS Better Health website</w:t>
        </w:r>
      </w:hyperlink>
      <w:r w:rsidR="00B03D44" w:rsidRPr="00563C2F">
        <w:rPr>
          <w:rFonts w:ascii="Arial" w:eastAsia="Calibri" w:hAnsi="Arial" w:cs="Arial"/>
          <w:lang w:val="en"/>
        </w:rPr>
        <w:t xml:space="preserve"> for further information on how to quit and to download the free NHS </w:t>
      </w:r>
      <w:proofErr w:type="spellStart"/>
      <w:r w:rsidR="00B03D44" w:rsidRPr="00563C2F">
        <w:rPr>
          <w:rFonts w:ascii="Arial" w:eastAsia="Calibri" w:hAnsi="Arial" w:cs="Arial"/>
          <w:lang w:val="en"/>
        </w:rPr>
        <w:t>Smokefree</w:t>
      </w:r>
      <w:proofErr w:type="spellEnd"/>
      <w:r w:rsidR="00B03D44" w:rsidRPr="00563C2F">
        <w:rPr>
          <w:rFonts w:ascii="Arial" w:eastAsia="Calibri" w:hAnsi="Arial" w:cs="Arial"/>
          <w:lang w:val="en"/>
        </w:rPr>
        <w:t xml:space="preserve"> app. </w:t>
      </w:r>
      <w:r w:rsidR="00AE265F">
        <w:rPr>
          <w:rFonts w:ascii="Arial" w:eastAsia="Calibri" w:hAnsi="Arial" w:cs="Arial"/>
          <w:lang w:val="en"/>
        </w:rPr>
        <w:t xml:space="preserve">There is also information </w:t>
      </w:r>
      <w:r>
        <w:rPr>
          <w:rFonts w:ascii="Arial" w:eastAsia="Calibri" w:hAnsi="Arial" w:cs="Arial"/>
          <w:lang w:val="en"/>
        </w:rPr>
        <w:t>on this website about</w:t>
      </w:r>
      <w:r w:rsidR="00AE265F">
        <w:rPr>
          <w:rFonts w:ascii="Arial" w:eastAsia="Calibri" w:hAnsi="Arial" w:cs="Arial"/>
          <w:lang w:val="en"/>
        </w:rPr>
        <w:t xml:space="preserve"> how to find a </w:t>
      </w:r>
      <w:hyperlink r:id="rId37" w:history="1">
        <w:r w:rsidR="00AE265F" w:rsidRPr="00AE265F">
          <w:rPr>
            <w:rFonts w:ascii="Arial" w:hAnsi="Arial" w:cs="Arial"/>
            <w:color w:val="0000EE"/>
            <w:lang w:val="en"/>
          </w:rPr>
          <w:t>local stop smoking service</w:t>
        </w:r>
        <w:r w:rsidR="00AE265F" w:rsidRPr="00AE265F">
          <w:rPr>
            <w:rStyle w:val="Hyperlink"/>
            <w:rFonts w:ascii="Arial" w:eastAsia="Calibri" w:hAnsi="Arial" w:cs="Arial"/>
            <w:lang w:val="en"/>
          </w:rPr>
          <w:t>.</w:t>
        </w:r>
      </w:hyperlink>
    </w:p>
    <w:p w14:paraId="79A9C75D" w14:textId="11845972" w:rsidR="00B03D44" w:rsidRPr="00563C2F" w:rsidRDefault="00902B89" w:rsidP="00B03D44">
      <w:pPr>
        <w:rPr>
          <w:rFonts w:ascii="Arial" w:eastAsia="Calibri" w:hAnsi="Arial" w:cs="Arial"/>
          <w:lang w:val="en"/>
        </w:rPr>
      </w:pPr>
      <w:r>
        <w:rPr>
          <w:rFonts w:ascii="Arial" w:eastAsia="Calibri" w:hAnsi="Arial" w:cs="Arial"/>
          <w:lang w:val="en"/>
        </w:rPr>
        <w:t>For people who are</w:t>
      </w:r>
      <w:r w:rsidR="00B03D44" w:rsidRPr="00563C2F">
        <w:rPr>
          <w:rFonts w:ascii="Arial" w:eastAsia="Calibri" w:hAnsi="Arial" w:cs="Arial"/>
          <w:lang w:val="en"/>
        </w:rPr>
        <w:t xml:space="preserve"> overweight, losing weight has many health benefits. </w:t>
      </w:r>
      <w:r>
        <w:rPr>
          <w:rFonts w:ascii="Arial" w:eastAsia="Calibri" w:hAnsi="Arial" w:cs="Arial"/>
          <w:lang w:val="en"/>
        </w:rPr>
        <w:t>They can v</w:t>
      </w:r>
      <w:r w:rsidR="00B03D44" w:rsidRPr="00563C2F">
        <w:rPr>
          <w:rFonts w:ascii="Arial" w:eastAsia="Calibri" w:hAnsi="Arial" w:cs="Arial"/>
          <w:lang w:val="en"/>
        </w:rPr>
        <w:t xml:space="preserve">isit the </w:t>
      </w:r>
      <w:hyperlink r:id="rId38" w:history="1">
        <w:r w:rsidR="00B03D44" w:rsidRPr="00563C2F">
          <w:rPr>
            <w:rFonts w:ascii="Arial" w:eastAsia="Calibri" w:hAnsi="Arial" w:cs="Arial"/>
            <w:color w:val="0000EE"/>
            <w:lang w:val="en"/>
          </w:rPr>
          <w:t>NHS Better Health website</w:t>
        </w:r>
      </w:hyperlink>
      <w:r w:rsidR="00B03D44" w:rsidRPr="00563C2F">
        <w:rPr>
          <w:rFonts w:ascii="Arial" w:eastAsia="Calibri" w:hAnsi="Arial" w:cs="Arial"/>
          <w:lang w:val="en"/>
        </w:rPr>
        <w:t xml:space="preserve"> for tips, apps and to download the free NHS weight loss plan. </w:t>
      </w:r>
    </w:p>
    <w:p w14:paraId="015224AA" w14:textId="2CFEFB6C" w:rsidR="00B03D44" w:rsidRPr="00563C2F" w:rsidRDefault="00902B89" w:rsidP="00B03D44">
      <w:pPr>
        <w:rPr>
          <w:rFonts w:ascii="Arial" w:eastAsia="Calibri" w:hAnsi="Arial" w:cs="Arial"/>
          <w:lang w:val="en"/>
        </w:rPr>
      </w:pPr>
      <w:r>
        <w:rPr>
          <w:rFonts w:ascii="Arial" w:eastAsia="Calibri" w:hAnsi="Arial" w:cs="Arial"/>
          <w:lang w:val="en"/>
        </w:rPr>
        <w:t>They</w:t>
      </w:r>
      <w:r w:rsidR="00B03D44" w:rsidRPr="00563C2F">
        <w:rPr>
          <w:rFonts w:ascii="Arial" w:eastAsia="Calibri" w:hAnsi="Arial" w:cs="Arial"/>
          <w:lang w:val="en"/>
        </w:rPr>
        <w:t xml:space="preserve"> can also access help locally through</w:t>
      </w:r>
      <w:r w:rsidR="00AE265F">
        <w:rPr>
          <w:rFonts w:ascii="Arial" w:eastAsia="Calibri" w:hAnsi="Arial" w:cs="Arial"/>
          <w:lang w:val="en"/>
        </w:rPr>
        <w:t xml:space="preserve"> </w:t>
      </w:r>
      <w:r>
        <w:rPr>
          <w:rFonts w:ascii="Arial" w:eastAsia="Calibri" w:hAnsi="Arial" w:cs="Arial"/>
          <w:lang w:val="en"/>
        </w:rPr>
        <w:t>their</w:t>
      </w:r>
      <w:r w:rsidR="00AE265F">
        <w:rPr>
          <w:rFonts w:ascii="Arial" w:eastAsia="Calibri" w:hAnsi="Arial" w:cs="Arial"/>
          <w:lang w:val="en"/>
        </w:rPr>
        <w:t xml:space="preserve"> GP, or by referring </w:t>
      </w:r>
      <w:r>
        <w:rPr>
          <w:rFonts w:ascii="Arial" w:eastAsia="Calibri" w:hAnsi="Arial" w:cs="Arial"/>
          <w:lang w:val="en"/>
        </w:rPr>
        <w:t xml:space="preserve">themselves </w:t>
      </w:r>
      <w:r w:rsidR="00AE265F">
        <w:rPr>
          <w:rFonts w:ascii="Arial" w:eastAsia="Calibri" w:hAnsi="Arial" w:cs="Arial"/>
          <w:lang w:val="en"/>
        </w:rPr>
        <w:t xml:space="preserve">to the FREE </w:t>
      </w:r>
      <w:hyperlink r:id="rId39" w:history="1">
        <w:r w:rsidR="00AE265F" w:rsidRPr="00E13FB3">
          <w:rPr>
            <w:rFonts w:ascii="Arial" w:hAnsi="Arial" w:cs="Arial"/>
            <w:color w:val="0000EE"/>
            <w:lang w:val="en"/>
          </w:rPr>
          <w:t xml:space="preserve">Cumbria weight management </w:t>
        </w:r>
        <w:proofErr w:type="spellStart"/>
        <w:r w:rsidR="00AE265F" w:rsidRPr="00E13FB3">
          <w:rPr>
            <w:rFonts w:ascii="Arial" w:hAnsi="Arial" w:cs="Arial"/>
            <w:color w:val="0000EE"/>
            <w:lang w:val="en"/>
          </w:rPr>
          <w:t>progra</w:t>
        </w:r>
        <w:r w:rsidR="00E13FB3" w:rsidRPr="00E13FB3">
          <w:rPr>
            <w:rFonts w:ascii="Arial" w:hAnsi="Arial" w:cs="Arial"/>
            <w:color w:val="0000EE"/>
            <w:lang w:val="en"/>
          </w:rPr>
          <w:t>m</w:t>
        </w:r>
        <w:r w:rsidR="00AE265F" w:rsidRPr="00E13FB3">
          <w:rPr>
            <w:rFonts w:ascii="Arial" w:hAnsi="Arial" w:cs="Arial"/>
            <w:color w:val="0000EE"/>
            <w:lang w:val="en"/>
          </w:rPr>
          <w:t>me</w:t>
        </w:r>
        <w:proofErr w:type="spellEnd"/>
      </w:hyperlink>
      <w:r w:rsidR="00AE265F" w:rsidRPr="00E13FB3">
        <w:rPr>
          <w:rFonts w:ascii="Arial" w:eastAsia="Calibri" w:hAnsi="Arial" w:cs="Arial"/>
          <w:color w:val="0000EE"/>
          <w:lang w:val="en"/>
        </w:rPr>
        <w:t>.</w:t>
      </w:r>
      <w:r w:rsidR="00AE265F">
        <w:rPr>
          <w:rFonts w:ascii="Arial" w:eastAsia="Calibri" w:hAnsi="Arial" w:cs="Arial"/>
          <w:lang w:val="en"/>
        </w:rPr>
        <w:t xml:space="preserve"> </w:t>
      </w:r>
    </w:p>
    <w:p w14:paraId="2F6FB26D" w14:textId="77777777" w:rsidR="00696A74" w:rsidRDefault="00696A74" w:rsidP="00696A74">
      <w:pPr>
        <w:pStyle w:val="Heading2"/>
        <w:spacing w:before="240"/>
        <w:rPr>
          <w:rFonts w:eastAsia="Times New Roman"/>
          <w:lang w:val="en"/>
        </w:rPr>
      </w:pPr>
      <w:bookmarkStart w:id="14" w:name="_Toc67041385"/>
      <w:r>
        <w:rPr>
          <w:rFonts w:eastAsia="Times New Roman"/>
          <w:lang w:val="en"/>
        </w:rPr>
        <w:t>COVID-19 vaccination</w:t>
      </w:r>
    </w:p>
    <w:p w14:paraId="08051A8F" w14:textId="47BA85F1" w:rsidR="00664F47" w:rsidRDefault="00696A74" w:rsidP="00696A74">
      <w:pPr>
        <w:rPr>
          <w:rFonts w:ascii="Arial" w:hAnsi="Arial" w:cs="Arial"/>
        </w:rPr>
      </w:pPr>
      <w:r>
        <w:rPr>
          <w:rFonts w:ascii="Arial" w:hAnsi="Arial" w:cs="Arial"/>
        </w:rPr>
        <w:t>There is not yet enough evidence to say whether COVID-19 vaccination is effective for treating long COVID</w:t>
      </w:r>
      <w:r w:rsidR="00225C4C">
        <w:rPr>
          <w:rFonts w:ascii="Arial" w:hAnsi="Arial" w:cs="Arial"/>
          <w:vertAlign w:val="superscript"/>
        </w:rPr>
        <w:t>2</w:t>
      </w:r>
      <w:r>
        <w:rPr>
          <w:rFonts w:ascii="Arial" w:hAnsi="Arial" w:cs="Arial"/>
        </w:rPr>
        <w:t xml:space="preserve">. </w:t>
      </w:r>
    </w:p>
    <w:p w14:paraId="0B48B41F" w14:textId="38A009C3" w:rsidR="008F1E1E" w:rsidRDefault="00881BD1" w:rsidP="00696A74">
      <w:pPr>
        <w:rPr>
          <w:rFonts w:ascii="Arial" w:hAnsi="Arial" w:cs="Arial"/>
        </w:rPr>
      </w:pPr>
      <w:r>
        <w:rPr>
          <w:rFonts w:ascii="Arial" w:hAnsi="Arial" w:cs="Arial"/>
        </w:rPr>
        <w:t xml:space="preserve">There is some emerging evidence that COVID-19 vaccines may provide some protection against developing long COVID. </w:t>
      </w:r>
      <w:r w:rsidR="008F1E1E">
        <w:rPr>
          <w:rFonts w:ascii="Arial" w:hAnsi="Arial" w:cs="Arial"/>
        </w:rPr>
        <w:t xml:space="preserve">A </w:t>
      </w:r>
      <w:r w:rsidR="00902B89">
        <w:rPr>
          <w:rFonts w:ascii="Arial" w:hAnsi="Arial" w:cs="Arial"/>
        </w:rPr>
        <w:t xml:space="preserve">recent ONS analysis reported that </w:t>
      </w:r>
      <w:r w:rsidR="008F1E1E">
        <w:rPr>
          <w:rFonts w:ascii="Arial" w:hAnsi="Arial" w:cs="Arial"/>
        </w:rPr>
        <w:t xml:space="preserve">people who </w:t>
      </w:r>
      <w:r w:rsidR="008F1E1E" w:rsidRPr="008F1E1E">
        <w:rPr>
          <w:rFonts w:ascii="Arial" w:hAnsi="Arial" w:cs="Arial"/>
        </w:rPr>
        <w:t>receiv</w:t>
      </w:r>
      <w:r w:rsidR="008F1E1E">
        <w:rPr>
          <w:rFonts w:ascii="Arial" w:hAnsi="Arial" w:cs="Arial"/>
        </w:rPr>
        <w:t>ed</w:t>
      </w:r>
      <w:r w:rsidR="008F1E1E" w:rsidRPr="008F1E1E">
        <w:rPr>
          <w:rFonts w:ascii="Arial" w:hAnsi="Arial" w:cs="Arial"/>
        </w:rPr>
        <w:t xml:space="preserve"> two doses of a coronavirus vaccine at least two weeks before a first test-confirmed COVID-19 infection </w:t>
      </w:r>
      <w:r w:rsidR="008F1E1E">
        <w:rPr>
          <w:rFonts w:ascii="Arial" w:hAnsi="Arial" w:cs="Arial"/>
        </w:rPr>
        <w:t>were</w:t>
      </w:r>
      <w:r w:rsidR="008F1E1E" w:rsidRPr="008F1E1E">
        <w:rPr>
          <w:rFonts w:ascii="Arial" w:hAnsi="Arial" w:cs="Arial"/>
        </w:rPr>
        <w:t xml:space="preserve"> 41.1% </w:t>
      </w:r>
      <w:r w:rsidR="008F1E1E">
        <w:rPr>
          <w:rFonts w:ascii="Arial" w:hAnsi="Arial" w:cs="Arial"/>
        </w:rPr>
        <w:t>less likely to</w:t>
      </w:r>
      <w:r w:rsidR="008F1E1E" w:rsidRPr="008F1E1E">
        <w:rPr>
          <w:rFonts w:ascii="Arial" w:hAnsi="Arial" w:cs="Arial"/>
        </w:rPr>
        <w:t xml:space="preserve"> self-report long COVID at least 12 weeks later, </w:t>
      </w:r>
      <w:r w:rsidR="008F1E1E">
        <w:rPr>
          <w:rFonts w:ascii="Arial" w:hAnsi="Arial" w:cs="Arial"/>
        </w:rPr>
        <w:t xml:space="preserve">compared with </w:t>
      </w:r>
      <w:r w:rsidR="008F1E1E" w:rsidRPr="008F1E1E">
        <w:rPr>
          <w:rFonts w:ascii="Arial" w:hAnsi="Arial" w:cs="Arial"/>
        </w:rPr>
        <w:t>similar study participants who were not vaccinated when infected</w:t>
      </w:r>
      <w:r w:rsidR="000733A5">
        <w:rPr>
          <w:rFonts w:ascii="Arial" w:hAnsi="Arial" w:cs="Arial"/>
          <w:vertAlign w:val="superscript"/>
        </w:rPr>
        <w:t>11</w:t>
      </w:r>
      <w:r w:rsidR="008F1E1E">
        <w:rPr>
          <w:rFonts w:ascii="Arial" w:hAnsi="Arial" w:cs="Arial"/>
        </w:rPr>
        <w:t>. However, further studies are needed before firm conclusions can be drawn.</w:t>
      </w:r>
    </w:p>
    <w:p w14:paraId="6B1CD3AA" w14:textId="74AB2C31" w:rsidR="00696A74" w:rsidRPr="00AE3601" w:rsidRDefault="008F1E1E" w:rsidP="00696A74">
      <w:pPr>
        <w:rPr>
          <w:rFonts w:ascii="Arial" w:hAnsi="Arial" w:cs="Arial"/>
          <w:lang w:val="en"/>
        </w:rPr>
      </w:pPr>
      <w:r>
        <w:rPr>
          <w:rFonts w:ascii="Arial" w:hAnsi="Arial" w:cs="Arial"/>
        </w:rPr>
        <w:t>A</w:t>
      </w:r>
      <w:r w:rsidR="00696A74">
        <w:rPr>
          <w:rFonts w:ascii="Arial" w:hAnsi="Arial" w:cs="Arial"/>
        </w:rPr>
        <w:t xml:space="preserve">nyone who is not yet fully vaccinated against COVID-19 is encouraged to </w:t>
      </w:r>
      <w:r w:rsidR="00696A74" w:rsidRPr="00AE3601">
        <w:rPr>
          <w:rFonts w:ascii="Arial" w:hAnsi="Arial" w:cs="Arial"/>
        </w:rPr>
        <w:t xml:space="preserve">follow </w:t>
      </w:r>
      <w:hyperlink r:id="rId40" w:history="1">
        <w:r w:rsidR="00696A74" w:rsidRPr="00E13FB3">
          <w:rPr>
            <w:rFonts w:ascii="Arial" w:hAnsi="Arial" w:cs="Arial"/>
            <w:color w:val="0000EE"/>
            <w:lang w:val="en"/>
          </w:rPr>
          <w:t>current guidance for vaccination</w:t>
        </w:r>
      </w:hyperlink>
      <w:r w:rsidR="00696A74" w:rsidRPr="00AE3601">
        <w:rPr>
          <w:rFonts w:ascii="Arial" w:hAnsi="Arial" w:cs="Arial"/>
        </w:rPr>
        <w:t xml:space="preserve"> to reduce the risk of a further acute infection</w:t>
      </w:r>
      <w:r w:rsidR="00696A74">
        <w:rPr>
          <w:rFonts w:ascii="Arial" w:hAnsi="Arial" w:cs="Arial"/>
          <w:vertAlign w:val="superscript"/>
        </w:rPr>
        <w:t>2</w:t>
      </w:r>
      <w:r w:rsidR="00696A74" w:rsidRPr="00AE3601">
        <w:rPr>
          <w:rFonts w:ascii="Arial" w:hAnsi="Arial" w:cs="Arial"/>
        </w:rPr>
        <w:t>.</w:t>
      </w:r>
    </w:p>
    <w:p w14:paraId="5913DEDA" w14:textId="169364A0" w:rsidR="00B03D44" w:rsidRPr="00865D07" w:rsidRDefault="00B03D44" w:rsidP="00865D07">
      <w:pPr>
        <w:pStyle w:val="Heading2"/>
        <w:spacing w:before="240"/>
        <w:rPr>
          <w:rFonts w:eastAsia="Times New Roman"/>
          <w:lang w:val="en"/>
        </w:rPr>
      </w:pPr>
      <w:r w:rsidRPr="00563C2F">
        <w:rPr>
          <w:rFonts w:eastAsia="Times New Roman"/>
          <w:lang w:val="en"/>
        </w:rPr>
        <w:t xml:space="preserve">Other </w:t>
      </w:r>
      <w:r>
        <w:rPr>
          <w:rFonts w:eastAsia="Times New Roman"/>
          <w:lang w:val="en"/>
        </w:rPr>
        <w:t xml:space="preserve">practical </w:t>
      </w:r>
      <w:r w:rsidRPr="00563C2F">
        <w:rPr>
          <w:rFonts w:eastAsia="Times New Roman"/>
          <w:lang w:val="en"/>
        </w:rPr>
        <w:t>help</w:t>
      </w:r>
      <w:r>
        <w:rPr>
          <w:rFonts w:eastAsia="Times New Roman"/>
          <w:lang w:val="en"/>
        </w:rPr>
        <w:t xml:space="preserve"> and support</w:t>
      </w:r>
      <w:bookmarkEnd w:id="14"/>
    </w:p>
    <w:p w14:paraId="6A5943C2" w14:textId="4F96CF9D" w:rsidR="00B03D44" w:rsidRPr="00563C2F" w:rsidRDefault="00664F47" w:rsidP="00B03D44">
      <w:pPr>
        <w:jc w:val="both"/>
        <w:rPr>
          <w:rFonts w:ascii="Arial" w:eastAsia="Calibri" w:hAnsi="Arial" w:cs="Arial"/>
          <w:lang w:val="en"/>
        </w:rPr>
      </w:pPr>
      <w:r>
        <w:rPr>
          <w:rFonts w:ascii="Arial" w:eastAsia="Calibri" w:hAnsi="Arial" w:cs="Arial"/>
          <w:lang w:val="en"/>
        </w:rPr>
        <w:t>There</w:t>
      </w:r>
      <w:r w:rsidR="00B03D44" w:rsidRPr="00563C2F">
        <w:rPr>
          <w:rFonts w:ascii="Arial" w:eastAsia="Calibri" w:hAnsi="Arial" w:cs="Arial"/>
          <w:lang w:val="en"/>
        </w:rPr>
        <w:t xml:space="preserve"> is local support available for a wide range of other issues. This includes help and information about finances, benefits, employment, housing, access to food and much more.</w:t>
      </w:r>
    </w:p>
    <w:p w14:paraId="1A187BDD" w14:textId="4746C63A" w:rsidR="00B03D44" w:rsidRDefault="00664F47" w:rsidP="00B03D44">
      <w:pPr>
        <w:jc w:val="both"/>
        <w:rPr>
          <w:rFonts w:ascii="Arial" w:eastAsia="Calibri" w:hAnsi="Arial" w:cs="Arial"/>
          <w:lang w:val="en"/>
        </w:rPr>
      </w:pPr>
      <w:r>
        <w:rPr>
          <w:rFonts w:ascii="Arial" w:eastAsia="Calibri" w:hAnsi="Arial" w:cs="Arial"/>
          <w:lang w:val="en"/>
        </w:rPr>
        <w:t>People can v</w:t>
      </w:r>
      <w:r w:rsidR="00B03D44" w:rsidRPr="00563C2F">
        <w:rPr>
          <w:rFonts w:ascii="Arial" w:eastAsia="Calibri" w:hAnsi="Arial" w:cs="Arial"/>
          <w:lang w:val="en"/>
        </w:rPr>
        <w:t xml:space="preserve">isit the </w:t>
      </w:r>
      <w:hyperlink r:id="rId41" w:history="1">
        <w:r w:rsidR="00B03D44" w:rsidRPr="00563C2F">
          <w:rPr>
            <w:rFonts w:ascii="Arial" w:eastAsia="Calibri" w:hAnsi="Arial" w:cs="Arial"/>
            <w:color w:val="0000EE"/>
            <w:lang w:val="en"/>
          </w:rPr>
          <w:t>County Council webpages</w:t>
        </w:r>
      </w:hyperlink>
      <w:r w:rsidR="00B03D44" w:rsidRPr="00563C2F">
        <w:rPr>
          <w:rFonts w:ascii="Arial" w:eastAsia="Calibri" w:hAnsi="Arial" w:cs="Arial"/>
          <w:lang w:val="en"/>
        </w:rPr>
        <w:t xml:space="preserve"> for information about the support available to </w:t>
      </w:r>
      <w:r>
        <w:rPr>
          <w:rFonts w:ascii="Arial" w:eastAsia="Calibri" w:hAnsi="Arial" w:cs="Arial"/>
          <w:lang w:val="en"/>
        </w:rPr>
        <w:t>them</w:t>
      </w:r>
      <w:r w:rsidR="00B03D44" w:rsidRPr="00563C2F">
        <w:rPr>
          <w:rFonts w:ascii="Arial" w:eastAsia="Calibri" w:hAnsi="Arial" w:cs="Arial"/>
          <w:lang w:val="en"/>
        </w:rPr>
        <w:t xml:space="preserve">. The Cumbria COVID-19 support helpline is available on 0800 783 1966 (Monday to Thursday 9.00am to 5.00pm, Friday 9.00am to 4.30pm). </w:t>
      </w:r>
      <w:r>
        <w:rPr>
          <w:rFonts w:ascii="Arial" w:eastAsia="Calibri" w:hAnsi="Arial" w:cs="Arial"/>
          <w:lang w:val="en"/>
        </w:rPr>
        <w:t>People</w:t>
      </w:r>
      <w:r w:rsidR="00B03D44" w:rsidRPr="00563C2F">
        <w:rPr>
          <w:rFonts w:ascii="Arial" w:eastAsia="Calibri" w:hAnsi="Arial" w:cs="Arial"/>
          <w:lang w:val="en"/>
        </w:rPr>
        <w:t xml:space="preserve"> can also email the helpline team: </w:t>
      </w:r>
      <w:r w:rsidRPr="00664F47">
        <w:rPr>
          <w:rFonts w:ascii="Arial" w:eastAsia="Calibri" w:hAnsi="Arial" w:cs="Arial"/>
          <w:lang w:val="en"/>
        </w:rPr>
        <w:t>COVID19support@cumbria.gov.uk</w:t>
      </w:r>
      <w:r>
        <w:rPr>
          <w:rFonts w:ascii="Arial" w:eastAsia="Calibri" w:hAnsi="Arial" w:cs="Arial"/>
          <w:lang w:val="en"/>
        </w:rPr>
        <w:t>.</w:t>
      </w:r>
    </w:p>
    <w:p w14:paraId="649D99BA" w14:textId="77777777" w:rsidR="00664F47" w:rsidRPr="00664F47" w:rsidRDefault="00664F47" w:rsidP="00865D07">
      <w:pPr>
        <w:pStyle w:val="Heading2"/>
        <w:spacing w:before="240"/>
        <w:rPr>
          <w:rFonts w:eastAsia="Times New Roman"/>
          <w:lang w:val="en"/>
        </w:rPr>
      </w:pPr>
      <w:bookmarkStart w:id="15" w:name="_Toc67041387"/>
      <w:r w:rsidRPr="00664F47">
        <w:rPr>
          <w:rFonts w:eastAsia="Times New Roman"/>
          <w:lang w:val="en"/>
        </w:rPr>
        <w:t>Returning to work</w:t>
      </w:r>
      <w:bookmarkEnd w:id="15"/>
    </w:p>
    <w:p w14:paraId="0D1F5A24" w14:textId="0FD59627" w:rsidR="00664F47" w:rsidRPr="00664F47" w:rsidRDefault="00664F47" w:rsidP="00664F47">
      <w:pPr>
        <w:jc w:val="both"/>
        <w:rPr>
          <w:rFonts w:ascii="Arial" w:eastAsia="Calibri" w:hAnsi="Arial" w:cs="Arial"/>
          <w:lang w:val="en"/>
        </w:rPr>
      </w:pPr>
      <w:r w:rsidRPr="00664F47">
        <w:rPr>
          <w:rFonts w:ascii="Arial" w:eastAsia="Calibri" w:hAnsi="Arial" w:cs="Arial"/>
          <w:lang w:val="en"/>
        </w:rPr>
        <w:t>Returning to work can be challenging for people who are experiencing persistent symptoms of COVID-19. However, doing the right kind of work is good for mental and physical health</w:t>
      </w:r>
      <w:r w:rsidRPr="00664F47">
        <w:rPr>
          <w:rFonts w:ascii="Arial" w:eastAsia="Calibri" w:hAnsi="Arial" w:cs="Arial"/>
          <w:lang w:val="en"/>
        </w:rPr>
        <w:fldChar w:fldCharType="begin" w:fldLock="1"/>
      </w:r>
      <w:r w:rsidRPr="00664F47">
        <w:rPr>
          <w:rFonts w:ascii="Arial" w:eastAsia="Calibri" w:hAnsi="Arial" w:cs="Arial"/>
          <w:lang w:val="en"/>
        </w:rPr>
        <w:instrText>ADDIN CSL_CITATION {"citationItems":[{"id":"ITEM-1","itemData":{"URL":"https://www.yourcovidrecovery.nhs.uk/","author":[{"dropping-particle":"","family":"NHS","given":"","non-dropping-particle":"","parse-names":false,"suffix":""}],"id":"ITEM-1","issued":{"date-parts":[["2020"]]},"title":"Your COVID Recovery","type":"webpage"},"uris":["http://www.mendeley.com/documents/?uuid=f95959cb-32e0-4132-bde8-2158acf9eb45"]}],"mendeley":{"formattedCitation":"&lt;sup&gt;11&lt;/sup&gt;","plainTextFormattedCitation":"11","previouslyFormattedCitation":"&lt;sup&gt;8&lt;/sup&gt;"},"properties":{"noteIndex":0},"schema":"https://github.com/citation-style-language/schema/raw/master/csl-citation.json"}</w:instrText>
      </w:r>
      <w:r w:rsidRPr="00664F47">
        <w:rPr>
          <w:rFonts w:ascii="Arial" w:eastAsia="Calibri" w:hAnsi="Arial" w:cs="Arial"/>
          <w:lang w:val="en"/>
        </w:rPr>
        <w:fldChar w:fldCharType="separate"/>
      </w:r>
      <w:r w:rsidRPr="00664F47">
        <w:rPr>
          <w:rFonts w:ascii="Arial" w:eastAsia="Calibri" w:hAnsi="Arial" w:cs="Arial"/>
          <w:vertAlign w:val="superscript"/>
          <w:lang w:val="en"/>
        </w:rPr>
        <w:t>1</w:t>
      </w:r>
      <w:r w:rsidR="000733A5">
        <w:rPr>
          <w:rFonts w:ascii="Arial" w:eastAsia="Calibri" w:hAnsi="Arial" w:cs="Arial"/>
          <w:vertAlign w:val="superscript"/>
          <w:lang w:val="en"/>
        </w:rPr>
        <w:t>0</w:t>
      </w:r>
      <w:r w:rsidRPr="00664F47">
        <w:rPr>
          <w:rFonts w:ascii="Arial" w:eastAsia="Calibri" w:hAnsi="Arial" w:cs="Arial"/>
          <w:lang w:val="en"/>
        </w:rPr>
        <w:fldChar w:fldCharType="end"/>
      </w:r>
      <w:r w:rsidRPr="00664F47">
        <w:rPr>
          <w:rFonts w:ascii="Arial" w:eastAsia="Calibri" w:hAnsi="Arial" w:cs="Arial"/>
          <w:lang w:val="en"/>
        </w:rPr>
        <w:t xml:space="preserve">. There is useful advice about going back to work on the </w:t>
      </w:r>
      <w:hyperlink r:id="rId42" w:history="1">
        <w:r w:rsidRPr="00865D07">
          <w:rPr>
            <w:rFonts w:ascii="Arial" w:hAnsi="Arial" w:cs="Arial"/>
            <w:color w:val="0000EE"/>
            <w:lang w:val="en"/>
          </w:rPr>
          <w:t>Your COVID Recovery website</w:t>
        </w:r>
      </w:hyperlink>
      <w:r w:rsidRPr="00664F47">
        <w:rPr>
          <w:rFonts w:ascii="Arial" w:eastAsia="Calibri" w:hAnsi="Arial" w:cs="Arial"/>
          <w:lang w:val="en"/>
        </w:rPr>
        <w:t xml:space="preserve">. </w:t>
      </w:r>
    </w:p>
    <w:p w14:paraId="38547DC4" w14:textId="5BCEC046" w:rsidR="00B03D44" w:rsidRPr="00563C2F" w:rsidRDefault="00B03D44" w:rsidP="00B03D44">
      <w:pPr>
        <w:pStyle w:val="Heading1"/>
        <w:rPr>
          <w:rFonts w:eastAsia="Times New Roman"/>
          <w:b w:val="0"/>
        </w:rPr>
      </w:pPr>
      <w:bookmarkStart w:id="16" w:name="_Toc67041386"/>
      <w:r>
        <w:rPr>
          <w:rFonts w:eastAsia="Times New Roman"/>
        </w:rPr>
        <w:t xml:space="preserve">How can </w:t>
      </w:r>
      <w:r w:rsidR="00664F47">
        <w:rPr>
          <w:rFonts w:eastAsia="Times New Roman"/>
        </w:rPr>
        <w:t>people</w:t>
      </w:r>
      <w:r>
        <w:rPr>
          <w:rFonts w:eastAsia="Times New Roman"/>
        </w:rPr>
        <w:t xml:space="preserve"> access specialist </w:t>
      </w:r>
      <w:r w:rsidR="00AE3601">
        <w:rPr>
          <w:rFonts w:eastAsia="Times New Roman"/>
        </w:rPr>
        <w:t>long</w:t>
      </w:r>
      <w:r w:rsidRPr="00563C2F">
        <w:rPr>
          <w:rFonts w:eastAsia="Times New Roman"/>
        </w:rPr>
        <w:t xml:space="preserve"> COVID services?</w:t>
      </w:r>
      <w:bookmarkEnd w:id="16"/>
    </w:p>
    <w:p w14:paraId="1C698FB0" w14:textId="55CB2B8C" w:rsidR="00B03D44" w:rsidRPr="00563C2F" w:rsidRDefault="00664F47" w:rsidP="00B03D44">
      <w:pPr>
        <w:jc w:val="both"/>
        <w:rPr>
          <w:rFonts w:ascii="Arial" w:eastAsia="Calibri" w:hAnsi="Arial" w:cs="Arial"/>
        </w:rPr>
      </w:pPr>
      <w:r>
        <w:rPr>
          <w:rFonts w:ascii="Arial" w:eastAsia="Calibri" w:hAnsi="Arial" w:cs="Arial"/>
        </w:rPr>
        <w:t>Anyone who thinks that they</w:t>
      </w:r>
      <w:r w:rsidR="00B03D44">
        <w:rPr>
          <w:rFonts w:ascii="Arial" w:eastAsia="Calibri" w:hAnsi="Arial" w:cs="Arial"/>
        </w:rPr>
        <w:t xml:space="preserve"> might have </w:t>
      </w:r>
      <w:r w:rsidR="00AE3601">
        <w:rPr>
          <w:rFonts w:ascii="Arial" w:eastAsia="Calibri" w:hAnsi="Arial" w:cs="Arial"/>
        </w:rPr>
        <w:t>long</w:t>
      </w:r>
      <w:r w:rsidR="00B03D44" w:rsidRPr="00563C2F">
        <w:rPr>
          <w:rFonts w:ascii="Arial" w:eastAsia="Calibri" w:hAnsi="Arial" w:cs="Arial"/>
        </w:rPr>
        <w:t xml:space="preserve"> COVID, and </w:t>
      </w:r>
      <w:r>
        <w:rPr>
          <w:rFonts w:ascii="Arial" w:eastAsia="Calibri" w:hAnsi="Arial" w:cs="Arial"/>
        </w:rPr>
        <w:t>who is</w:t>
      </w:r>
      <w:r w:rsidR="00B03D44" w:rsidRPr="00563C2F">
        <w:rPr>
          <w:rFonts w:ascii="Arial" w:eastAsia="Calibri" w:hAnsi="Arial" w:cs="Arial"/>
        </w:rPr>
        <w:t xml:space="preserve"> worried about </w:t>
      </w:r>
      <w:r>
        <w:rPr>
          <w:rFonts w:ascii="Arial" w:eastAsia="Calibri" w:hAnsi="Arial" w:cs="Arial"/>
        </w:rPr>
        <w:t>their</w:t>
      </w:r>
      <w:r w:rsidR="00B03D44" w:rsidRPr="00563C2F">
        <w:rPr>
          <w:rFonts w:ascii="Arial" w:eastAsia="Calibri" w:hAnsi="Arial" w:cs="Arial"/>
        </w:rPr>
        <w:t xml:space="preserve"> symptoms or </w:t>
      </w:r>
      <w:r>
        <w:rPr>
          <w:rFonts w:ascii="Arial" w:eastAsia="Calibri" w:hAnsi="Arial" w:cs="Arial"/>
        </w:rPr>
        <w:t>needs</w:t>
      </w:r>
      <w:r w:rsidR="00B03D44" w:rsidRPr="00563C2F">
        <w:rPr>
          <w:rFonts w:ascii="Arial" w:eastAsia="Calibri" w:hAnsi="Arial" w:cs="Arial"/>
        </w:rPr>
        <w:t xml:space="preserve"> additional support with </w:t>
      </w:r>
      <w:r>
        <w:rPr>
          <w:rFonts w:ascii="Arial" w:eastAsia="Calibri" w:hAnsi="Arial" w:cs="Arial"/>
        </w:rPr>
        <w:t>their</w:t>
      </w:r>
      <w:r w:rsidR="00B03D44" w:rsidRPr="00563C2F">
        <w:rPr>
          <w:rFonts w:ascii="Arial" w:eastAsia="Calibri" w:hAnsi="Arial" w:cs="Arial"/>
        </w:rPr>
        <w:t xml:space="preserve"> recovery should contact </w:t>
      </w:r>
      <w:r>
        <w:rPr>
          <w:rFonts w:ascii="Arial" w:eastAsia="Calibri" w:hAnsi="Arial" w:cs="Arial"/>
        </w:rPr>
        <w:t xml:space="preserve">their </w:t>
      </w:r>
      <w:r w:rsidR="00B03D44" w:rsidRPr="00563C2F">
        <w:rPr>
          <w:rFonts w:ascii="Arial" w:eastAsia="Calibri" w:hAnsi="Arial" w:cs="Arial"/>
        </w:rPr>
        <w:t>GP</w:t>
      </w:r>
      <w:r>
        <w:rPr>
          <w:rFonts w:ascii="Arial" w:eastAsia="Calibri" w:hAnsi="Arial" w:cs="Arial"/>
        </w:rPr>
        <w:t xml:space="preserve"> surgery</w:t>
      </w:r>
      <w:r w:rsidR="00B03D44" w:rsidRPr="00563C2F">
        <w:rPr>
          <w:rFonts w:ascii="Arial" w:eastAsia="Calibri" w:hAnsi="Arial" w:cs="Arial"/>
        </w:rPr>
        <w:t xml:space="preserve">. </w:t>
      </w:r>
      <w:r>
        <w:rPr>
          <w:rFonts w:ascii="Arial" w:eastAsia="Calibri" w:hAnsi="Arial" w:cs="Arial"/>
        </w:rPr>
        <w:t>Their</w:t>
      </w:r>
      <w:r w:rsidR="00B03D44" w:rsidRPr="00563C2F">
        <w:rPr>
          <w:rFonts w:ascii="Arial" w:eastAsia="Calibri" w:hAnsi="Arial" w:cs="Arial"/>
        </w:rPr>
        <w:t xml:space="preserve"> doctor </w:t>
      </w:r>
      <w:r w:rsidR="00B03D44">
        <w:rPr>
          <w:rFonts w:ascii="Arial" w:eastAsia="Calibri" w:hAnsi="Arial" w:cs="Arial"/>
        </w:rPr>
        <w:t xml:space="preserve">or nurse </w:t>
      </w:r>
      <w:r w:rsidR="00B03D44" w:rsidRPr="00563C2F">
        <w:rPr>
          <w:rFonts w:ascii="Arial" w:eastAsia="Calibri" w:hAnsi="Arial" w:cs="Arial"/>
        </w:rPr>
        <w:t xml:space="preserve">may examine </w:t>
      </w:r>
      <w:r>
        <w:rPr>
          <w:rFonts w:ascii="Arial" w:eastAsia="Calibri" w:hAnsi="Arial" w:cs="Arial"/>
        </w:rPr>
        <w:t xml:space="preserve">them </w:t>
      </w:r>
      <w:r w:rsidR="00B03D44" w:rsidRPr="00563C2F">
        <w:rPr>
          <w:rFonts w:ascii="Arial" w:eastAsia="Calibri" w:hAnsi="Arial" w:cs="Arial"/>
        </w:rPr>
        <w:t xml:space="preserve">and suggest some tests to find out more about </w:t>
      </w:r>
      <w:r>
        <w:rPr>
          <w:rFonts w:ascii="Arial" w:eastAsia="Calibri" w:hAnsi="Arial" w:cs="Arial"/>
        </w:rPr>
        <w:t>their</w:t>
      </w:r>
      <w:r w:rsidR="00B03D44" w:rsidRPr="00563C2F">
        <w:rPr>
          <w:rFonts w:ascii="Arial" w:eastAsia="Calibri" w:hAnsi="Arial" w:cs="Arial"/>
        </w:rPr>
        <w:t xml:space="preserve"> symptoms and rule out other things that could be causing them. They will also be able to </w:t>
      </w:r>
      <w:r>
        <w:rPr>
          <w:rFonts w:ascii="Arial" w:eastAsia="Calibri" w:hAnsi="Arial" w:cs="Arial"/>
        </w:rPr>
        <w:t>provide</w:t>
      </w:r>
      <w:r w:rsidR="00B03D44" w:rsidRPr="00563C2F">
        <w:rPr>
          <w:rFonts w:ascii="Arial" w:eastAsia="Calibri" w:hAnsi="Arial" w:cs="Arial"/>
        </w:rPr>
        <w:t xml:space="preserve"> advice about managing and monitoring symptoms.</w:t>
      </w:r>
    </w:p>
    <w:p w14:paraId="18BA115B" w14:textId="6468D58A" w:rsidR="00B03D44" w:rsidRPr="00215A0D" w:rsidRDefault="00B03D44" w:rsidP="00B03D44">
      <w:pPr>
        <w:jc w:val="both"/>
        <w:rPr>
          <w:rFonts w:ascii="Arial" w:eastAsia="Calibri" w:hAnsi="Arial" w:cs="Arial"/>
        </w:rPr>
      </w:pPr>
      <w:r w:rsidRPr="00563C2F">
        <w:rPr>
          <w:rFonts w:ascii="Arial" w:eastAsia="Calibri" w:hAnsi="Arial" w:cs="Arial"/>
        </w:rPr>
        <w:t xml:space="preserve">If required, </w:t>
      </w:r>
      <w:r w:rsidR="00664F47">
        <w:rPr>
          <w:rFonts w:ascii="Arial" w:eastAsia="Calibri" w:hAnsi="Arial" w:cs="Arial"/>
        </w:rPr>
        <w:t>their</w:t>
      </w:r>
      <w:r w:rsidRPr="00563C2F">
        <w:rPr>
          <w:rFonts w:ascii="Arial" w:eastAsia="Calibri" w:hAnsi="Arial" w:cs="Arial"/>
        </w:rPr>
        <w:t xml:space="preserve"> doctor </w:t>
      </w:r>
      <w:r>
        <w:rPr>
          <w:rFonts w:ascii="Arial" w:eastAsia="Calibri" w:hAnsi="Arial" w:cs="Arial"/>
        </w:rPr>
        <w:t xml:space="preserve">or nurse may refer </w:t>
      </w:r>
      <w:r w:rsidR="00664F47">
        <w:rPr>
          <w:rFonts w:ascii="Arial" w:eastAsia="Calibri" w:hAnsi="Arial" w:cs="Arial"/>
        </w:rPr>
        <w:t>them</w:t>
      </w:r>
      <w:r>
        <w:rPr>
          <w:rFonts w:ascii="Arial" w:eastAsia="Calibri" w:hAnsi="Arial" w:cs="Arial"/>
        </w:rPr>
        <w:t xml:space="preserve"> to </w:t>
      </w:r>
      <w:r w:rsidR="00664F47">
        <w:rPr>
          <w:rFonts w:ascii="Arial" w:eastAsia="Calibri" w:hAnsi="Arial" w:cs="Arial"/>
        </w:rPr>
        <w:t>their</w:t>
      </w:r>
      <w:r>
        <w:rPr>
          <w:rFonts w:ascii="Arial" w:eastAsia="Calibri" w:hAnsi="Arial" w:cs="Arial"/>
        </w:rPr>
        <w:t xml:space="preserve"> local </w:t>
      </w:r>
      <w:r w:rsidR="00AE3601">
        <w:rPr>
          <w:rFonts w:ascii="Arial" w:eastAsia="Calibri" w:hAnsi="Arial" w:cs="Arial"/>
        </w:rPr>
        <w:t>long</w:t>
      </w:r>
      <w:r w:rsidRPr="00563C2F">
        <w:rPr>
          <w:rFonts w:ascii="Arial" w:eastAsia="Calibri" w:hAnsi="Arial" w:cs="Arial"/>
        </w:rPr>
        <w:t xml:space="preserve"> COVID service or a service that specialises in the spec</w:t>
      </w:r>
      <w:r>
        <w:rPr>
          <w:rFonts w:ascii="Arial" w:eastAsia="Calibri" w:hAnsi="Arial" w:cs="Arial"/>
        </w:rPr>
        <w:t xml:space="preserve">ific symptoms </w:t>
      </w:r>
      <w:r w:rsidR="00664F47">
        <w:rPr>
          <w:rFonts w:ascii="Arial" w:eastAsia="Calibri" w:hAnsi="Arial" w:cs="Arial"/>
        </w:rPr>
        <w:t>they</w:t>
      </w:r>
      <w:r>
        <w:rPr>
          <w:rFonts w:ascii="Arial" w:eastAsia="Calibri" w:hAnsi="Arial" w:cs="Arial"/>
        </w:rPr>
        <w:t xml:space="preserve"> have. </w:t>
      </w:r>
    </w:p>
    <w:p w14:paraId="25AF0701" w14:textId="77777777" w:rsidR="003F63E0" w:rsidRDefault="003F63E0">
      <w:pPr>
        <w:rPr>
          <w:rFonts w:ascii="Arial" w:eastAsia="Calibri" w:hAnsi="Arial" w:cstheme="majorBidi"/>
          <w:b/>
          <w:sz w:val="32"/>
          <w:szCs w:val="32"/>
        </w:rPr>
      </w:pPr>
      <w:bookmarkStart w:id="17" w:name="_Toc67041393"/>
      <w:r>
        <w:rPr>
          <w:rFonts w:eastAsia="Calibri"/>
        </w:rPr>
        <w:lastRenderedPageBreak/>
        <w:br w:type="page"/>
      </w:r>
    </w:p>
    <w:p w14:paraId="090BAE87" w14:textId="322DE4CB" w:rsidR="00B03D44" w:rsidRDefault="00B03D44" w:rsidP="00B03D44">
      <w:pPr>
        <w:pStyle w:val="Heading1"/>
        <w:rPr>
          <w:rFonts w:eastAsia="Calibri"/>
        </w:rPr>
      </w:pPr>
      <w:r>
        <w:rPr>
          <w:rFonts w:eastAsia="Calibri"/>
        </w:rPr>
        <w:t>References</w:t>
      </w:r>
      <w:bookmarkEnd w:id="17"/>
    </w:p>
    <w:p w14:paraId="11035BE3"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rPr>
        <w:t xml:space="preserve">1. </w:t>
      </w:r>
      <w:r w:rsidRPr="000733A5">
        <w:rPr>
          <w:rFonts w:ascii="Arial" w:hAnsi="Arial" w:cs="Arial"/>
        </w:rPr>
        <w:tab/>
      </w:r>
      <w:r w:rsidRPr="000733A5">
        <w:rPr>
          <w:rFonts w:ascii="Arial" w:hAnsi="Arial" w:cs="Arial"/>
          <w:sz w:val="20"/>
          <w:szCs w:val="20"/>
        </w:rPr>
        <w:t>NHS. Long-term effects of coronavirus (long COVID). Published 2021. Available from: https://www.nhs.uk/conditions/coronavirus-covid-19/long-term-effects-of-coronavirus-long-covid/</w:t>
      </w:r>
    </w:p>
    <w:p w14:paraId="48E8D999"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 xml:space="preserve">2. </w:t>
      </w:r>
      <w:r w:rsidRPr="000733A5">
        <w:rPr>
          <w:rFonts w:ascii="Arial" w:hAnsi="Arial" w:cs="Arial"/>
          <w:sz w:val="20"/>
          <w:szCs w:val="20"/>
        </w:rPr>
        <w:tab/>
        <w:t>NICE. COVID-19 rapid guideline: managing the long-term effects of COVID-19 (NG 188). Published 2020, updated Nov 2021. Available from: https://www.nice.org.uk/guidance/ng188/chapter/Recommendations</w:t>
      </w:r>
    </w:p>
    <w:p w14:paraId="27F09D06"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 xml:space="preserve">3. </w:t>
      </w:r>
      <w:r w:rsidRPr="000733A5">
        <w:rPr>
          <w:rFonts w:ascii="Arial" w:hAnsi="Arial" w:cs="Arial"/>
          <w:sz w:val="20"/>
          <w:szCs w:val="20"/>
        </w:rPr>
        <w:tab/>
        <w:t>ONS. The prevalence of long COVID symptoms and COVID-19 complications. Published 2020. Available from: https://www.ons.gov.uk/news/statementsandletters/theprevalenceoflongcovidsymptomsandcovid19complications</w:t>
      </w:r>
    </w:p>
    <w:p w14:paraId="54C4ABDF"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 xml:space="preserve">4. </w:t>
      </w:r>
      <w:r w:rsidRPr="000733A5">
        <w:rPr>
          <w:rFonts w:ascii="Arial" w:hAnsi="Arial" w:cs="Arial"/>
          <w:sz w:val="20"/>
          <w:szCs w:val="20"/>
        </w:rPr>
        <w:tab/>
      </w:r>
      <w:proofErr w:type="spellStart"/>
      <w:r w:rsidRPr="000733A5">
        <w:rPr>
          <w:rFonts w:ascii="Arial" w:hAnsi="Arial" w:cs="Arial"/>
          <w:sz w:val="20"/>
          <w:szCs w:val="20"/>
        </w:rPr>
        <w:t>Sudre</w:t>
      </w:r>
      <w:proofErr w:type="spellEnd"/>
      <w:r w:rsidRPr="000733A5">
        <w:rPr>
          <w:rFonts w:ascii="Arial" w:hAnsi="Arial" w:cs="Arial"/>
          <w:sz w:val="20"/>
          <w:szCs w:val="20"/>
        </w:rPr>
        <w:t xml:space="preserve"> CH, Murray B, </w:t>
      </w:r>
      <w:proofErr w:type="spellStart"/>
      <w:r w:rsidRPr="000733A5">
        <w:rPr>
          <w:rFonts w:ascii="Arial" w:hAnsi="Arial" w:cs="Arial"/>
          <w:sz w:val="20"/>
          <w:szCs w:val="20"/>
        </w:rPr>
        <w:t>Varsavsky</w:t>
      </w:r>
      <w:proofErr w:type="spellEnd"/>
      <w:r w:rsidRPr="000733A5">
        <w:rPr>
          <w:rFonts w:ascii="Arial" w:hAnsi="Arial" w:cs="Arial"/>
          <w:sz w:val="20"/>
          <w:szCs w:val="20"/>
        </w:rPr>
        <w:t xml:space="preserve"> T, et al. Attributes and predictors of long COVID. Nat Med. 2021 Apr;27(4):626-631. </w:t>
      </w:r>
      <w:proofErr w:type="spellStart"/>
      <w:r w:rsidRPr="000733A5">
        <w:rPr>
          <w:rFonts w:ascii="Arial" w:hAnsi="Arial" w:cs="Arial"/>
          <w:sz w:val="20"/>
          <w:szCs w:val="20"/>
        </w:rPr>
        <w:t>doi</w:t>
      </w:r>
      <w:proofErr w:type="spellEnd"/>
      <w:r w:rsidRPr="000733A5">
        <w:rPr>
          <w:rFonts w:ascii="Arial" w:hAnsi="Arial" w:cs="Arial"/>
          <w:sz w:val="20"/>
          <w:szCs w:val="20"/>
        </w:rPr>
        <w:t xml:space="preserve">: 10.1038/s41591-021-01292-y. </w:t>
      </w:r>
      <w:proofErr w:type="spellStart"/>
      <w:r w:rsidRPr="000733A5">
        <w:rPr>
          <w:rFonts w:ascii="Arial" w:hAnsi="Arial" w:cs="Arial"/>
          <w:sz w:val="20"/>
          <w:szCs w:val="20"/>
        </w:rPr>
        <w:t>Epub</w:t>
      </w:r>
      <w:proofErr w:type="spellEnd"/>
      <w:r w:rsidRPr="000733A5">
        <w:rPr>
          <w:rFonts w:ascii="Arial" w:hAnsi="Arial" w:cs="Arial"/>
          <w:sz w:val="20"/>
          <w:szCs w:val="20"/>
        </w:rPr>
        <w:t xml:space="preserve"> 2021 Mar 10. Erratum in: Nat Med. 2021 Jun;27(6):1116. PMID: 33692530; PMCID: PMC7611399.</w:t>
      </w:r>
    </w:p>
    <w:p w14:paraId="180268CC"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5.</w:t>
      </w:r>
      <w:r w:rsidRPr="000733A5">
        <w:rPr>
          <w:rFonts w:ascii="Arial" w:hAnsi="Arial" w:cs="Arial"/>
          <w:sz w:val="20"/>
          <w:szCs w:val="20"/>
        </w:rPr>
        <w:tab/>
        <w:t>Office for National Statistics. Technical article: Updated estimates of the prevalence of post-acute symptoms among people with coronavirus (COVID-19) in the UK: 26 April 2020 to 1 August 2021. Published 2021. Available from: https://www.ons.gov.uk/peoplepopulationandcommunity/healthandsocialcare/conditionsanddiseases/articles/technicalarticleupdatedestimatesoftheprevalenceofpostacutesymptomsamongpeoplewithcoronaviruscovid19intheuk/26april2020to1august2021</w:t>
      </w:r>
    </w:p>
    <w:p w14:paraId="2F7B2B55"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6.</w:t>
      </w:r>
      <w:r w:rsidRPr="000733A5">
        <w:rPr>
          <w:rFonts w:ascii="Arial" w:hAnsi="Arial" w:cs="Arial"/>
          <w:sz w:val="20"/>
          <w:szCs w:val="20"/>
        </w:rPr>
        <w:tab/>
        <w:t>Office for National Statistics. Prevalence of ongoing symptoms following coronavirus (COVID-19) infection in the UK: 3 February 2022. Published 2022. Available from: https://www.ons.gov.uk/peoplepopulationandcommunity/healthandsocialcare/conditionsanddiseases/bulletins/prevalenceofongoingsymptomsfollowingcoronaviruscovid19infectionintheuk/3february2022</w:t>
      </w:r>
    </w:p>
    <w:p w14:paraId="233A31D3"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 xml:space="preserve">7. </w:t>
      </w:r>
      <w:r w:rsidRPr="000733A5">
        <w:rPr>
          <w:rFonts w:ascii="Arial" w:hAnsi="Arial" w:cs="Arial"/>
          <w:sz w:val="20"/>
          <w:szCs w:val="20"/>
        </w:rPr>
        <w:tab/>
        <w:t xml:space="preserve">Davis HE, Assaf GS, </w:t>
      </w:r>
      <w:proofErr w:type="spellStart"/>
      <w:r w:rsidRPr="000733A5">
        <w:rPr>
          <w:rFonts w:ascii="Arial" w:hAnsi="Arial" w:cs="Arial"/>
          <w:sz w:val="20"/>
          <w:szCs w:val="20"/>
        </w:rPr>
        <w:t>McCorkell</w:t>
      </w:r>
      <w:proofErr w:type="spellEnd"/>
      <w:r w:rsidRPr="000733A5">
        <w:rPr>
          <w:rFonts w:ascii="Arial" w:hAnsi="Arial" w:cs="Arial"/>
          <w:sz w:val="20"/>
          <w:szCs w:val="20"/>
        </w:rPr>
        <w:t xml:space="preserve"> L, et al. Characterizing long COVID in an international cohort: 7 months of symptoms and their impact. </w:t>
      </w:r>
      <w:proofErr w:type="spellStart"/>
      <w:r w:rsidRPr="000733A5">
        <w:rPr>
          <w:rFonts w:ascii="Arial" w:hAnsi="Arial" w:cs="Arial"/>
          <w:sz w:val="20"/>
          <w:szCs w:val="20"/>
        </w:rPr>
        <w:t>EClinicalMedicine</w:t>
      </w:r>
      <w:proofErr w:type="spellEnd"/>
      <w:r w:rsidRPr="000733A5">
        <w:rPr>
          <w:rFonts w:ascii="Arial" w:hAnsi="Arial" w:cs="Arial"/>
          <w:sz w:val="20"/>
          <w:szCs w:val="20"/>
        </w:rPr>
        <w:t xml:space="preserve">. 2021 </w:t>
      </w:r>
      <w:proofErr w:type="gramStart"/>
      <w:r w:rsidRPr="000733A5">
        <w:rPr>
          <w:rFonts w:ascii="Arial" w:hAnsi="Arial" w:cs="Arial"/>
          <w:sz w:val="20"/>
          <w:szCs w:val="20"/>
        </w:rPr>
        <w:t>Aug;38:101019</w:t>
      </w:r>
      <w:proofErr w:type="gramEnd"/>
      <w:r w:rsidRPr="000733A5">
        <w:rPr>
          <w:rFonts w:ascii="Arial" w:hAnsi="Arial" w:cs="Arial"/>
          <w:sz w:val="20"/>
          <w:szCs w:val="20"/>
        </w:rPr>
        <w:t xml:space="preserve">. </w:t>
      </w:r>
      <w:proofErr w:type="spellStart"/>
      <w:r w:rsidRPr="000733A5">
        <w:rPr>
          <w:rFonts w:ascii="Arial" w:hAnsi="Arial" w:cs="Arial"/>
          <w:sz w:val="20"/>
          <w:szCs w:val="20"/>
        </w:rPr>
        <w:t>doi</w:t>
      </w:r>
      <w:proofErr w:type="spellEnd"/>
      <w:r w:rsidRPr="000733A5">
        <w:rPr>
          <w:rFonts w:ascii="Arial" w:hAnsi="Arial" w:cs="Arial"/>
          <w:sz w:val="20"/>
          <w:szCs w:val="20"/>
        </w:rPr>
        <w:t xml:space="preserve">: 10.1016/j.eclinm.2021.101019. </w:t>
      </w:r>
      <w:proofErr w:type="spellStart"/>
      <w:r w:rsidRPr="000733A5">
        <w:rPr>
          <w:rFonts w:ascii="Arial" w:hAnsi="Arial" w:cs="Arial"/>
          <w:sz w:val="20"/>
          <w:szCs w:val="20"/>
        </w:rPr>
        <w:t>Epub</w:t>
      </w:r>
      <w:proofErr w:type="spellEnd"/>
      <w:r w:rsidRPr="000733A5">
        <w:rPr>
          <w:rFonts w:ascii="Arial" w:hAnsi="Arial" w:cs="Arial"/>
          <w:sz w:val="20"/>
          <w:szCs w:val="20"/>
        </w:rPr>
        <w:t xml:space="preserve"> 2021 Jul 15. PMID: 34308300; PMCID: PMC8280690.</w:t>
      </w:r>
    </w:p>
    <w:p w14:paraId="0A962C3E"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 xml:space="preserve">8. </w:t>
      </w:r>
      <w:r w:rsidRPr="000733A5">
        <w:rPr>
          <w:rFonts w:ascii="Arial" w:hAnsi="Arial" w:cs="Arial"/>
          <w:sz w:val="20"/>
          <w:szCs w:val="20"/>
        </w:rPr>
        <w:tab/>
        <w:t>NIHR. Living with Covid19 – Second review. Published online 2021. Available from: https://evidence.nihr.ac.uk/themedreview/living-with-covid19-second-review/</w:t>
      </w:r>
    </w:p>
    <w:p w14:paraId="3E2C1007" w14:textId="77777777"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 xml:space="preserve">9. </w:t>
      </w:r>
      <w:r w:rsidRPr="000733A5">
        <w:rPr>
          <w:rFonts w:ascii="Arial" w:hAnsi="Arial" w:cs="Arial"/>
          <w:sz w:val="20"/>
          <w:szCs w:val="20"/>
        </w:rPr>
        <w:tab/>
        <w:t>Maxwell E. Living with Covid19: A Dynamic Review of the Evidence around Ongoing Covid19 Symptoms (Often Called Long Covid).; 2020. Available from: https://evidence.nihr.ac.uk/wp-content/uploads/2020/10/Living-with-Covid-Themed-Review-October-2020.pdf</w:t>
      </w:r>
    </w:p>
    <w:p w14:paraId="3B6FBDA7" w14:textId="5BFE1EB2" w:rsidR="000733A5"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 xml:space="preserve">10. </w:t>
      </w:r>
      <w:r w:rsidRPr="000733A5">
        <w:rPr>
          <w:rFonts w:ascii="Arial" w:hAnsi="Arial" w:cs="Arial"/>
          <w:sz w:val="20"/>
          <w:szCs w:val="20"/>
        </w:rPr>
        <w:tab/>
        <w:t>NHS. Your COVID Recovery. Published 2020. Available from: https://www.yourcovidrecovery.nhs.uk/</w:t>
      </w:r>
    </w:p>
    <w:p w14:paraId="28EAACAC" w14:textId="11CE3A43" w:rsidR="00B03D44" w:rsidRPr="000733A5" w:rsidRDefault="000733A5" w:rsidP="000733A5">
      <w:pPr>
        <w:spacing w:after="120" w:line="240" w:lineRule="auto"/>
        <w:ind w:left="720" w:hanging="720"/>
        <w:rPr>
          <w:rFonts w:ascii="Arial" w:hAnsi="Arial" w:cs="Arial"/>
          <w:sz w:val="20"/>
          <w:szCs w:val="20"/>
        </w:rPr>
      </w:pPr>
      <w:r w:rsidRPr="000733A5">
        <w:rPr>
          <w:rFonts w:ascii="Arial" w:hAnsi="Arial" w:cs="Arial"/>
          <w:sz w:val="20"/>
          <w:szCs w:val="20"/>
        </w:rPr>
        <w:t>11.</w:t>
      </w:r>
      <w:r w:rsidRPr="000733A5">
        <w:rPr>
          <w:rFonts w:ascii="Arial" w:hAnsi="Arial" w:cs="Arial"/>
          <w:sz w:val="20"/>
          <w:szCs w:val="20"/>
        </w:rPr>
        <w:tab/>
        <w:t>Office for National Statistics. Self-reported long COVID after two doses of a coronavirus (COVID-19) vaccine in the UK: 26 January 2022. Published 2022. Available from: https://www.ons.gov.uk/peoplepopulationandcommunity/healthandsocialcare/conditionsanddiseases/bulletins/selfreportedlongcovidaftertwodosesofacoronaviruscovid19vaccineintheuk/26january2022</w:t>
      </w:r>
    </w:p>
    <w:sectPr w:rsidR="00B03D44" w:rsidRPr="000733A5" w:rsidSect="003F63E0">
      <w:headerReference w:type="default" r:id="rId43"/>
      <w:footerReference w:type="default" r:id="rId44"/>
      <w:headerReference w:type="first" r:id="rId45"/>
      <w:footerReference w:type="first" r:id="rId46"/>
      <w:pgSz w:w="11900" w:h="16840"/>
      <w:pgMar w:top="1418" w:right="1440" w:bottom="1701" w:left="1440" w:header="73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4C95" w14:textId="77777777" w:rsidR="00B03D44" w:rsidRDefault="00B03D44" w:rsidP="00B03D44">
      <w:pPr>
        <w:spacing w:after="0" w:line="240" w:lineRule="auto"/>
      </w:pPr>
      <w:r>
        <w:separator/>
      </w:r>
    </w:p>
  </w:endnote>
  <w:endnote w:type="continuationSeparator" w:id="0">
    <w:p w14:paraId="2260FCC3" w14:textId="77777777" w:rsidR="00B03D44" w:rsidRDefault="00B03D44" w:rsidP="00B0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29375"/>
      <w:docPartObj>
        <w:docPartGallery w:val="Page Numbers (Bottom of Page)"/>
        <w:docPartUnique/>
      </w:docPartObj>
    </w:sdtPr>
    <w:sdtEndPr>
      <w:rPr>
        <w:noProof/>
      </w:rPr>
    </w:sdtEndPr>
    <w:sdtContent>
      <w:p w14:paraId="376CD76A" w14:textId="7D8326F4" w:rsidR="00865D07" w:rsidRDefault="00865D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AEABED" w14:textId="77777777" w:rsidR="00865D07" w:rsidRDefault="00865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103056"/>
      <w:docPartObj>
        <w:docPartGallery w:val="Page Numbers (Bottom of Page)"/>
        <w:docPartUnique/>
      </w:docPartObj>
    </w:sdtPr>
    <w:sdtEndPr>
      <w:rPr>
        <w:noProof/>
      </w:rPr>
    </w:sdtEndPr>
    <w:sdtContent>
      <w:p w14:paraId="692BD722" w14:textId="784978D4" w:rsidR="003F63E0" w:rsidRDefault="003F6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9CA1F" w14:textId="77777777" w:rsidR="003F63E0" w:rsidRDefault="003F6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E120" w14:textId="77777777" w:rsidR="00B03D44" w:rsidRDefault="00B03D44" w:rsidP="00B03D44">
      <w:pPr>
        <w:spacing w:after="0" w:line="240" w:lineRule="auto"/>
      </w:pPr>
      <w:r>
        <w:separator/>
      </w:r>
    </w:p>
  </w:footnote>
  <w:footnote w:type="continuationSeparator" w:id="0">
    <w:p w14:paraId="7FF04B12" w14:textId="77777777" w:rsidR="00B03D44" w:rsidRDefault="00B03D44" w:rsidP="00B0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715A" w14:textId="17E252EC" w:rsidR="00865D07" w:rsidRPr="00865D07" w:rsidRDefault="00865D07">
    <w:pPr>
      <w:pStyle w:val="Header"/>
      <w:rPr>
        <w:rFonts w:ascii="Arial" w:hAnsi="Arial" w:cs="Arial"/>
        <w:sz w:val="18"/>
        <w:szCs w:val="18"/>
      </w:rPr>
    </w:pPr>
    <w:r w:rsidRPr="00865D07">
      <w:rPr>
        <w:rFonts w:ascii="Arial" w:hAnsi="Arial" w:cs="Arial"/>
        <w:sz w:val="18"/>
        <w:szCs w:val="18"/>
      </w:rPr>
      <w:t>February 2022. 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6F7E" w14:textId="54CD7BBF" w:rsidR="003F63E0" w:rsidRPr="003F63E0" w:rsidRDefault="003F63E0">
    <w:pPr>
      <w:pStyle w:val="Header"/>
      <w:rPr>
        <w:rFonts w:ascii="Arial" w:hAnsi="Arial" w:cs="Arial"/>
        <w:sz w:val="18"/>
        <w:szCs w:val="18"/>
      </w:rPr>
    </w:pPr>
    <w:r>
      <w:rPr>
        <w:rFonts w:ascii="Arial" w:hAnsi="Arial" w:cs="Arial"/>
        <w:sz w:val="18"/>
        <w:szCs w:val="18"/>
      </w:rPr>
      <w:t>February 2022.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B65"/>
    <w:multiLevelType w:val="hybridMultilevel"/>
    <w:tmpl w:val="636E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B14D9"/>
    <w:multiLevelType w:val="multilevel"/>
    <w:tmpl w:val="CC2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E01F2"/>
    <w:multiLevelType w:val="hybridMultilevel"/>
    <w:tmpl w:val="984C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67BF3"/>
    <w:multiLevelType w:val="multilevel"/>
    <w:tmpl w:val="F8080D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4680D3E"/>
    <w:multiLevelType w:val="hybridMultilevel"/>
    <w:tmpl w:val="56FE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129D8"/>
    <w:multiLevelType w:val="hybridMultilevel"/>
    <w:tmpl w:val="E37E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D4E4F"/>
    <w:multiLevelType w:val="hybridMultilevel"/>
    <w:tmpl w:val="C026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37E26"/>
    <w:multiLevelType w:val="hybridMultilevel"/>
    <w:tmpl w:val="8ED6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145AA"/>
    <w:multiLevelType w:val="hybridMultilevel"/>
    <w:tmpl w:val="A574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07C9A"/>
    <w:multiLevelType w:val="hybridMultilevel"/>
    <w:tmpl w:val="F1C2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07CB8"/>
    <w:multiLevelType w:val="hybridMultilevel"/>
    <w:tmpl w:val="EF82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859EB"/>
    <w:multiLevelType w:val="multilevel"/>
    <w:tmpl w:val="CC2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4624C"/>
    <w:multiLevelType w:val="multilevel"/>
    <w:tmpl w:val="CC2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77D6E"/>
    <w:multiLevelType w:val="hybridMultilevel"/>
    <w:tmpl w:val="7BB4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17992"/>
    <w:multiLevelType w:val="hybridMultilevel"/>
    <w:tmpl w:val="683A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3231B"/>
    <w:multiLevelType w:val="multilevel"/>
    <w:tmpl w:val="CC2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3"/>
  </w:num>
  <w:num w:numId="4">
    <w:abstractNumId w:val="8"/>
  </w:num>
  <w:num w:numId="5">
    <w:abstractNumId w:val="0"/>
  </w:num>
  <w:num w:numId="6">
    <w:abstractNumId w:val="9"/>
  </w:num>
  <w:num w:numId="7">
    <w:abstractNumId w:val="6"/>
  </w:num>
  <w:num w:numId="8">
    <w:abstractNumId w:val="11"/>
  </w:num>
  <w:num w:numId="9">
    <w:abstractNumId w:val="1"/>
  </w:num>
  <w:num w:numId="10">
    <w:abstractNumId w:val="15"/>
  </w:num>
  <w:num w:numId="11">
    <w:abstractNumId w:val="12"/>
  </w:num>
  <w:num w:numId="12">
    <w:abstractNumId w:val="10"/>
  </w:num>
  <w:num w:numId="13">
    <w:abstractNumId w:val="7"/>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44"/>
    <w:rsid w:val="00017ACE"/>
    <w:rsid w:val="00024EC9"/>
    <w:rsid w:val="00054FDE"/>
    <w:rsid w:val="000733A5"/>
    <w:rsid w:val="000D1D00"/>
    <w:rsid w:val="00162EAC"/>
    <w:rsid w:val="00193B92"/>
    <w:rsid w:val="00225C4C"/>
    <w:rsid w:val="002A3C3E"/>
    <w:rsid w:val="00375DCD"/>
    <w:rsid w:val="003F117F"/>
    <w:rsid w:val="003F63E0"/>
    <w:rsid w:val="00505DA9"/>
    <w:rsid w:val="00664F47"/>
    <w:rsid w:val="006742B7"/>
    <w:rsid w:val="00696A74"/>
    <w:rsid w:val="006A5AC1"/>
    <w:rsid w:val="007D3C8A"/>
    <w:rsid w:val="00815525"/>
    <w:rsid w:val="00847E5E"/>
    <w:rsid w:val="00865D07"/>
    <w:rsid w:val="00881BD1"/>
    <w:rsid w:val="008D63B3"/>
    <w:rsid w:val="008F1E1E"/>
    <w:rsid w:val="008F7E7C"/>
    <w:rsid w:val="00902B89"/>
    <w:rsid w:val="009240FC"/>
    <w:rsid w:val="00A22CA3"/>
    <w:rsid w:val="00A30984"/>
    <w:rsid w:val="00A62BBD"/>
    <w:rsid w:val="00A86A08"/>
    <w:rsid w:val="00AE265F"/>
    <w:rsid w:val="00AE3601"/>
    <w:rsid w:val="00B03D44"/>
    <w:rsid w:val="00BD4532"/>
    <w:rsid w:val="00C525BE"/>
    <w:rsid w:val="00D4150A"/>
    <w:rsid w:val="00E13FB3"/>
    <w:rsid w:val="00E93918"/>
    <w:rsid w:val="00FC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BFBF9"/>
  <w15:chartTrackingRefBased/>
  <w15:docId w15:val="{8AC3B90E-0D14-458D-98E9-0E14761E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D44"/>
    <w:pPr>
      <w:keepNext/>
      <w:keepLines/>
      <w:spacing w:before="360" w:after="120" w:line="240"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03D44"/>
    <w:pPr>
      <w:keepNext/>
      <w:keepLines/>
      <w:spacing w:before="160" w:after="120" w:line="240"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B03D44"/>
    <w:pPr>
      <w:keepNext/>
      <w:keepLines/>
      <w:spacing w:before="160" w:after="120" w:line="240" w:lineRule="auto"/>
      <w:outlineLvl w:val="2"/>
    </w:pPr>
    <w:rPr>
      <w:rFonts w:ascii="Arial" w:eastAsiaTheme="majorEastAsia" w:hAnsi="Arial" w:cstheme="majorBidi"/>
      <w:b/>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D4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03D44"/>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03D44"/>
    <w:rPr>
      <w:rFonts w:ascii="Arial" w:eastAsiaTheme="majorEastAsia" w:hAnsi="Arial" w:cstheme="majorBidi"/>
      <w:b/>
      <w:i/>
      <w:sz w:val="24"/>
      <w:szCs w:val="24"/>
    </w:rPr>
  </w:style>
  <w:style w:type="paragraph" w:styleId="Header">
    <w:name w:val="header"/>
    <w:basedOn w:val="Normal"/>
    <w:link w:val="HeaderChar"/>
    <w:uiPriority w:val="99"/>
    <w:unhideWhenUsed/>
    <w:rsid w:val="00B03D44"/>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B03D44"/>
    <w:rPr>
      <w:sz w:val="24"/>
      <w:szCs w:val="24"/>
    </w:rPr>
  </w:style>
  <w:style w:type="paragraph" w:styleId="Footer">
    <w:name w:val="footer"/>
    <w:basedOn w:val="Normal"/>
    <w:link w:val="FooterChar"/>
    <w:uiPriority w:val="99"/>
    <w:unhideWhenUsed/>
    <w:rsid w:val="00B03D44"/>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B03D44"/>
    <w:rPr>
      <w:sz w:val="24"/>
      <w:szCs w:val="24"/>
    </w:rPr>
  </w:style>
  <w:style w:type="paragraph" w:styleId="ListParagraph">
    <w:name w:val="List Paragraph"/>
    <w:basedOn w:val="Normal"/>
    <w:uiPriority w:val="34"/>
    <w:qFormat/>
    <w:rsid w:val="00B03D44"/>
    <w:pPr>
      <w:spacing w:after="0" w:line="240" w:lineRule="auto"/>
      <w:ind w:left="720"/>
    </w:pPr>
    <w:rPr>
      <w:rFonts w:ascii="Calibri" w:hAnsi="Calibri" w:cs="Calibri"/>
    </w:rPr>
  </w:style>
  <w:style w:type="character" w:styleId="Hyperlink">
    <w:name w:val="Hyperlink"/>
    <w:basedOn w:val="DefaultParagraphFont"/>
    <w:uiPriority w:val="99"/>
    <w:unhideWhenUsed/>
    <w:rsid w:val="009240FC"/>
    <w:rPr>
      <w:color w:val="0563C1" w:themeColor="hyperlink"/>
      <w:u w:val="single"/>
    </w:rPr>
  </w:style>
  <w:style w:type="character" w:styleId="UnresolvedMention">
    <w:name w:val="Unresolved Mention"/>
    <w:basedOn w:val="DefaultParagraphFont"/>
    <w:uiPriority w:val="99"/>
    <w:semiHidden/>
    <w:unhideWhenUsed/>
    <w:rsid w:val="0092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ot.co.uk/conserving-energy" TargetMode="External"/><Relationship Id="rId18" Type="http://schemas.openxmlformats.org/officeDocument/2006/relationships/hyperlink" Target="https://www.yourcovidrecovery.nhs.uk/" TargetMode="External"/><Relationship Id="rId26" Type="http://schemas.openxmlformats.org/officeDocument/2006/relationships/hyperlink" Target="https://www.samaritans.org/" TargetMode="External"/><Relationship Id="rId39" Type="http://schemas.openxmlformats.org/officeDocument/2006/relationships/hyperlink" Target="https://oviva.com/uk/en/programme/tier-2-weight-management/" TargetMode="External"/><Relationship Id="rId21" Type="http://schemas.openxmlformats.org/officeDocument/2006/relationships/hyperlink" Target="https://lscresiliencehub.nhs.uk/" TargetMode="External"/><Relationship Id="rId34" Type="http://schemas.openxmlformats.org/officeDocument/2006/relationships/hyperlink" Target="https://www.blf.org.uk/support-for-you/coronavirus" TargetMode="External"/><Relationship Id="rId42" Type="http://schemas.openxmlformats.org/officeDocument/2006/relationships/hyperlink" Target="https://www.yourcovidrecovery.nhs.uk/your-road-to-recovery/returning-to-work/" TargetMode="External"/><Relationship Id="rId47" Type="http://schemas.openxmlformats.org/officeDocument/2006/relationships/fontTable" Target="fontTable.xml"/><Relationship Id="rId7" Type="http://schemas.openxmlformats.org/officeDocument/2006/relationships/hyperlink" Target="https://www.nhs.uk/conditions/coronavirus-covid-19/long-term-effects-of-coronavirus-long-covid/" TargetMode="External"/><Relationship Id="rId2" Type="http://schemas.openxmlformats.org/officeDocument/2006/relationships/styles" Target="styles.xml"/><Relationship Id="rId16" Type="http://schemas.openxmlformats.org/officeDocument/2006/relationships/hyperlink" Target="https://www.youtube.com/watch?v=mBDh9DvKlcU&amp;feature=youtu.be" TargetMode="External"/><Relationship Id="rId29" Type="http://schemas.openxmlformats.org/officeDocument/2006/relationships/hyperlink" Target="https://www.nhs.uk/conditions/insom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rcovidrecovery.nhs.uk/" TargetMode="External"/><Relationship Id="rId24" Type="http://schemas.openxmlformats.org/officeDocument/2006/relationships/hyperlink" Target="https://healthierlsc.co.uk/MentalHealthSupport" TargetMode="External"/><Relationship Id="rId32" Type="http://schemas.openxmlformats.org/officeDocument/2006/relationships/hyperlink" Target="https://www.youtube.com/watch?v=FdzzfDEP5Ac&amp;feature=youtu.be" TargetMode="External"/><Relationship Id="rId37" Type="http://schemas.openxmlformats.org/officeDocument/2006/relationships/hyperlink" Target="https://www.nhs.uk/better-health/quit-smoking/find-your-local-stop-smoking-service/" TargetMode="External"/><Relationship Id="rId40" Type="http://schemas.openxmlformats.org/officeDocument/2006/relationships/hyperlink" Target="https://www.nhs.uk/conditions/coronavirus-covid-19/coronavirus-vaccination/coronavirus-vaccine/"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cot.co.uk/how-manage-post-viral-fatigue-after-Covid-19-0" TargetMode="External"/><Relationship Id="rId23" Type="http://schemas.openxmlformats.org/officeDocument/2006/relationships/hyperlink" Target="https://www.nhs.uk/service-search/find-a-psychological-therapies-service/" TargetMode="External"/><Relationship Id="rId28" Type="http://schemas.openxmlformats.org/officeDocument/2006/relationships/hyperlink" Target="https://www.nhs.uk/live-well/sleep-and-tiredness/" TargetMode="External"/><Relationship Id="rId36" Type="http://schemas.openxmlformats.org/officeDocument/2006/relationships/hyperlink" Target="https://www.nhs.uk/better-health/quit-smoking/" TargetMode="External"/><Relationship Id="rId10" Type="http://schemas.openxmlformats.org/officeDocument/2006/relationships/hyperlink" Target="https://www.sign.ac.uk/patient-and-public-involvement/patient-publications/long-covid/" TargetMode="External"/><Relationship Id="rId19" Type="http://schemas.openxmlformats.org/officeDocument/2006/relationships/hyperlink" Target="https://www.nhs.uk/oneyou/every-mind-matters/" TargetMode="External"/><Relationship Id="rId31" Type="http://schemas.openxmlformats.org/officeDocument/2006/relationships/hyperlink" Target="https://www.youtube.com/watch?v=PFwIDnoNsPA&amp;feature=youtu.b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inform.scot/long-term-effects-of-covid-19-long-covid/" TargetMode="External"/><Relationship Id="rId14" Type="http://schemas.openxmlformats.org/officeDocument/2006/relationships/hyperlink" Target="https://www.rcot.co.uk/how-manage-post-viral-fatigue-after-covid-19" TargetMode="External"/><Relationship Id="rId22" Type="http://schemas.openxmlformats.org/officeDocument/2006/relationships/hyperlink" Target="https://lschub.mayden.co.uk/" TargetMode="External"/><Relationship Id="rId27" Type="http://schemas.openxmlformats.org/officeDocument/2006/relationships/hyperlink" Target="https://www.yourcovidrecovery.nhs.uk/" TargetMode="External"/><Relationship Id="rId30" Type="http://schemas.openxmlformats.org/officeDocument/2006/relationships/hyperlink" Target="https://www.nhs.uk/oneyou/every-mind-matters/sleep" TargetMode="External"/><Relationship Id="rId35" Type="http://schemas.openxmlformats.org/officeDocument/2006/relationships/hyperlink" Target="https://www.blf.org.uk/support-for-you/long-covid"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www.yourcovidrecovery.nhs.uk/" TargetMode="External"/><Relationship Id="rId3" Type="http://schemas.openxmlformats.org/officeDocument/2006/relationships/settings" Target="settings.xml"/><Relationship Id="rId12" Type="http://schemas.openxmlformats.org/officeDocument/2006/relationships/hyperlink" Target="https://www.bacme.info/sites/bacme.info/files/BACME%20Post%20Viral%20Fatigue%20A%20Guide%20to%20Management%20May2020.pdf" TargetMode="External"/><Relationship Id="rId17" Type="http://schemas.openxmlformats.org/officeDocument/2006/relationships/hyperlink" Target="https://www.yourcovidrecovery.nhs.uk/" TargetMode="External"/><Relationship Id="rId25" Type="http://schemas.openxmlformats.org/officeDocument/2006/relationships/hyperlink" Target="https://www.healthierlsc.co.uk/InteractiveMap" TargetMode="External"/><Relationship Id="rId33" Type="http://schemas.openxmlformats.org/officeDocument/2006/relationships/hyperlink" Target="https://www.yourcovidrecovery.nhs.uk/" TargetMode="External"/><Relationship Id="rId38" Type="http://schemas.openxmlformats.org/officeDocument/2006/relationships/hyperlink" Target="https://www.nhs.uk/better-health/" TargetMode="External"/><Relationship Id="rId46" Type="http://schemas.openxmlformats.org/officeDocument/2006/relationships/footer" Target="footer2.xml"/><Relationship Id="rId20" Type="http://schemas.openxmlformats.org/officeDocument/2006/relationships/hyperlink" Target="https://www.youtube.com/watch?v=ThttDAehBjE&amp;feature=youtu.be" TargetMode="External"/><Relationship Id="rId41" Type="http://schemas.openxmlformats.org/officeDocument/2006/relationships/hyperlink" Target="https://www.cumbria.gov.uk/welfar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7266</Words>
  <Characters>41420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Alison</dc:creator>
  <cp:keywords/>
  <dc:description/>
  <cp:lastModifiedBy>Pye, Alison</cp:lastModifiedBy>
  <cp:revision>2</cp:revision>
  <dcterms:created xsi:type="dcterms:W3CDTF">2022-02-09T15:19:00Z</dcterms:created>
  <dcterms:modified xsi:type="dcterms:W3CDTF">2022-02-09T15:19:00Z</dcterms:modified>
</cp:coreProperties>
</file>