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5E8C" w14:textId="5804A7AA" w:rsidR="005565BE" w:rsidRDefault="1B0D5C42" w:rsidP="1523D634">
      <w:pPr>
        <w:spacing w:before="2040"/>
        <w:rPr>
          <w:sz w:val="96"/>
          <w:szCs w:val="96"/>
        </w:rPr>
      </w:pPr>
      <w:r>
        <w:rPr>
          <w:noProof/>
        </w:rPr>
        <w:drawing>
          <wp:inline distT="0" distB="0" distL="0" distR="0" wp14:anchorId="39A7BD4D" wp14:editId="60BD286A">
            <wp:extent cx="5238750" cy="3392686"/>
            <wp:effectExtent l="0" t="0" r="0" b="0"/>
            <wp:docPr id="442484361" name="Picture 44248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8750" cy="3392686"/>
                    </a:xfrm>
                    <a:prstGeom prst="rect">
                      <a:avLst/>
                    </a:prstGeom>
                  </pic:spPr>
                </pic:pic>
              </a:graphicData>
            </a:graphic>
          </wp:inline>
        </w:drawing>
      </w:r>
    </w:p>
    <w:p w14:paraId="71580315" w14:textId="324F1179" w:rsidR="005565BE" w:rsidRDefault="00D7042C" w:rsidP="1523D634">
      <w:pPr>
        <w:spacing w:before="2040"/>
        <w:jc w:val="center"/>
        <w:rPr>
          <w:sz w:val="96"/>
          <w:szCs w:val="96"/>
        </w:rPr>
      </w:pPr>
      <w:r w:rsidRPr="1523D634">
        <w:rPr>
          <w:sz w:val="96"/>
          <w:szCs w:val="96"/>
        </w:rPr>
        <w:t>Purchase to Pay Handbook</w:t>
      </w:r>
    </w:p>
    <w:p w14:paraId="0A3A7FD9" w14:textId="01475DEF" w:rsidR="00355EF2" w:rsidRDefault="00355EF2" w:rsidP="00355EF2"/>
    <w:p w14:paraId="7BEEE3C6" w14:textId="49AE9432" w:rsidR="1523D634" w:rsidRDefault="1523D634" w:rsidP="1523D634"/>
    <w:p w14:paraId="03A791D9" w14:textId="27FD8E02" w:rsidR="1523D634" w:rsidRDefault="1523D634" w:rsidP="1523D634"/>
    <w:p w14:paraId="1F916E11" w14:textId="034FBE2C" w:rsidR="1523D634" w:rsidRDefault="1523D634" w:rsidP="1523D634"/>
    <w:p w14:paraId="24585412" w14:textId="4C9E732B" w:rsidR="1523D634" w:rsidRDefault="1523D634" w:rsidP="1523D634"/>
    <w:p w14:paraId="78D02B54" w14:textId="51365BE2" w:rsidR="1523D634" w:rsidRDefault="1523D634" w:rsidP="1523D634"/>
    <w:p w14:paraId="23019E47" w14:textId="4AC99632" w:rsidR="1523D634" w:rsidRDefault="1523D634" w:rsidP="1523D634"/>
    <w:p w14:paraId="37549C83" w14:textId="6219E3D2" w:rsidR="1523D634" w:rsidRDefault="1523D634" w:rsidP="1523D634"/>
    <w:p w14:paraId="05033D23" w14:textId="179FF98F" w:rsidR="1523D634" w:rsidRDefault="1523D634" w:rsidP="1523D634"/>
    <w:p w14:paraId="587BFC1D" w14:textId="2D8D2DB1" w:rsidR="1523D634" w:rsidRDefault="1523D634" w:rsidP="1523D634"/>
    <w:p w14:paraId="257B2FB9" w14:textId="6FD00E0D" w:rsidR="1523D634" w:rsidRDefault="1523D634" w:rsidP="1523D634"/>
    <w:p w14:paraId="0DC08616" w14:textId="77777777" w:rsidR="00EB38FB" w:rsidRDefault="00EB38FB" w:rsidP="00EB38FB">
      <w:pPr>
        <w:spacing w:before="7440" w:after="120"/>
        <w:contextualSpacing/>
      </w:pPr>
    </w:p>
    <w:p w14:paraId="36EE5CA4" w14:textId="77777777" w:rsidR="00EB38FB" w:rsidRDefault="00EB38FB" w:rsidP="00EB38FB">
      <w:pPr>
        <w:spacing w:before="7440" w:after="120"/>
        <w:contextualSpacing/>
      </w:pPr>
    </w:p>
    <w:p w14:paraId="18F1D42E" w14:textId="77777777" w:rsidR="00EB38FB" w:rsidRDefault="00EB38FB" w:rsidP="00EB38FB">
      <w:pPr>
        <w:spacing w:before="7440" w:after="120"/>
        <w:contextualSpacing/>
      </w:pPr>
    </w:p>
    <w:p w14:paraId="4E8ED37B" w14:textId="2946428F" w:rsidR="005565BE" w:rsidRPr="00EB38FB" w:rsidRDefault="005565BE" w:rsidP="00EB38FB">
      <w:pPr>
        <w:spacing w:before="7440" w:after="120"/>
        <w:contextualSpacing/>
        <w:rPr>
          <w:rFonts w:asciiTheme="majorHAnsi" w:eastAsiaTheme="majorEastAsia" w:hAnsiTheme="majorHAnsi" w:cstheme="majorBidi"/>
          <w:spacing w:val="-10"/>
          <w:kern w:val="28"/>
          <w:sz w:val="56"/>
          <w:szCs w:val="56"/>
        </w:rPr>
      </w:pPr>
      <w:bookmarkStart w:id="0" w:name="_Toc119581589"/>
      <w:r w:rsidRPr="1C1EA09E">
        <w:rPr>
          <w:b/>
          <w:bCs/>
          <w:sz w:val="36"/>
          <w:szCs w:val="36"/>
        </w:rPr>
        <w:t>Document Version Control</w:t>
      </w:r>
      <w:bookmarkEnd w:id="0"/>
    </w:p>
    <w:tbl>
      <w:tblPr>
        <w:tblStyle w:val="TableGrid"/>
        <w:tblW w:w="0" w:type="auto"/>
        <w:tblLook w:val="04A0" w:firstRow="1" w:lastRow="0" w:firstColumn="1" w:lastColumn="0" w:noHBand="0" w:noVBand="1"/>
      </w:tblPr>
      <w:tblGrid>
        <w:gridCol w:w="4508"/>
        <w:gridCol w:w="4508"/>
      </w:tblGrid>
      <w:tr w:rsidR="005565BE" w14:paraId="563D366A" w14:textId="77777777" w:rsidTr="1523D634">
        <w:tc>
          <w:tcPr>
            <w:tcW w:w="4508" w:type="dxa"/>
          </w:tcPr>
          <w:p w14:paraId="792F77CE" w14:textId="77777777" w:rsidR="005565BE" w:rsidRPr="005565BE" w:rsidRDefault="00AA29CC" w:rsidP="008C1B17">
            <w:bookmarkStart w:id="1" w:name="_Toc119581590"/>
            <w:r>
              <w:t>Organisation</w:t>
            </w:r>
            <w:bookmarkEnd w:id="1"/>
          </w:p>
        </w:tc>
        <w:tc>
          <w:tcPr>
            <w:tcW w:w="4508" w:type="dxa"/>
          </w:tcPr>
          <w:p w14:paraId="672A6659" w14:textId="262A8A98" w:rsidR="00F460C4" w:rsidRPr="005565BE" w:rsidRDefault="00F460C4" w:rsidP="005565BE">
            <w:pPr>
              <w:pStyle w:val="Default"/>
              <w:rPr>
                <w:sz w:val="22"/>
                <w:szCs w:val="22"/>
              </w:rPr>
            </w:pPr>
            <w:r w:rsidRPr="1523D634">
              <w:rPr>
                <w:sz w:val="22"/>
                <w:szCs w:val="22"/>
              </w:rPr>
              <w:t>Cumberland</w:t>
            </w:r>
            <w:r w:rsidR="00C6653F" w:rsidRPr="1523D634">
              <w:rPr>
                <w:sz w:val="22"/>
                <w:szCs w:val="22"/>
              </w:rPr>
              <w:t xml:space="preserve"> Council </w:t>
            </w:r>
          </w:p>
        </w:tc>
      </w:tr>
      <w:tr w:rsidR="005565BE" w14:paraId="50E1A529" w14:textId="77777777" w:rsidTr="1523D634">
        <w:tc>
          <w:tcPr>
            <w:tcW w:w="4508" w:type="dxa"/>
          </w:tcPr>
          <w:p w14:paraId="210DF2B0" w14:textId="77777777" w:rsidR="005565BE" w:rsidRPr="005565BE" w:rsidRDefault="00976FC6" w:rsidP="008C1B17">
            <w:bookmarkStart w:id="2" w:name="_Toc119581591"/>
            <w:r>
              <w:t xml:space="preserve">Document </w:t>
            </w:r>
            <w:r w:rsidR="00AA29CC">
              <w:t>Title</w:t>
            </w:r>
            <w:bookmarkEnd w:id="2"/>
          </w:p>
        </w:tc>
        <w:tc>
          <w:tcPr>
            <w:tcW w:w="4508" w:type="dxa"/>
          </w:tcPr>
          <w:p w14:paraId="026ABD88" w14:textId="77777777" w:rsidR="005565BE" w:rsidRDefault="005565BE" w:rsidP="005565BE">
            <w:pPr>
              <w:pStyle w:val="Default"/>
              <w:rPr>
                <w:sz w:val="22"/>
                <w:szCs w:val="22"/>
              </w:rPr>
            </w:pPr>
          </w:p>
          <w:p w14:paraId="0A37501D" w14:textId="08342A33" w:rsidR="00F460C4" w:rsidRPr="005565BE" w:rsidRDefault="00F460C4" w:rsidP="005565BE">
            <w:pPr>
              <w:pStyle w:val="Default"/>
              <w:rPr>
                <w:sz w:val="22"/>
                <w:szCs w:val="22"/>
              </w:rPr>
            </w:pPr>
            <w:r>
              <w:rPr>
                <w:sz w:val="22"/>
                <w:szCs w:val="22"/>
              </w:rPr>
              <w:t>Purchase to Pay Handbook</w:t>
            </w:r>
          </w:p>
        </w:tc>
      </w:tr>
      <w:tr w:rsidR="00AA29CC" w14:paraId="005ED6B1" w14:textId="77777777" w:rsidTr="1523D634">
        <w:tc>
          <w:tcPr>
            <w:tcW w:w="4508" w:type="dxa"/>
          </w:tcPr>
          <w:p w14:paraId="187AF30E" w14:textId="77777777" w:rsidR="00AA29CC" w:rsidRPr="005565BE" w:rsidRDefault="00AA29CC" w:rsidP="008C1B17">
            <w:bookmarkStart w:id="3" w:name="_Toc119581592"/>
            <w:r>
              <w:t>Filename</w:t>
            </w:r>
            <w:bookmarkEnd w:id="3"/>
          </w:p>
        </w:tc>
        <w:tc>
          <w:tcPr>
            <w:tcW w:w="4508" w:type="dxa"/>
          </w:tcPr>
          <w:p w14:paraId="5DAB6C7B" w14:textId="77777777" w:rsidR="00AA29CC" w:rsidRPr="005565BE" w:rsidRDefault="00AA29CC" w:rsidP="005565BE">
            <w:pPr>
              <w:pStyle w:val="Default"/>
              <w:rPr>
                <w:sz w:val="22"/>
                <w:szCs w:val="22"/>
              </w:rPr>
            </w:pPr>
          </w:p>
        </w:tc>
      </w:tr>
      <w:tr w:rsidR="005565BE" w14:paraId="517795D9" w14:textId="77777777" w:rsidTr="1523D634">
        <w:tc>
          <w:tcPr>
            <w:tcW w:w="4508" w:type="dxa"/>
          </w:tcPr>
          <w:p w14:paraId="4A83FB85" w14:textId="77777777" w:rsidR="005565BE" w:rsidRPr="005565BE" w:rsidRDefault="005565BE" w:rsidP="008C1B17">
            <w:bookmarkStart w:id="4" w:name="_Toc119581593"/>
            <w:r w:rsidRPr="005565BE">
              <w:t>Document Status</w:t>
            </w:r>
            <w:bookmarkEnd w:id="4"/>
          </w:p>
        </w:tc>
        <w:tc>
          <w:tcPr>
            <w:tcW w:w="4508" w:type="dxa"/>
          </w:tcPr>
          <w:p w14:paraId="70478C6F" w14:textId="715BC3A6" w:rsidR="005565BE" w:rsidRPr="005565BE" w:rsidRDefault="00EB38FB" w:rsidP="005565BE">
            <w:pPr>
              <w:pStyle w:val="Default"/>
              <w:rPr>
                <w:sz w:val="22"/>
                <w:szCs w:val="22"/>
              </w:rPr>
            </w:pPr>
            <w:r>
              <w:rPr>
                <w:sz w:val="22"/>
                <w:szCs w:val="22"/>
              </w:rPr>
              <w:t>F</w:t>
            </w:r>
            <w:r w:rsidR="005565BE" w:rsidRPr="005565BE">
              <w:rPr>
                <w:sz w:val="22"/>
                <w:szCs w:val="22"/>
              </w:rPr>
              <w:t>inal</w:t>
            </w:r>
          </w:p>
        </w:tc>
      </w:tr>
      <w:tr w:rsidR="00EB38FB" w14:paraId="1C7DF0E4" w14:textId="77777777" w:rsidTr="1523D634">
        <w:tc>
          <w:tcPr>
            <w:tcW w:w="4508" w:type="dxa"/>
          </w:tcPr>
          <w:p w14:paraId="41C3E7DB" w14:textId="77777777" w:rsidR="00EB38FB" w:rsidRPr="005565BE" w:rsidRDefault="00EB38FB" w:rsidP="00EB38FB">
            <w:bookmarkStart w:id="5" w:name="_Toc119581594"/>
            <w:r w:rsidRPr="005565BE">
              <w:t>Author</w:t>
            </w:r>
            <w:bookmarkEnd w:id="5"/>
          </w:p>
        </w:tc>
        <w:tc>
          <w:tcPr>
            <w:tcW w:w="4508" w:type="dxa"/>
          </w:tcPr>
          <w:p w14:paraId="02EB378F" w14:textId="0553C8E6" w:rsidR="00EB38FB" w:rsidRPr="005565BE" w:rsidRDefault="00EB38FB" w:rsidP="00EB38FB">
            <w:pPr>
              <w:pStyle w:val="Default"/>
              <w:rPr>
                <w:sz w:val="22"/>
                <w:szCs w:val="22"/>
              </w:rPr>
            </w:pPr>
            <w:r w:rsidRPr="1C38376B">
              <w:rPr>
                <w:sz w:val="22"/>
                <w:szCs w:val="22"/>
              </w:rPr>
              <w:t xml:space="preserve">Karen Reid &amp; Marion Konopka </w:t>
            </w:r>
          </w:p>
        </w:tc>
      </w:tr>
      <w:tr w:rsidR="00EB38FB" w14:paraId="3E976F62" w14:textId="77777777" w:rsidTr="1523D634">
        <w:tc>
          <w:tcPr>
            <w:tcW w:w="4508" w:type="dxa"/>
          </w:tcPr>
          <w:p w14:paraId="3CC3DE76" w14:textId="77777777" w:rsidR="00EB38FB" w:rsidRPr="005565BE" w:rsidRDefault="00EB38FB" w:rsidP="00EB38FB">
            <w:bookmarkStart w:id="6" w:name="_Toc119581595"/>
            <w:r w:rsidRPr="005565BE">
              <w:t>Document held by (name/section)</w:t>
            </w:r>
            <w:bookmarkEnd w:id="6"/>
          </w:p>
        </w:tc>
        <w:tc>
          <w:tcPr>
            <w:tcW w:w="4508" w:type="dxa"/>
          </w:tcPr>
          <w:p w14:paraId="6A05A809" w14:textId="7A4ED221" w:rsidR="00EB38FB" w:rsidRPr="005565BE" w:rsidRDefault="00EB38FB" w:rsidP="00EB38FB">
            <w:pPr>
              <w:pStyle w:val="Default"/>
              <w:rPr>
                <w:sz w:val="22"/>
                <w:szCs w:val="22"/>
              </w:rPr>
            </w:pPr>
            <w:r w:rsidRPr="1C38376B">
              <w:rPr>
                <w:sz w:val="22"/>
                <w:szCs w:val="22"/>
              </w:rPr>
              <w:t xml:space="preserve">Karen Reid – Finance Cumberland Council </w:t>
            </w:r>
          </w:p>
        </w:tc>
      </w:tr>
      <w:tr w:rsidR="00EB38FB" w14:paraId="55300736" w14:textId="77777777" w:rsidTr="1523D634">
        <w:tc>
          <w:tcPr>
            <w:tcW w:w="4508" w:type="dxa"/>
          </w:tcPr>
          <w:p w14:paraId="3E6485D8" w14:textId="77777777" w:rsidR="00EB38FB" w:rsidRPr="005565BE" w:rsidRDefault="00EB38FB" w:rsidP="00EB38FB">
            <w:bookmarkStart w:id="7" w:name="_Toc119581596"/>
            <w:r w:rsidRPr="005565BE">
              <w:t>Contact</w:t>
            </w:r>
            <w:bookmarkEnd w:id="7"/>
          </w:p>
        </w:tc>
        <w:tc>
          <w:tcPr>
            <w:tcW w:w="4508" w:type="dxa"/>
          </w:tcPr>
          <w:p w14:paraId="5A39BBE3" w14:textId="3CE02D21" w:rsidR="00EB38FB" w:rsidRPr="005565BE" w:rsidRDefault="00EB38FB" w:rsidP="00EB38FB">
            <w:pPr>
              <w:pStyle w:val="Default"/>
              <w:rPr>
                <w:sz w:val="22"/>
                <w:szCs w:val="22"/>
              </w:rPr>
            </w:pPr>
            <w:r w:rsidRPr="1C38376B">
              <w:rPr>
                <w:sz w:val="22"/>
                <w:szCs w:val="22"/>
              </w:rPr>
              <w:t>Karen.reid@cumberland.gov.uk</w:t>
            </w:r>
          </w:p>
        </w:tc>
      </w:tr>
      <w:tr w:rsidR="00EB38FB" w14:paraId="1A69C176" w14:textId="77777777" w:rsidTr="1523D634">
        <w:tc>
          <w:tcPr>
            <w:tcW w:w="4508" w:type="dxa"/>
          </w:tcPr>
          <w:p w14:paraId="55763374" w14:textId="77777777" w:rsidR="00EB38FB" w:rsidRPr="005565BE" w:rsidRDefault="00EB38FB" w:rsidP="00EB38FB">
            <w:bookmarkStart w:id="8" w:name="_Toc119581597"/>
            <w:r w:rsidRPr="005565BE">
              <w:t>Date of publication</w:t>
            </w:r>
            <w:bookmarkEnd w:id="8"/>
          </w:p>
        </w:tc>
        <w:tc>
          <w:tcPr>
            <w:tcW w:w="4508" w:type="dxa"/>
          </w:tcPr>
          <w:p w14:paraId="41C8F396" w14:textId="7F302F9D" w:rsidR="00EB38FB" w:rsidRPr="005565BE" w:rsidRDefault="00EB38FB" w:rsidP="00EB38FB">
            <w:pPr>
              <w:pStyle w:val="Default"/>
              <w:rPr>
                <w:sz w:val="22"/>
                <w:szCs w:val="22"/>
              </w:rPr>
            </w:pPr>
            <w:r w:rsidRPr="1C38376B">
              <w:rPr>
                <w:sz w:val="22"/>
                <w:szCs w:val="22"/>
              </w:rPr>
              <w:t>02/11/2023</w:t>
            </w:r>
          </w:p>
        </w:tc>
      </w:tr>
      <w:tr w:rsidR="00EB38FB" w14:paraId="17CA0925" w14:textId="77777777" w:rsidTr="1523D634">
        <w:tc>
          <w:tcPr>
            <w:tcW w:w="4508" w:type="dxa"/>
          </w:tcPr>
          <w:p w14:paraId="0D537BB7" w14:textId="77777777" w:rsidR="00EB38FB" w:rsidRPr="005565BE" w:rsidRDefault="00EB38FB" w:rsidP="00EB38FB">
            <w:bookmarkStart w:id="9" w:name="_Toc119581598"/>
            <w:r w:rsidRPr="005565BE">
              <w:t>Next review date</w:t>
            </w:r>
            <w:bookmarkEnd w:id="9"/>
          </w:p>
        </w:tc>
        <w:tc>
          <w:tcPr>
            <w:tcW w:w="4508" w:type="dxa"/>
          </w:tcPr>
          <w:p w14:paraId="72A3D3EC" w14:textId="769F9810" w:rsidR="00EB38FB" w:rsidRPr="005565BE" w:rsidRDefault="00EB38FB" w:rsidP="00EB38FB">
            <w:pPr>
              <w:pStyle w:val="Default"/>
              <w:rPr>
                <w:sz w:val="22"/>
                <w:szCs w:val="22"/>
              </w:rPr>
            </w:pPr>
            <w:r w:rsidRPr="1C38376B">
              <w:rPr>
                <w:sz w:val="22"/>
                <w:szCs w:val="22"/>
              </w:rPr>
              <w:t>02/11/2024</w:t>
            </w:r>
          </w:p>
        </w:tc>
      </w:tr>
      <w:tr w:rsidR="00EB38FB" w14:paraId="574966AB" w14:textId="77777777" w:rsidTr="1523D634">
        <w:tc>
          <w:tcPr>
            <w:tcW w:w="4508" w:type="dxa"/>
          </w:tcPr>
          <w:p w14:paraId="045AC7AD" w14:textId="77777777" w:rsidR="00EB38FB" w:rsidRPr="005565BE" w:rsidRDefault="00EB38FB" w:rsidP="00EB38FB">
            <w:bookmarkStart w:id="10" w:name="_Toc119581599"/>
            <w:r w:rsidRPr="005565BE">
              <w:t>Version Number</w:t>
            </w:r>
            <w:bookmarkEnd w:id="10"/>
          </w:p>
        </w:tc>
        <w:tc>
          <w:tcPr>
            <w:tcW w:w="4508" w:type="dxa"/>
          </w:tcPr>
          <w:p w14:paraId="0D0B940D" w14:textId="63998BBB" w:rsidR="00EB38FB" w:rsidRPr="005565BE" w:rsidRDefault="00EB38FB" w:rsidP="00EB38FB">
            <w:pPr>
              <w:pStyle w:val="Default"/>
              <w:rPr>
                <w:sz w:val="22"/>
                <w:szCs w:val="22"/>
              </w:rPr>
            </w:pPr>
            <w:r w:rsidRPr="1C38376B">
              <w:rPr>
                <w:sz w:val="22"/>
                <w:szCs w:val="22"/>
              </w:rPr>
              <w:t>1.0</w:t>
            </w:r>
          </w:p>
        </w:tc>
      </w:tr>
      <w:tr w:rsidR="00EB38FB" w14:paraId="78D23243" w14:textId="77777777" w:rsidTr="1523D634">
        <w:tc>
          <w:tcPr>
            <w:tcW w:w="4508" w:type="dxa"/>
          </w:tcPr>
          <w:p w14:paraId="7C88BC4A" w14:textId="77777777" w:rsidR="00EB38FB" w:rsidRPr="005565BE" w:rsidRDefault="00EB38FB" w:rsidP="00EB38FB">
            <w:bookmarkStart w:id="11" w:name="_Toc119581600"/>
            <w:r w:rsidRPr="005565BE">
              <w:t>Approval date and by who (delegated / committee)</w:t>
            </w:r>
            <w:bookmarkEnd w:id="11"/>
          </w:p>
        </w:tc>
        <w:tc>
          <w:tcPr>
            <w:tcW w:w="4508" w:type="dxa"/>
          </w:tcPr>
          <w:p w14:paraId="0E27B00A" w14:textId="77777777" w:rsidR="00EB38FB" w:rsidRPr="005565BE" w:rsidRDefault="00EB38FB" w:rsidP="00EB38FB">
            <w:pPr>
              <w:pStyle w:val="Default"/>
              <w:rPr>
                <w:sz w:val="22"/>
                <w:szCs w:val="22"/>
              </w:rPr>
            </w:pPr>
          </w:p>
        </w:tc>
      </w:tr>
      <w:tr w:rsidR="00EB38FB" w14:paraId="65CBC94E" w14:textId="77777777" w:rsidTr="1523D634">
        <w:tc>
          <w:tcPr>
            <w:tcW w:w="4508" w:type="dxa"/>
          </w:tcPr>
          <w:p w14:paraId="0B7165E1" w14:textId="77777777" w:rsidR="00EB38FB" w:rsidRPr="005565BE" w:rsidRDefault="00EB38FB" w:rsidP="00EB38FB">
            <w:bookmarkStart w:id="12" w:name="_Toc119581601"/>
            <w:r w:rsidRPr="005565BE">
              <w:t>For internal publication only or external also?</w:t>
            </w:r>
            <w:bookmarkEnd w:id="12"/>
          </w:p>
        </w:tc>
        <w:tc>
          <w:tcPr>
            <w:tcW w:w="4508" w:type="dxa"/>
          </w:tcPr>
          <w:p w14:paraId="60061E4C" w14:textId="0D9B2F6E" w:rsidR="00EB38FB" w:rsidRPr="005565BE" w:rsidRDefault="00EB38FB" w:rsidP="00EB38FB">
            <w:pPr>
              <w:pStyle w:val="Default"/>
              <w:rPr>
                <w:sz w:val="22"/>
                <w:szCs w:val="22"/>
              </w:rPr>
            </w:pPr>
            <w:r>
              <w:rPr>
                <w:sz w:val="22"/>
                <w:szCs w:val="22"/>
              </w:rPr>
              <w:t>Internal Publication Only</w:t>
            </w:r>
          </w:p>
        </w:tc>
      </w:tr>
      <w:tr w:rsidR="00EB38FB" w14:paraId="22DDC7B9" w14:textId="77777777" w:rsidTr="1523D634">
        <w:tc>
          <w:tcPr>
            <w:tcW w:w="4508" w:type="dxa"/>
          </w:tcPr>
          <w:p w14:paraId="657B90E0" w14:textId="77777777" w:rsidR="00EB38FB" w:rsidRPr="005565BE" w:rsidRDefault="00EB38FB" w:rsidP="00EB38FB">
            <w:bookmarkStart w:id="13" w:name="_Toc119581602"/>
            <w:r w:rsidRPr="005565BE">
              <w:t>Document stored on Council website or Intranet?</w:t>
            </w:r>
            <w:bookmarkEnd w:id="13"/>
          </w:p>
        </w:tc>
        <w:tc>
          <w:tcPr>
            <w:tcW w:w="4508" w:type="dxa"/>
          </w:tcPr>
          <w:p w14:paraId="44EAFD9C" w14:textId="583DE21A" w:rsidR="00EB38FB" w:rsidRPr="005565BE" w:rsidRDefault="00EB38FB" w:rsidP="00EB38FB">
            <w:pPr>
              <w:pStyle w:val="Default"/>
              <w:rPr>
                <w:sz w:val="22"/>
                <w:szCs w:val="22"/>
              </w:rPr>
            </w:pPr>
            <w:r>
              <w:rPr>
                <w:sz w:val="22"/>
                <w:szCs w:val="22"/>
              </w:rPr>
              <w:t>Yes</w:t>
            </w:r>
          </w:p>
        </w:tc>
      </w:tr>
    </w:tbl>
    <w:p w14:paraId="1D04DBE0" w14:textId="77777777" w:rsidR="005565BE" w:rsidRPr="005565BE" w:rsidRDefault="005565BE" w:rsidP="4C87218F">
      <w:pPr>
        <w:pStyle w:val="Heading1"/>
        <w:spacing w:before="360" w:after="240"/>
        <w:rPr>
          <w:b/>
          <w:bCs/>
          <w:color w:val="auto"/>
          <w:sz w:val="36"/>
          <w:szCs w:val="36"/>
        </w:rPr>
      </w:pPr>
      <w:bookmarkStart w:id="14" w:name="_Toc119581603"/>
      <w:bookmarkStart w:id="15" w:name="_Toc158889706"/>
      <w:r w:rsidRPr="1C1EA09E">
        <w:rPr>
          <w:b/>
          <w:bCs/>
          <w:color w:val="auto"/>
          <w:sz w:val="36"/>
          <w:szCs w:val="36"/>
        </w:rPr>
        <w:t>Change History</w:t>
      </w:r>
      <w:bookmarkEnd w:id="14"/>
      <w:bookmarkEnd w:id="15"/>
    </w:p>
    <w:tbl>
      <w:tblPr>
        <w:tblStyle w:val="TableGrid"/>
        <w:tblW w:w="9067" w:type="dxa"/>
        <w:tblLook w:val="04A0" w:firstRow="1" w:lastRow="0" w:firstColumn="1" w:lastColumn="0" w:noHBand="0" w:noVBand="1"/>
      </w:tblPr>
      <w:tblGrid>
        <w:gridCol w:w="1129"/>
        <w:gridCol w:w="1427"/>
        <w:gridCol w:w="2401"/>
        <w:gridCol w:w="4110"/>
      </w:tblGrid>
      <w:tr w:rsidR="005565BE" w14:paraId="5569E460" w14:textId="77777777" w:rsidTr="00AA29CC">
        <w:tc>
          <w:tcPr>
            <w:tcW w:w="1129" w:type="dxa"/>
          </w:tcPr>
          <w:p w14:paraId="6B814A1E" w14:textId="77777777" w:rsidR="005565BE" w:rsidRPr="005565BE" w:rsidRDefault="00AA29CC" w:rsidP="00B66356">
            <w:bookmarkStart w:id="16" w:name="_Toc119581604"/>
            <w:r>
              <w:t>Version</w:t>
            </w:r>
            <w:bookmarkEnd w:id="16"/>
          </w:p>
        </w:tc>
        <w:tc>
          <w:tcPr>
            <w:tcW w:w="1427" w:type="dxa"/>
          </w:tcPr>
          <w:p w14:paraId="3635FBD9" w14:textId="77777777" w:rsidR="005565BE" w:rsidRPr="005565BE" w:rsidRDefault="005565BE" w:rsidP="00B66356">
            <w:bookmarkStart w:id="17" w:name="_Toc119581605"/>
            <w:r w:rsidRPr="005565BE">
              <w:t>Date</w:t>
            </w:r>
            <w:r w:rsidR="00AA29CC">
              <w:t xml:space="preserve"> reviewed</w:t>
            </w:r>
            <w:bookmarkEnd w:id="17"/>
          </w:p>
        </w:tc>
        <w:tc>
          <w:tcPr>
            <w:tcW w:w="2401" w:type="dxa"/>
          </w:tcPr>
          <w:p w14:paraId="214437C8" w14:textId="77777777" w:rsidR="005565BE" w:rsidRPr="005565BE" w:rsidRDefault="00AA29CC" w:rsidP="00B66356">
            <w:bookmarkStart w:id="18" w:name="_Toc119581606"/>
            <w:r>
              <w:t>Reviewed by</w:t>
            </w:r>
            <w:bookmarkEnd w:id="18"/>
          </w:p>
        </w:tc>
        <w:tc>
          <w:tcPr>
            <w:tcW w:w="4110" w:type="dxa"/>
          </w:tcPr>
          <w:p w14:paraId="57F08278" w14:textId="77777777" w:rsidR="005565BE" w:rsidRPr="005565BE" w:rsidRDefault="00AA29CC" w:rsidP="00B66356">
            <w:bookmarkStart w:id="19" w:name="_Toc119581607"/>
            <w:r>
              <w:t>Description of revision</w:t>
            </w:r>
            <w:bookmarkEnd w:id="19"/>
          </w:p>
        </w:tc>
      </w:tr>
      <w:tr w:rsidR="00EB38FB" w14:paraId="4B94D5A5" w14:textId="77777777" w:rsidTr="00AA29CC">
        <w:tc>
          <w:tcPr>
            <w:tcW w:w="1129" w:type="dxa"/>
          </w:tcPr>
          <w:p w14:paraId="3DEEC669" w14:textId="13DFF06D" w:rsidR="00EB38FB" w:rsidRPr="00AA29CC" w:rsidRDefault="00EB38FB" w:rsidP="00EB38FB">
            <w:r>
              <w:t>0.1</w:t>
            </w:r>
          </w:p>
        </w:tc>
        <w:tc>
          <w:tcPr>
            <w:tcW w:w="1427" w:type="dxa"/>
          </w:tcPr>
          <w:p w14:paraId="3656B9AB" w14:textId="77777777" w:rsidR="00EB38FB" w:rsidRPr="00AA29CC" w:rsidRDefault="00EB38FB" w:rsidP="00EB38FB"/>
        </w:tc>
        <w:tc>
          <w:tcPr>
            <w:tcW w:w="2401" w:type="dxa"/>
          </w:tcPr>
          <w:p w14:paraId="45FB0818" w14:textId="77777777" w:rsidR="00EB38FB" w:rsidRPr="00AA29CC" w:rsidRDefault="00EB38FB" w:rsidP="00EB38FB"/>
        </w:tc>
        <w:tc>
          <w:tcPr>
            <w:tcW w:w="4110" w:type="dxa"/>
          </w:tcPr>
          <w:p w14:paraId="049F31CB" w14:textId="77777777" w:rsidR="00EB38FB" w:rsidRPr="00AA29CC" w:rsidRDefault="00EB38FB" w:rsidP="00EB38FB"/>
        </w:tc>
      </w:tr>
      <w:tr w:rsidR="00EB38FB" w14:paraId="53128261" w14:textId="77777777" w:rsidTr="00AA29CC">
        <w:tc>
          <w:tcPr>
            <w:tcW w:w="1129" w:type="dxa"/>
          </w:tcPr>
          <w:p w14:paraId="62486C05" w14:textId="11174AD6" w:rsidR="00EB38FB" w:rsidRPr="00AA29CC" w:rsidRDefault="00EB38FB" w:rsidP="00EB38FB">
            <w:r>
              <w:t>1.0</w:t>
            </w:r>
          </w:p>
        </w:tc>
        <w:tc>
          <w:tcPr>
            <w:tcW w:w="1427" w:type="dxa"/>
          </w:tcPr>
          <w:p w14:paraId="4101652C" w14:textId="459EA0ED" w:rsidR="00EB38FB" w:rsidRPr="00AA29CC" w:rsidRDefault="00EB38FB" w:rsidP="00EB38FB">
            <w:r>
              <w:t>02/11/2023</w:t>
            </w:r>
          </w:p>
        </w:tc>
        <w:tc>
          <w:tcPr>
            <w:tcW w:w="2401" w:type="dxa"/>
          </w:tcPr>
          <w:p w14:paraId="4B99056E" w14:textId="7EF29CA3" w:rsidR="00EB38FB" w:rsidRPr="00AA29CC" w:rsidRDefault="0059579E" w:rsidP="00EB38FB">
            <w:r>
              <w:t xml:space="preserve">Karen Reid </w:t>
            </w:r>
          </w:p>
        </w:tc>
        <w:tc>
          <w:tcPr>
            <w:tcW w:w="4110" w:type="dxa"/>
          </w:tcPr>
          <w:p w14:paraId="1299C43A" w14:textId="39D37A6B" w:rsidR="00EB38FB" w:rsidRPr="00AA29CC" w:rsidRDefault="0059579E" w:rsidP="00EB38FB">
            <w:r>
              <w:t xml:space="preserve">Published </w:t>
            </w:r>
          </w:p>
        </w:tc>
      </w:tr>
      <w:tr w:rsidR="0059579E" w14:paraId="5105B505" w14:textId="77777777" w:rsidTr="00AA29CC">
        <w:tc>
          <w:tcPr>
            <w:tcW w:w="1129" w:type="dxa"/>
          </w:tcPr>
          <w:p w14:paraId="6BA79A12" w14:textId="453670B7" w:rsidR="0059579E" w:rsidRDefault="0059579E" w:rsidP="00EB38FB">
            <w:r>
              <w:t>1.1</w:t>
            </w:r>
          </w:p>
        </w:tc>
        <w:tc>
          <w:tcPr>
            <w:tcW w:w="1427" w:type="dxa"/>
          </w:tcPr>
          <w:p w14:paraId="17CE9BC1" w14:textId="4E04EF5B" w:rsidR="0059579E" w:rsidRDefault="0059579E" w:rsidP="00EB38FB">
            <w:r>
              <w:t>15/02/2024</w:t>
            </w:r>
          </w:p>
        </w:tc>
        <w:tc>
          <w:tcPr>
            <w:tcW w:w="2401" w:type="dxa"/>
          </w:tcPr>
          <w:p w14:paraId="6C39EE49" w14:textId="36FD1F9A" w:rsidR="0059579E" w:rsidRDefault="0059579E" w:rsidP="00EB38FB">
            <w:r>
              <w:t xml:space="preserve">Karen Reid </w:t>
            </w:r>
          </w:p>
        </w:tc>
        <w:tc>
          <w:tcPr>
            <w:tcW w:w="4110" w:type="dxa"/>
          </w:tcPr>
          <w:p w14:paraId="0577690C" w14:textId="7ABC593B" w:rsidR="0059579E" w:rsidRDefault="0059579E" w:rsidP="00EB38FB">
            <w:r>
              <w:t>Added procurement contract details</w:t>
            </w:r>
          </w:p>
        </w:tc>
      </w:tr>
    </w:tbl>
    <w:p w14:paraId="007832AF" w14:textId="77777777" w:rsidR="005565BE" w:rsidRDefault="005565BE" w:rsidP="005565BE">
      <w:pPr>
        <w:spacing w:before="120" w:after="160"/>
      </w:pPr>
      <w:r>
        <w:t>NB: Draft versions 0.1 - final published versions 1.0</w:t>
      </w:r>
    </w:p>
    <w:p w14:paraId="406425CA" w14:textId="6A6F7592" w:rsidR="005565BE" w:rsidRPr="005565BE" w:rsidRDefault="005565BE" w:rsidP="7B6E2440">
      <w:pPr>
        <w:spacing w:after="240"/>
        <w:rPr>
          <w:b/>
          <w:bCs/>
          <w:sz w:val="36"/>
          <w:szCs w:val="36"/>
        </w:rPr>
      </w:pPr>
      <w:r>
        <w:br w:type="page"/>
      </w:r>
      <w:bookmarkStart w:id="20" w:name="_Toc119581608"/>
      <w:r w:rsidRPr="7B6E2440">
        <w:rPr>
          <w:b/>
          <w:bCs/>
          <w:sz w:val="36"/>
          <w:szCs w:val="36"/>
        </w:rPr>
        <w:lastRenderedPageBreak/>
        <w:t>Contents</w:t>
      </w:r>
      <w:bookmarkEnd w:id="20"/>
    </w:p>
    <w:sdt>
      <w:sdtPr>
        <w:id w:val="1850149901"/>
        <w:docPartObj>
          <w:docPartGallery w:val="Table of Contents"/>
          <w:docPartUnique/>
        </w:docPartObj>
      </w:sdtPr>
      <w:sdtEndPr/>
      <w:sdtContent>
        <w:p w14:paraId="1CFB2E98" w14:textId="7ED2F621" w:rsidR="00671BFA" w:rsidRDefault="00732B7C">
          <w:pPr>
            <w:pStyle w:val="TOC1"/>
            <w:tabs>
              <w:tab w:val="right" w:leader="dot" w:pos="9016"/>
            </w:tabs>
            <w:rPr>
              <w:rFonts w:eastAsiaTheme="minorEastAsia"/>
              <w:noProof/>
              <w:kern w:val="2"/>
              <w:lang w:eastAsia="en-GB"/>
              <w14:ligatures w14:val="standardContextual"/>
            </w:rPr>
          </w:pPr>
          <w:r>
            <w:fldChar w:fldCharType="begin"/>
          </w:r>
          <w:r w:rsidR="00F012BF">
            <w:instrText>TOC \o "1-3" \h \z \u</w:instrText>
          </w:r>
          <w:r>
            <w:fldChar w:fldCharType="separate"/>
          </w:r>
          <w:hyperlink w:anchor="_Toc158889706" w:history="1">
            <w:r w:rsidR="00671BFA" w:rsidRPr="008D28C6">
              <w:rPr>
                <w:rStyle w:val="Hyperlink"/>
                <w:b/>
                <w:bCs/>
                <w:noProof/>
              </w:rPr>
              <w:t>Change History</w:t>
            </w:r>
            <w:r w:rsidR="00671BFA">
              <w:rPr>
                <w:noProof/>
                <w:webHidden/>
              </w:rPr>
              <w:tab/>
            </w:r>
            <w:r w:rsidR="00671BFA">
              <w:rPr>
                <w:noProof/>
                <w:webHidden/>
              </w:rPr>
              <w:fldChar w:fldCharType="begin"/>
            </w:r>
            <w:r w:rsidR="00671BFA">
              <w:rPr>
                <w:noProof/>
                <w:webHidden/>
              </w:rPr>
              <w:instrText xml:space="preserve"> PAGEREF _Toc158889706 \h </w:instrText>
            </w:r>
            <w:r w:rsidR="00671BFA">
              <w:rPr>
                <w:noProof/>
                <w:webHidden/>
              </w:rPr>
            </w:r>
            <w:r w:rsidR="00671BFA">
              <w:rPr>
                <w:noProof/>
                <w:webHidden/>
              </w:rPr>
              <w:fldChar w:fldCharType="separate"/>
            </w:r>
            <w:r w:rsidR="00671BFA">
              <w:rPr>
                <w:noProof/>
                <w:webHidden/>
              </w:rPr>
              <w:t>2</w:t>
            </w:r>
            <w:r w:rsidR="00671BFA">
              <w:rPr>
                <w:noProof/>
                <w:webHidden/>
              </w:rPr>
              <w:fldChar w:fldCharType="end"/>
            </w:r>
          </w:hyperlink>
        </w:p>
        <w:p w14:paraId="6B372E5F" w14:textId="141D049D" w:rsidR="00671BFA" w:rsidRDefault="00671BFA">
          <w:pPr>
            <w:pStyle w:val="TOC1"/>
            <w:tabs>
              <w:tab w:val="right" w:leader="dot" w:pos="9016"/>
            </w:tabs>
            <w:rPr>
              <w:rFonts w:eastAsiaTheme="minorEastAsia"/>
              <w:noProof/>
              <w:kern w:val="2"/>
              <w:lang w:eastAsia="en-GB"/>
              <w14:ligatures w14:val="standardContextual"/>
            </w:rPr>
          </w:pPr>
          <w:hyperlink w:anchor="_Toc158889707" w:history="1">
            <w:r w:rsidRPr="008D28C6">
              <w:rPr>
                <w:rStyle w:val="Hyperlink"/>
                <w:b/>
                <w:bCs/>
                <w:noProof/>
              </w:rPr>
              <w:t>Introduction</w:t>
            </w:r>
            <w:r>
              <w:rPr>
                <w:noProof/>
                <w:webHidden/>
              </w:rPr>
              <w:tab/>
            </w:r>
            <w:r>
              <w:rPr>
                <w:noProof/>
                <w:webHidden/>
              </w:rPr>
              <w:fldChar w:fldCharType="begin"/>
            </w:r>
            <w:r>
              <w:rPr>
                <w:noProof/>
                <w:webHidden/>
              </w:rPr>
              <w:instrText xml:space="preserve"> PAGEREF _Toc158889707 \h </w:instrText>
            </w:r>
            <w:r>
              <w:rPr>
                <w:noProof/>
                <w:webHidden/>
              </w:rPr>
            </w:r>
            <w:r>
              <w:rPr>
                <w:noProof/>
                <w:webHidden/>
              </w:rPr>
              <w:fldChar w:fldCharType="separate"/>
            </w:r>
            <w:r>
              <w:rPr>
                <w:noProof/>
                <w:webHidden/>
              </w:rPr>
              <w:t>4</w:t>
            </w:r>
            <w:r>
              <w:rPr>
                <w:noProof/>
                <w:webHidden/>
              </w:rPr>
              <w:fldChar w:fldCharType="end"/>
            </w:r>
          </w:hyperlink>
        </w:p>
        <w:p w14:paraId="3EFAD258" w14:textId="21B7CAFE" w:rsidR="00671BFA" w:rsidRDefault="00671BFA">
          <w:pPr>
            <w:pStyle w:val="TOC2"/>
            <w:tabs>
              <w:tab w:val="right" w:leader="dot" w:pos="9016"/>
            </w:tabs>
            <w:rPr>
              <w:rFonts w:eastAsiaTheme="minorEastAsia"/>
              <w:noProof/>
              <w:kern w:val="2"/>
              <w:lang w:eastAsia="en-GB"/>
              <w14:ligatures w14:val="standardContextual"/>
            </w:rPr>
          </w:pPr>
          <w:hyperlink w:anchor="_Toc158889708" w:history="1">
            <w:r w:rsidRPr="008D28C6">
              <w:rPr>
                <w:rStyle w:val="Hyperlink"/>
                <w:b/>
                <w:bCs/>
                <w:noProof/>
              </w:rPr>
              <w:t>Areas Covered by this Handbook</w:t>
            </w:r>
            <w:r>
              <w:rPr>
                <w:noProof/>
                <w:webHidden/>
              </w:rPr>
              <w:tab/>
            </w:r>
            <w:r>
              <w:rPr>
                <w:noProof/>
                <w:webHidden/>
              </w:rPr>
              <w:fldChar w:fldCharType="begin"/>
            </w:r>
            <w:r>
              <w:rPr>
                <w:noProof/>
                <w:webHidden/>
              </w:rPr>
              <w:instrText xml:space="preserve"> PAGEREF _Toc158889708 \h </w:instrText>
            </w:r>
            <w:r>
              <w:rPr>
                <w:noProof/>
                <w:webHidden/>
              </w:rPr>
            </w:r>
            <w:r>
              <w:rPr>
                <w:noProof/>
                <w:webHidden/>
              </w:rPr>
              <w:fldChar w:fldCharType="separate"/>
            </w:r>
            <w:r>
              <w:rPr>
                <w:noProof/>
                <w:webHidden/>
              </w:rPr>
              <w:t>4</w:t>
            </w:r>
            <w:r>
              <w:rPr>
                <w:noProof/>
                <w:webHidden/>
              </w:rPr>
              <w:fldChar w:fldCharType="end"/>
            </w:r>
          </w:hyperlink>
        </w:p>
        <w:p w14:paraId="37646019" w14:textId="2BA4CED6" w:rsidR="00671BFA" w:rsidRDefault="00671BFA">
          <w:pPr>
            <w:pStyle w:val="TOC1"/>
            <w:tabs>
              <w:tab w:val="right" w:leader="dot" w:pos="9016"/>
            </w:tabs>
            <w:rPr>
              <w:rFonts w:eastAsiaTheme="minorEastAsia"/>
              <w:noProof/>
              <w:kern w:val="2"/>
              <w:lang w:eastAsia="en-GB"/>
              <w14:ligatures w14:val="standardContextual"/>
            </w:rPr>
          </w:pPr>
          <w:hyperlink w:anchor="_Toc158889709" w:history="1">
            <w:r w:rsidRPr="008D28C6">
              <w:rPr>
                <w:rStyle w:val="Hyperlink"/>
                <w:noProof/>
              </w:rPr>
              <w:t>Different options for ordering and paying Suppliers</w:t>
            </w:r>
            <w:r>
              <w:rPr>
                <w:noProof/>
                <w:webHidden/>
              </w:rPr>
              <w:tab/>
            </w:r>
            <w:r>
              <w:rPr>
                <w:noProof/>
                <w:webHidden/>
              </w:rPr>
              <w:fldChar w:fldCharType="begin"/>
            </w:r>
            <w:r>
              <w:rPr>
                <w:noProof/>
                <w:webHidden/>
              </w:rPr>
              <w:instrText xml:space="preserve"> PAGEREF _Toc158889709 \h </w:instrText>
            </w:r>
            <w:r>
              <w:rPr>
                <w:noProof/>
                <w:webHidden/>
              </w:rPr>
            </w:r>
            <w:r>
              <w:rPr>
                <w:noProof/>
                <w:webHidden/>
              </w:rPr>
              <w:fldChar w:fldCharType="separate"/>
            </w:r>
            <w:r>
              <w:rPr>
                <w:noProof/>
                <w:webHidden/>
              </w:rPr>
              <w:t>5</w:t>
            </w:r>
            <w:r>
              <w:rPr>
                <w:noProof/>
                <w:webHidden/>
              </w:rPr>
              <w:fldChar w:fldCharType="end"/>
            </w:r>
          </w:hyperlink>
        </w:p>
        <w:p w14:paraId="20C768AA" w14:textId="60FC35D2" w:rsidR="00671BFA" w:rsidRDefault="00671BFA">
          <w:pPr>
            <w:pStyle w:val="TOC1"/>
            <w:tabs>
              <w:tab w:val="right" w:leader="dot" w:pos="9016"/>
            </w:tabs>
            <w:rPr>
              <w:rFonts w:eastAsiaTheme="minorEastAsia"/>
              <w:noProof/>
              <w:kern w:val="2"/>
              <w:lang w:eastAsia="en-GB"/>
              <w14:ligatures w14:val="standardContextual"/>
            </w:rPr>
          </w:pPr>
          <w:hyperlink w:anchor="_Toc158889710" w:history="1">
            <w:r w:rsidRPr="008D28C6">
              <w:rPr>
                <w:rStyle w:val="Hyperlink"/>
                <w:rFonts w:eastAsia="Arial"/>
                <w:noProof/>
              </w:rPr>
              <w:t>Choosing a Supplier</w:t>
            </w:r>
            <w:r>
              <w:rPr>
                <w:noProof/>
                <w:webHidden/>
              </w:rPr>
              <w:tab/>
            </w:r>
            <w:r>
              <w:rPr>
                <w:noProof/>
                <w:webHidden/>
              </w:rPr>
              <w:fldChar w:fldCharType="begin"/>
            </w:r>
            <w:r>
              <w:rPr>
                <w:noProof/>
                <w:webHidden/>
              </w:rPr>
              <w:instrText xml:space="preserve"> PAGEREF _Toc158889710 \h </w:instrText>
            </w:r>
            <w:r>
              <w:rPr>
                <w:noProof/>
                <w:webHidden/>
              </w:rPr>
            </w:r>
            <w:r>
              <w:rPr>
                <w:noProof/>
                <w:webHidden/>
              </w:rPr>
              <w:fldChar w:fldCharType="separate"/>
            </w:r>
            <w:r>
              <w:rPr>
                <w:noProof/>
                <w:webHidden/>
              </w:rPr>
              <w:t>5</w:t>
            </w:r>
            <w:r>
              <w:rPr>
                <w:noProof/>
                <w:webHidden/>
              </w:rPr>
              <w:fldChar w:fldCharType="end"/>
            </w:r>
          </w:hyperlink>
        </w:p>
        <w:p w14:paraId="1D070379" w14:textId="2A3DFB95" w:rsidR="00671BFA" w:rsidRDefault="00671BFA">
          <w:pPr>
            <w:pStyle w:val="TOC1"/>
            <w:tabs>
              <w:tab w:val="right" w:leader="dot" w:pos="9016"/>
            </w:tabs>
            <w:rPr>
              <w:rFonts w:eastAsiaTheme="minorEastAsia"/>
              <w:noProof/>
              <w:kern w:val="2"/>
              <w:lang w:eastAsia="en-GB"/>
              <w14:ligatures w14:val="standardContextual"/>
            </w:rPr>
          </w:pPr>
          <w:hyperlink w:anchor="_Toc158889711" w:history="1">
            <w:r w:rsidRPr="008D28C6">
              <w:rPr>
                <w:rStyle w:val="Hyperlink"/>
                <w:noProof/>
              </w:rPr>
              <w:t>Scheme of Delegation</w:t>
            </w:r>
            <w:r>
              <w:rPr>
                <w:noProof/>
                <w:webHidden/>
              </w:rPr>
              <w:tab/>
            </w:r>
            <w:r>
              <w:rPr>
                <w:noProof/>
                <w:webHidden/>
              </w:rPr>
              <w:fldChar w:fldCharType="begin"/>
            </w:r>
            <w:r>
              <w:rPr>
                <w:noProof/>
                <w:webHidden/>
              </w:rPr>
              <w:instrText xml:space="preserve"> PAGEREF _Toc158889711 \h </w:instrText>
            </w:r>
            <w:r>
              <w:rPr>
                <w:noProof/>
                <w:webHidden/>
              </w:rPr>
            </w:r>
            <w:r>
              <w:rPr>
                <w:noProof/>
                <w:webHidden/>
              </w:rPr>
              <w:fldChar w:fldCharType="separate"/>
            </w:r>
            <w:r>
              <w:rPr>
                <w:noProof/>
                <w:webHidden/>
              </w:rPr>
              <w:t>6</w:t>
            </w:r>
            <w:r>
              <w:rPr>
                <w:noProof/>
                <w:webHidden/>
              </w:rPr>
              <w:fldChar w:fldCharType="end"/>
            </w:r>
          </w:hyperlink>
        </w:p>
        <w:p w14:paraId="311CF7E6" w14:textId="4E384687" w:rsidR="00671BFA" w:rsidRDefault="00671BFA">
          <w:pPr>
            <w:pStyle w:val="TOC1"/>
            <w:tabs>
              <w:tab w:val="right" w:leader="dot" w:pos="9016"/>
            </w:tabs>
            <w:rPr>
              <w:rFonts w:eastAsiaTheme="minorEastAsia"/>
              <w:noProof/>
              <w:kern w:val="2"/>
              <w:lang w:eastAsia="en-GB"/>
              <w14:ligatures w14:val="standardContextual"/>
            </w:rPr>
          </w:pPr>
          <w:hyperlink w:anchor="_Toc158889712" w:history="1">
            <w:r w:rsidRPr="008D28C6">
              <w:rPr>
                <w:rStyle w:val="Hyperlink"/>
                <w:noProof/>
              </w:rPr>
              <w:t>Creating Purchase Requisitions</w:t>
            </w:r>
            <w:r>
              <w:rPr>
                <w:noProof/>
                <w:webHidden/>
              </w:rPr>
              <w:tab/>
            </w:r>
            <w:r>
              <w:rPr>
                <w:noProof/>
                <w:webHidden/>
              </w:rPr>
              <w:fldChar w:fldCharType="begin"/>
            </w:r>
            <w:r>
              <w:rPr>
                <w:noProof/>
                <w:webHidden/>
              </w:rPr>
              <w:instrText xml:space="preserve"> PAGEREF _Toc158889712 \h </w:instrText>
            </w:r>
            <w:r>
              <w:rPr>
                <w:noProof/>
                <w:webHidden/>
              </w:rPr>
            </w:r>
            <w:r>
              <w:rPr>
                <w:noProof/>
                <w:webHidden/>
              </w:rPr>
              <w:fldChar w:fldCharType="separate"/>
            </w:r>
            <w:r>
              <w:rPr>
                <w:noProof/>
                <w:webHidden/>
              </w:rPr>
              <w:t>7</w:t>
            </w:r>
            <w:r>
              <w:rPr>
                <w:noProof/>
                <w:webHidden/>
              </w:rPr>
              <w:fldChar w:fldCharType="end"/>
            </w:r>
          </w:hyperlink>
        </w:p>
        <w:p w14:paraId="3F5EFC36" w14:textId="244B03F5" w:rsidR="00671BFA" w:rsidRDefault="00671BFA">
          <w:pPr>
            <w:pStyle w:val="TOC2"/>
            <w:tabs>
              <w:tab w:val="right" w:leader="dot" w:pos="9016"/>
            </w:tabs>
            <w:rPr>
              <w:rFonts w:eastAsiaTheme="minorEastAsia"/>
              <w:noProof/>
              <w:kern w:val="2"/>
              <w:lang w:eastAsia="en-GB"/>
              <w14:ligatures w14:val="standardContextual"/>
            </w:rPr>
          </w:pPr>
          <w:hyperlink w:anchor="_Toc158889713" w:history="1">
            <w:r w:rsidRPr="008D28C6">
              <w:rPr>
                <w:rStyle w:val="Hyperlink"/>
                <w:b/>
                <w:bCs/>
                <w:noProof/>
              </w:rPr>
              <w:t>Flowchart</w:t>
            </w:r>
            <w:r>
              <w:rPr>
                <w:noProof/>
                <w:webHidden/>
              </w:rPr>
              <w:tab/>
            </w:r>
            <w:r>
              <w:rPr>
                <w:noProof/>
                <w:webHidden/>
              </w:rPr>
              <w:fldChar w:fldCharType="begin"/>
            </w:r>
            <w:r>
              <w:rPr>
                <w:noProof/>
                <w:webHidden/>
              </w:rPr>
              <w:instrText xml:space="preserve"> PAGEREF _Toc158889713 \h </w:instrText>
            </w:r>
            <w:r>
              <w:rPr>
                <w:noProof/>
                <w:webHidden/>
              </w:rPr>
            </w:r>
            <w:r>
              <w:rPr>
                <w:noProof/>
                <w:webHidden/>
              </w:rPr>
              <w:fldChar w:fldCharType="separate"/>
            </w:r>
            <w:r>
              <w:rPr>
                <w:noProof/>
                <w:webHidden/>
              </w:rPr>
              <w:t>7</w:t>
            </w:r>
            <w:r>
              <w:rPr>
                <w:noProof/>
                <w:webHidden/>
              </w:rPr>
              <w:fldChar w:fldCharType="end"/>
            </w:r>
          </w:hyperlink>
        </w:p>
        <w:p w14:paraId="39FE6C4C" w14:textId="232DB89D" w:rsidR="00671BFA" w:rsidRDefault="00671BFA">
          <w:pPr>
            <w:pStyle w:val="TOC2"/>
            <w:tabs>
              <w:tab w:val="right" w:leader="dot" w:pos="9016"/>
            </w:tabs>
            <w:rPr>
              <w:rFonts w:eastAsiaTheme="minorEastAsia"/>
              <w:noProof/>
              <w:kern w:val="2"/>
              <w:lang w:eastAsia="en-GB"/>
              <w14:ligatures w14:val="standardContextual"/>
            </w:rPr>
          </w:pPr>
          <w:hyperlink w:anchor="_Toc158889714" w:history="1">
            <w:r w:rsidRPr="008D28C6">
              <w:rPr>
                <w:rStyle w:val="Hyperlink"/>
                <w:b/>
                <w:bCs/>
                <w:noProof/>
              </w:rPr>
              <w:t>Purpose of a Requisition</w:t>
            </w:r>
            <w:r>
              <w:rPr>
                <w:noProof/>
                <w:webHidden/>
              </w:rPr>
              <w:tab/>
            </w:r>
            <w:r>
              <w:rPr>
                <w:noProof/>
                <w:webHidden/>
              </w:rPr>
              <w:fldChar w:fldCharType="begin"/>
            </w:r>
            <w:r>
              <w:rPr>
                <w:noProof/>
                <w:webHidden/>
              </w:rPr>
              <w:instrText xml:space="preserve"> PAGEREF _Toc158889714 \h </w:instrText>
            </w:r>
            <w:r>
              <w:rPr>
                <w:noProof/>
                <w:webHidden/>
              </w:rPr>
            </w:r>
            <w:r>
              <w:rPr>
                <w:noProof/>
                <w:webHidden/>
              </w:rPr>
              <w:fldChar w:fldCharType="separate"/>
            </w:r>
            <w:r>
              <w:rPr>
                <w:noProof/>
                <w:webHidden/>
              </w:rPr>
              <w:t>8</w:t>
            </w:r>
            <w:r>
              <w:rPr>
                <w:noProof/>
                <w:webHidden/>
              </w:rPr>
              <w:fldChar w:fldCharType="end"/>
            </w:r>
          </w:hyperlink>
        </w:p>
        <w:p w14:paraId="708D80CA" w14:textId="7775D15B" w:rsidR="00671BFA" w:rsidRDefault="00671BFA">
          <w:pPr>
            <w:pStyle w:val="TOC2"/>
            <w:tabs>
              <w:tab w:val="right" w:leader="dot" w:pos="9016"/>
            </w:tabs>
            <w:rPr>
              <w:rFonts w:eastAsiaTheme="minorEastAsia"/>
              <w:noProof/>
              <w:kern w:val="2"/>
              <w:lang w:eastAsia="en-GB"/>
              <w14:ligatures w14:val="standardContextual"/>
            </w:rPr>
          </w:pPr>
          <w:hyperlink w:anchor="_Toc158889715" w:history="1">
            <w:r w:rsidRPr="008D28C6">
              <w:rPr>
                <w:rStyle w:val="Hyperlink"/>
                <w:b/>
                <w:bCs/>
                <w:noProof/>
              </w:rPr>
              <w:t>E Procurement Portal Users</w:t>
            </w:r>
            <w:r>
              <w:rPr>
                <w:noProof/>
                <w:webHidden/>
              </w:rPr>
              <w:tab/>
            </w:r>
            <w:r>
              <w:rPr>
                <w:noProof/>
                <w:webHidden/>
              </w:rPr>
              <w:fldChar w:fldCharType="begin"/>
            </w:r>
            <w:r>
              <w:rPr>
                <w:noProof/>
                <w:webHidden/>
              </w:rPr>
              <w:instrText xml:space="preserve"> PAGEREF _Toc158889715 \h </w:instrText>
            </w:r>
            <w:r>
              <w:rPr>
                <w:noProof/>
                <w:webHidden/>
              </w:rPr>
            </w:r>
            <w:r>
              <w:rPr>
                <w:noProof/>
                <w:webHidden/>
              </w:rPr>
              <w:fldChar w:fldCharType="separate"/>
            </w:r>
            <w:r>
              <w:rPr>
                <w:noProof/>
                <w:webHidden/>
              </w:rPr>
              <w:t>8</w:t>
            </w:r>
            <w:r>
              <w:rPr>
                <w:noProof/>
                <w:webHidden/>
              </w:rPr>
              <w:fldChar w:fldCharType="end"/>
            </w:r>
          </w:hyperlink>
        </w:p>
        <w:p w14:paraId="7F92B5C6" w14:textId="392526B6" w:rsidR="00671BFA" w:rsidRDefault="00671BFA">
          <w:pPr>
            <w:pStyle w:val="TOC1"/>
            <w:tabs>
              <w:tab w:val="right" w:leader="dot" w:pos="9016"/>
            </w:tabs>
            <w:rPr>
              <w:rFonts w:eastAsiaTheme="minorEastAsia"/>
              <w:noProof/>
              <w:kern w:val="2"/>
              <w:lang w:eastAsia="en-GB"/>
              <w14:ligatures w14:val="standardContextual"/>
            </w:rPr>
          </w:pPr>
          <w:hyperlink w:anchor="_Toc158889716" w:history="1">
            <w:r w:rsidRPr="008D28C6">
              <w:rPr>
                <w:rStyle w:val="Hyperlink"/>
                <w:noProof/>
              </w:rPr>
              <w:t>Additional Portals - Exceptions</w:t>
            </w:r>
            <w:r>
              <w:rPr>
                <w:noProof/>
                <w:webHidden/>
              </w:rPr>
              <w:tab/>
            </w:r>
            <w:r>
              <w:rPr>
                <w:noProof/>
                <w:webHidden/>
              </w:rPr>
              <w:fldChar w:fldCharType="begin"/>
            </w:r>
            <w:r>
              <w:rPr>
                <w:noProof/>
                <w:webHidden/>
              </w:rPr>
              <w:instrText xml:space="preserve"> PAGEREF _Toc158889716 \h </w:instrText>
            </w:r>
            <w:r>
              <w:rPr>
                <w:noProof/>
                <w:webHidden/>
              </w:rPr>
            </w:r>
            <w:r>
              <w:rPr>
                <w:noProof/>
                <w:webHidden/>
              </w:rPr>
              <w:fldChar w:fldCharType="separate"/>
            </w:r>
            <w:r>
              <w:rPr>
                <w:noProof/>
                <w:webHidden/>
              </w:rPr>
              <w:t>9</w:t>
            </w:r>
            <w:r>
              <w:rPr>
                <w:noProof/>
                <w:webHidden/>
              </w:rPr>
              <w:fldChar w:fldCharType="end"/>
            </w:r>
          </w:hyperlink>
        </w:p>
        <w:p w14:paraId="3A545874" w14:textId="661B2AD0" w:rsidR="00671BFA" w:rsidRDefault="00671BFA">
          <w:pPr>
            <w:pStyle w:val="TOC2"/>
            <w:tabs>
              <w:tab w:val="right" w:leader="dot" w:pos="9016"/>
            </w:tabs>
            <w:rPr>
              <w:rFonts w:eastAsiaTheme="minorEastAsia"/>
              <w:noProof/>
              <w:kern w:val="2"/>
              <w:lang w:eastAsia="en-GB"/>
              <w14:ligatures w14:val="standardContextual"/>
            </w:rPr>
          </w:pPr>
          <w:hyperlink w:anchor="_Toc158889717" w:history="1">
            <w:r w:rsidRPr="008D28C6">
              <w:rPr>
                <w:rStyle w:val="Hyperlink"/>
                <w:b/>
                <w:bCs/>
                <w:noProof/>
              </w:rPr>
              <w:t>Information Technology –Hardware &amp; Software</w:t>
            </w:r>
            <w:r>
              <w:rPr>
                <w:noProof/>
                <w:webHidden/>
              </w:rPr>
              <w:tab/>
            </w:r>
            <w:r>
              <w:rPr>
                <w:noProof/>
                <w:webHidden/>
              </w:rPr>
              <w:fldChar w:fldCharType="begin"/>
            </w:r>
            <w:r>
              <w:rPr>
                <w:noProof/>
                <w:webHidden/>
              </w:rPr>
              <w:instrText xml:space="preserve"> PAGEREF _Toc158889717 \h </w:instrText>
            </w:r>
            <w:r>
              <w:rPr>
                <w:noProof/>
                <w:webHidden/>
              </w:rPr>
            </w:r>
            <w:r>
              <w:rPr>
                <w:noProof/>
                <w:webHidden/>
              </w:rPr>
              <w:fldChar w:fldCharType="separate"/>
            </w:r>
            <w:r>
              <w:rPr>
                <w:noProof/>
                <w:webHidden/>
              </w:rPr>
              <w:t>9</w:t>
            </w:r>
            <w:r>
              <w:rPr>
                <w:noProof/>
                <w:webHidden/>
              </w:rPr>
              <w:fldChar w:fldCharType="end"/>
            </w:r>
          </w:hyperlink>
        </w:p>
        <w:p w14:paraId="50D226CB" w14:textId="7BA0D897" w:rsidR="00671BFA" w:rsidRDefault="00671BFA">
          <w:pPr>
            <w:pStyle w:val="TOC2"/>
            <w:tabs>
              <w:tab w:val="right" w:leader="dot" w:pos="9016"/>
            </w:tabs>
            <w:rPr>
              <w:rFonts w:eastAsiaTheme="minorEastAsia"/>
              <w:noProof/>
              <w:kern w:val="2"/>
              <w:lang w:eastAsia="en-GB"/>
              <w14:ligatures w14:val="standardContextual"/>
            </w:rPr>
          </w:pPr>
          <w:hyperlink w:anchor="_Toc158889718" w:history="1">
            <w:r w:rsidRPr="008D28C6">
              <w:rPr>
                <w:rStyle w:val="Hyperlink"/>
                <w:b/>
                <w:bCs/>
                <w:noProof/>
              </w:rPr>
              <w:t>Agency Staff, Advertising, Publications and Notices</w:t>
            </w:r>
            <w:r>
              <w:rPr>
                <w:noProof/>
                <w:webHidden/>
              </w:rPr>
              <w:tab/>
            </w:r>
            <w:r>
              <w:rPr>
                <w:noProof/>
                <w:webHidden/>
              </w:rPr>
              <w:fldChar w:fldCharType="begin"/>
            </w:r>
            <w:r>
              <w:rPr>
                <w:noProof/>
                <w:webHidden/>
              </w:rPr>
              <w:instrText xml:space="preserve"> PAGEREF _Toc158889718 \h </w:instrText>
            </w:r>
            <w:r>
              <w:rPr>
                <w:noProof/>
                <w:webHidden/>
              </w:rPr>
            </w:r>
            <w:r>
              <w:rPr>
                <w:noProof/>
                <w:webHidden/>
              </w:rPr>
              <w:fldChar w:fldCharType="separate"/>
            </w:r>
            <w:r>
              <w:rPr>
                <w:noProof/>
                <w:webHidden/>
              </w:rPr>
              <w:t>9</w:t>
            </w:r>
            <w:r>
              <w:rPr>
                <w:noProof/>
                <w:webHidden/>
              </w:rPr>
              <w:fldChar w:fldCharType="end"/>
            </w:r>
          </w:hyperlink>
        </w:p>
        <w:p w14:paraId="29270C9E" w14:textId="61A21B8F" w:rsidR="00671BFA" w:rsidRDefault="00671BFA">
          <w:pPr>
            <w:pStyle w:val="TOC2"/>
            <w:tabs>
              <w:tab w:val="right" w:leader="dot" w:pos="9016"/>
            </w:tabs>
            <w:rPr>
              <w:rFonts w:eastAsiaTheme="minorEastAsia"/>
              <w:noProof/>
              <w:kern w:val="2"/>
              <w:lang w:eastAsia="en-GB"/>
              <w14:ligatures w14:val="standardContextual"/>
            </w:rPr>
          </w:pPr>
          <w:hyperlink w:anchor="_Toc158889719" w:history="1">
            <w:r w:rsidRPr="008D28C6">
              <w:rPr>
                <w:rStyle w:val="Hyperlink"/>
                <w:b/>
                <w:bCs/>
                <w:noProof/>
              </w:rPr>
              <w:t>Property Services / Capital and Revenue Orders</w:t>
            </w:r>
            <w:r>
              <w:rPr>
                <w:noProof/>
                <w:webHidden/>
              </w:rPr>
              <w:tab/>
            </w:r>
            <w:r>
              <w:rPr>
                <w:noProof/>
                <w:webHidden/>
              </w:rPr>
              <w:fldChar w:fldCharType="begin"/>
            </w:r>
            <w:r>
              <w:rPr>
                <w:noProof/>
                <w:webHidden/>
              </w:rPr>
              <w:instrText xml:space="preserve"> PAGEREF _Toc158889719 \h </w:instrText>
            </w:r>
            <w:r>
              <w:rPr>
                <w:noProof/>
                <w:webHidden/>
              </w:rPr>
            </w:r>
            <w:r>
              <w:rPr>
                <w:noProof/>
                <w:webHidden/>
              </w:rPr>
              <w:fldChar w:fldCharType="separate"/>
            </w:r>
            <w:r>
              <w:rPr>
                <w:noProof/>
                <w:webHidden/>
              </w:rPr>
              <w:t>9</w:t>
            </w:r>
            <w:r>
              <w:rPr>
                <w:noProof/>
                <w:webHidden/>
              </w:rPr>
              <w:fldChar w:fldCharType="end"/>
            </w:r>
          </w:hyperlink>
        </w:p>
        <w:p w14:paraId="5A1BDF31" w14:textId="0F90D252" w:rsidR="00671BFA" w:rsidRDefault="00671BFA">
          <w:pPr>
            <w:pStyle w:val="TOC1"/>
            <w:tabs>
              <w:tab w:val="right" w:leader="dot" w:pos="9016"/>
            </w:tabs>
            <w:rPr>
              <w:rFonts w:eastAsiaTheme="minorEastAsia"/>
              <w:noProof/>
              <w:kern w:val="2"/>
              <w:lang w:eastAsia="en-GB"/>
              <w14:ligatures w14:val="standardContextual"/>
            </w:rPr>
          </w:pPr>
          <w:hyperlink w:anchor="_Toc158889720" w:history="1">
            <w:r w:rsidRPr="008D28C6">
              <w:rPr>
                <w:rStyle w:val="Hyperlink"/>
                <w:noProof/>
              </w:rPr>
              <w:t>Authorising Requisitions</w:t>
            </w:r>
            <w:r>
              <w:rPr>
                <w:noProof/>
                <w:webHidden/>
              </w:rPr>
              <w:tab/>
            </w:r>
            <w:r>
              <w:rPr>
                <w:noProof/>
                <w:webHidden/>
              </w:rPr>
              <w:fldChar w:fldCharType="begin"/>
            </w:r>
            <w:r>
              <w:rPr>
                <w:noProof/>
                <w:webHidden/>
              </w:rPr>
              <w:instrText xml:space="preserve"> PAGEREF _Toc158889720 \h </w:instrText>
            </w:r>
            <w:r>
              <w:rPr>
                <w:noProof/>
                <w:webHidden/>
              </w:rPr>
            </w:r>
            <w:r>
              <w:rPr>
                <w:noProof/>
                <w:webHidden/>
              </w:rPr>
              <w:fldChar w:fldCharType="separate"/>
            </w:r>
            <w:r>
              <w:rPr>
                <w:noProof/>
                <w:webHidden/>
              </w:rPr>
              <w:t>10</w:t>
            </w:r>
            <w:r>
              <w:rPr>
                <w:noProof/>
                <w:webHidden/>
              </w:rPr>
              <w:fldChar w:fldCharType="end"/>
            </w:r>
          </w:hyperlink>
        </w:p>
        <w:p w14:paraId="7A4E33D0" w14:textId="297E9A72" w:rsidR="00671BFA" w:rsidRDefault="00671BFA">
          <w:pPr>
            <w:pStyle w:val="TOC1"/>
            <w:tabs>
              <w:tab w:val="right" w:leader="dot" w:pos="9016"/>
            </w:tabs>
            <w:rPr>
              <w:rFonts w:eastAsiaTheme="minorEastAsia"/>
              <w:noProof/>
              <w:kern w:val="2"/>
              <w:lang w:eastAsia="en-GB"/>
              <w14:ligatures w14:val="standardContextual"/>
            </w:rPr>
          </w:pPr>
          <w:hyperlink w:anchor="_Toc158889721" w:history="1">
            <w:r w:rsidRPr="008D28C6">
              <w:rPr>
                <w:rStyle w:val="Hyperlink"/>
                <w:noProof/>
              </w:rPr>
              <w:t>Receipting Goods Supplies Services and Work</w:t>
            </w:r>
            <w:r>
              <w:rPr>
                <w:noProof/>
                <w:webHidden/>
              </w:rPr>
              <w:tab/>
            </w:r>
            <w:r>
              <w:rPr>
                <w:noProof/>
                <w:webHidden/>
              </w:rPr>
              <w:fldChar w:fldCharType="begin"/>
            </w:r>
            <w:r>
              <w:rPr>
                <w:noProof/>
                <w:webHidden/>
              </w:rPr>
              <w:instrText xml:space="preserve"> PAGEREF _Toc158889721 \h </w:instrText>
            </w:r>
            <w:r>
              <w:rPr>
                <w:noProof/>
                <w:webHidden/>
              </w:rPr>
            </w:r>
            <w:r>
              <w:rPr>
                <w:noProof/>
                <w:webHidden/>
              </w:rPr>
              <w:fldChar w:fldCharType="separate"/>
            </w:r>
            <w:r>
              <w:rPr>
                <w:noProof/>
                <w:webHidden/>
              </w:rPr>
              <w:t>10</w:t>
            </w:r>
            <w:r>
              <w:rPr>
                <w:noProof/>
                <w:webHidden/>
              </w:rPr>
              <w:fldChar w:fldCharType="end"/>
            </w:r>
          </w:hyperlink>
        </w:p>
        <w:p w14:paraId="2526AAAD" w14:textId="322632DF" w:rsidR="00671BFA" w:rsidRDefault="00671BFA">
          <w:pPr>
            <w:pStyle w:val="TOC1"/>
            <w:tabs>
              <w:tab w:val="right" w:leader="dot" w:pos="9016"/>
            </w:tabs>
            <w:rPr>
              <w:rFonts w:eastAsiaTheme="minorEastAsia"/>
              <w:noProof/>
              <w:kern w:val="2"/>
              <w:lang w:eastAsia="en-GB"/>
              <w14:ligatures w14:val="standardContextual"/>
            </w:rPr>
          </w:pPr>
          <w:hyperlink w:anchor="_Toc158889722" w:history="1">
            <w:r w:rsidRPr="008D28C6">
              <w:rPr>
                <w:rStyle w:val="Hyperlink"/>
                <w:noProof/>
              </w:rPr>
              <w:t>Verification and Approval of Invoices (With Purchase order)</w:t>
            </w:r>
            <w:r>
              <w:rPr>
                <w:noProof/>
                <w:webHidden/>
              </w:rPr>
              <w:tab/>
            </w:r>
            <w:r>
              <w:rPr>
                <w:noProof/>
                <w:webHidden/>
              </w:rPr>
              <w:fldChar w:fldCharType="begin"/>
            </w:r>
            <w:r>
              <w:rPr>
                <w:noProof/>
                <w:webHidden/>
              </w:rPr>
              <w:instrText xml:space="preserve"> PAGEREF _Toc158889722 \h </w:instrText>
            </w:r>
            <w:r>
              <w:rPr>
                <w:noProof/>
                <w:webHidden/>
              </w:rPr>
            </w:r>
            <w:r>
              <w:rPr>
                <w:noProof/>
                <w:webHidden/>
              </w:rPr>
              <w:fldChar w:fldCharType="separate"/>
            </w:r>
            <w:r>
              <w:rPr>
                <w:noProof/>
                <w:webHidden/>
              </w:rPr>
              <w:t>11</w:t>
            </w:r>
            <w:r>
              <w:rPr>
                <w:noProof/>
                <w:webHidden/>
              </w:rPr>
              <w:fldChar w:fldCharType="end"/>
            </w:r>
          </w:hyperlink>
        </w:p>
        <w:p w14:paraId="576E68EA" w14:textId="14765AC8" w:rsidR="00671BFA" w:rsidRDefault="00671BFA">
          <w:pPr>
            <w:pStyle w:val="TOC2"/>
            <w:tabs>
              <w:tab w:val="right" w:leader="dot" w:pos="9016"/>
            </w:tabs>
            <w:rPr>
              <w:rFonts w:eastAsiaTheme="minorEastAsia"/>
              <w:noProof/>
              <w:kern w:val="2"/>
              <w:lang w:eastAsia="en-GB"/>
              <w14:ligatures w14:val="standardContextual"/>
            </w:rPr>
          </w:pPr>
          <w:hyperlink w:anchor="_Toc158889723" w:history="1">
            <w:r w:rsidRPr="008D28C6">
              <w:rPr>
                <w:rStyle w:val="Hyperlink"/>
                <w:b/>
                <w:bCs/>
                <w:noProof/>
              </w:rPr>
              <w:t>Explanation</w:t>
            </w:r>
            <w:r>
              <w:rPr>
                <w:noProof/>
                <w:webHidden/>
              </w:rPr>
              <w:tab/>
            </w:r>
            <w:r>
              <w:rPr>
                <w:noProof/>
                <w:webHidden/>
              </w:rPr>
              <w:fldChar w:fldCharType="begin"/>
            </w:r>
            <w:r>
              <w:rPr>
                <w:noProof/>
                <w:webHidden/>
              </w:rPr>
              <w:instrText xml:space="preserve"> PAGEREF _Toc158889723 \h </w:instrText>
            </w:r>
            <w:r>
              <w:rPr>
                <w:noProof/>
                <w:webHidden/>
              </w:rPr>
            </w:r>
            <w:r>
              <w:rPr>
                <w:noProof/>
                <w:webHidden/>
              </w:rPr>
              <w:fldChar w:fldCharType="separate"/>
            </w:r>
            <w:r>
              <w:rPr>
                <w:noProof/>
                <w:webHidden/>
              </w:rPr>
              <w:t>11</w:t>
            </w:r>
            <w:r>
              <w:rPr>
                <w:noProof/>
                <w:webHidden/>
              </w:rPr>
              <w:fldChar w:fldCharType="end"/>
            </w:r>
          </w:hyperlink>
        </w:p>
        <w:p w14:paraId="41BBD072" w14:textId="201597B6" w:rsidR="00671BFA" w:rsidRDefault="00671BFA">
          <w:pPr>
            <w:pStyle w:val="TOC1"/>
            <w:tabs>
              <w:tab w:val="right" w:leader="dot" w:pos="9016"/>
            </w:tabs>
            <w:rPr>
              <w:rFonts w:eastAsiaTheme="minorEastAsia"/>
              <w:noProof/>
              <w:kern w:val="2"/>
              <w:lang w:eastAsia="en-GB"/>
              <w14:ligatures w14:val="standardContextual"/>
            </w:rPr>
          </w:pPr>
          <w:hyperlink w:anchor="_Toc158889724" w:history="1">
            <w:r w:rsidRPr="008D28C6">
              <w:rPr>
                <w:rStyle w:val="Hyperlink"/>
                <w:noProof/>
              </w:rPr>
              <w:t>Verification and Approval of Invoices (Without Purchase order)</w:t>
            </w:r>
            <w:r>
              <w:rPr>
                <w:noProof/>
                <w:webHidden/>
              </w:rPr>
              <w:tab/>
            </w:r>
            <w:r>
              <w:rPr>
                <w:noProof/>
                <w:webHidden/>
              </w:rPr>
              <w:fldChar w:fldCharType="begin"/>
            </w:r>
            <w:r>
              <w:rPr>
                <w:noProof/>
                <w:webHidden/>
              </w:rPr>
              <w:instrText xml:space="preserve"> PAGEREF _Toc158889724 \h </w:instrText>
            </w:r>
            <w:r>
              <w:rPr>
                <w:noProof/>
                <w:webHidden/>
              </w:rPr>
            </w:r>
            <w:r>
              <w:rPr>
                <w:noProof/>
                <w:webHidden/>
              </w:rPr>
              <w:fldChar w:fldCharType="separate"/>
            </w:r>
            <w:r>
              <w:rPr>
                <w:noProof/>
                <w:webHidden/>
              </w:rPr>
              <w:t>11</w:t>
            </w:r>
            <w:r>
              <w:rPr>
                <w:noProof/>
                <w:webHidden/>
              </w:rPr>
              <w:fldChar w:fldCharType="end"/>
            </w:r>
          </w:hyperlink>
        </w:p>
        <w:p w14:paraId="5D386D6B" w14:textId="34DB83E4" w:rsidR="00671BFA" w:rsidRDefault="00671BFA">
          <w:pPr>
            <w:pStyle w:val="TOC2"/>
            <w:tabs>
              <w:tab w:val="right" w:leader="dot" w:pos="9016"/>
            </w:tabs>
            <w:rPr>
              <w:rFonts w:eastAsiaTheme="minorEastAsia"/>
              <w:noProof/>
              <w:kern w:val="2"/>
              <w:lang w:eastAsia="en-GB"/>
              <w14:ligatures w14:val="standardContextual"/>
            </w:rPr>
          </w:pPr>
          <w:hyperlink w:anchor="_Toc158889725" w:history="1">
            <w:r w:rsidRPr="008D28C6">
              <w:rPr>
                <w:rStyle w:val="Hyperlink"/>
                <w:b/>
                <w:bCs/>
                <w:noProof/>
              </w:rPr>
              <w:t>Invoice Checks</w:t>
            </w:r>
            <w:r>
              <w:rPr>
                <w:noProof/>
                <w:webHidden/>
              </w:rPr>
              <w:tab/>
            </w:r>
            <w:r>
              <w:rPr>
                <w:noProof/>
                <w:webHidden/>
              </w:rPr>
              <w:fldChar w:fldCharType="begin"/>
            </w:r>
            <w:r>
              <w:rPr>
                <w:noProof/>
                <w:webHidden/>
              </w:rPr>
              <w:instrText xml:space="preserve"> PAGEREF _Toc158889725 \h </w:instrText>
            </w:r>
            <w:r>
              <w:rPr>
                <w:noProof/>
                <w:webHidden/>
              </w:rPr>
            </w:r>
            <w:r>
              <w:rPr>
                <w:noProof/>
                <w:webHidden/>
              </w:rPr>
              <w:fldChar w:fldCharType="separate"/>
            </w:r>
            <w:r>
              <w:rPr>
                <w:noProof/>
                <w:webHidden/>
              </w:rPr>
              <w:t>12</w:t>
            </w:r>
            <w:r>
              <w:rPr>
                <w:noProof/>
                <w:webHidden/>
              </w:rPr>
              <w:fldChar w:fldCharType="end"/>
            </w:r>
          </w:hyperlink>
        </w:p>
        <w:p w14:paraId="58CA9110" w14:textId="3A54EA5F" w:rsidR="00671BFA" w:rsidRDefault="00671BFA">
          <w:pPr>
            <w:pStyle w:val="TOC1"/>
            <w:tabs>
              <w:tab w:val="right" w:leader="dot" w:pos="9016"/>
            </w:tabs>
            <w:rPr>
              <w:rFonts w:eastAsiaTheme="minorEastAsia"/>
              <w:noProof/>
              <w:kern w:val="2"/>
              <w:lang w:eastAsia="en-GB"/>
              <w14:ligatures w14:val="standardContextual"/>
            </w:rPr>
          </w:pPr>
          <w:hyperlink w:anchor="_Toc158889726" w:history="1">
            <w:r w:rsidRPr="008D28C6">
              <w:rPr>
                <w:rStyle w:val="Hyperlink"/>
                <w:noProof/>
              </w:rPr>
              <w:t>Payment of Grants and Refunds</w:t>
            </w:r>
            <w:r>
              <w:rPr>
                <w:noProof/>
                <w:webHidden/>
              </w:rPr>
              <w:tab/>
            </w:r>
            <w:r>
              <w:rPr>
                <w:noProof/>
                <w:webHidden/>
              </w:rPr>
              <w:fldChar w:fldCharType="begin"/>
            </w:r>
            <w:r>
              <w:rPr>
                <w:noProof/>
                <w:webHidden/>
              </w:rPr>
              <w:instrText xml:space="preserve"> PAGEREF _Toc158889726 \h </w:instrText>
            </w:r>
            <w:r>
              <w:rPr>
                <w:noProof/>
                <w:webHidden/>
              </w:rPr>
            </w:r>
            <w:r>
              <w:rPr>
                <w:noProof/>
                <w:webHidden/>
              </w:rPr>
              <w:fldChar w:fldCharType="separate"/>
            </w:r>
            <w:r>
              <w:rPr>
                <w:noProof/>
                <w:webHidden/>
              </w:rPr>
              <w:t>13</w:t>
            </w:r>
            <w:r>
              <w:rPr>
                <w:noProof/>
                <w:webHidden/>
              </w:rPr>
              <w:fldChar w:fldCharType="end"/>
            </w:r>
          </w:hyperlink>
        </w:p>
        <w:p w14:paraId="6E2C01EE" w14:textId="34367AA9" w:rsidR="00671BFA" w:rsidRDefault="00671BFA">
          <w:pPr>
            <w:pStyle w:val="TOC1"/>
            <w:tabs>
              <w:tab w:val="right" w:leader="dot" w:pos="9016"/>
            </w:tabs>
            <w:rPr>
              <w:rFonts w:eastAsiaTheme="minorEastAsia"/>
              <w:noProof/>
              <w:kern w:val="2"/>
              <w:lang w:eastAsia="en-GB"/>
              <w14:ligatures w14:val="standardContextual"/>
            </w:rPr>
          </w:pPr>
          <w:hyperlink w:anchor="_Toc158889727" w:history="1">
            <w:r w:rsidRPr="008D28C6">
              <w:rPr>
                <w:rStyle w:val="Hyperlink"/>
                <w:noProof/>
              </w:rPr>
              <w:t>Roles and Responsibilities</w:t>
            </w:r>
            <w:r>
              <w:rPr>
                <w:noProof/>
                <w:webHidden/>
              </w:rPr>
              <w:tab/>
            </w:r>
            <w:r>
              <w:rPr>
                <w:noProof/>
                <w:webHidden/>
              </w:rPr>
              <w:fldChar w:fldCharType="begin"/>
            </w:r>
            <w:r>
              <w:rPr>
                <w:noProof/>
                <w:webHidden/>
              </w:rPr>
              <w:instrText xml:space="preserve"> PAGEREF _Toc158889727 \h </w:instrText>
            </w:r>
            <w:r>
              <w:rPr>
                <w:noProof/>
                <w:webHidden/>
              </w:rPr>
            </w:r>
            <w:r>
              <w:rPr>
                <w:noProof/>
                <w:webHidden/>
              </w:rPr>
              <w:fldChar w:fldCharType="separate"/>
            </w:r>
            <w:r>
              <w:rPr>
                <w:noProof/>
                <w:webHidden/>
              </w:rPr>
              <w:t>14</w:t>
            </w:r>
            <w:r>
              <w:rPr>
                <w:noProof/>
                <w:webHidden/>
              </w:rPr>
              <w:fldChar w:fldCharType="end"/>
            </w:r>
          </w:hyperlink>
        </w:p>
        <w:p w14:paraId="2952EF9D" w14:textId="37813B8E" w:rsidR="00671BFA" w:rsidRDefault="00671BFA">
          <w:pPr>
            <w:pStyle w:val="TOC2"/>
            <w:tabs>
              <w:tab w:val="right" w:leader="dot" w:pos="9016"/>
            </w:tabs>
            <w:rPr>
              <w:rFonts w:eastAsiaTheme="minorEastAsia"/>
              <w:noProof/>
              <w:kern w:val="2"/>
              <w:lang w:eastAsia="en-GB"/>
              <w14:ligatures w14:val="standardContextual"/>
            </w:rPr>
          </w:pPr>
          <w:hyperlink w:anchor="_Toc158889728" w:history="1">
            <w:r w:rsidRPr="008D28C6">
              <w:rPr>
                <w:rStyle w:val="Hyperlink"/>
                <w:b/>
                <w:bCs/>
                <w:noProof/>
              </w:rPr>
              <w:t>Key Responsibilities</w:t>
            </w:r>
            <w:r>
              <w:rPr>
                <w:noProof/>
                <w:webHidden/>
              </w:rPr>
              <w:tab/>
            </w:r>
            <w:r>
              <w:rPr>
                <w:noProof/>
                <w:webHidden/>
              </w:rPr>
              <w:fldChar w:fldCharType="begin"/>
            </w:r>
            <w:r>
              <w:rPr>
                <w:noProof/>
                <w:webHidden/>
              </w:rPr>
              <w:instrText xml:space="preserve"> PAGEREF _Toc158889728 \h </w:instrText>
            </w:r>
            <w:r>
              <w:rPr>
                <w:noProof/>
                <w:webHidden/>
              </w:rPr>
            </w:r>
            <w:r>
              <w:rPr>
                <w:noProof/>
                <w:webHidden/>
              </w:rPr>
              <w:fldChar w:fldCharType="separate"/>
            </w:r>
            <w:r>
              <w:rPr>
                <w:noProof/>
                <w:webHidden/>
              </w:rPr>
              <w:t>14</w:t>
            </w:r>
            <w:r>
              <w:rPr>
                <w:noProof/>
                <w:webHidden/>
              </w:rPr>
              <w:fldChar w:fldCharType="end"/>
            </w:r>
          </w:hyperlink>
        </w:p>
        <w:p w14:paraId="6DBF2017" w14:textId="09144D4A" w:rsidR="00671BFA" w:rsidRDefault="00671BFA">
          <w:pPr>
            <w:pStyle w:val="TOC1"/>
            <w:tabs>
              <w:tab w:val="right" w:leader="dot" w:pos="9016"/>
            </w:tabs>
            <w:rPr>
              <w:rFonts w:eastAsiaTheme="minorEastAsia"/>
              <w:noProof/>
              <w:kern w:val="2"/>
              <w:lang w:eastAsia="en-GB"/>
              <w14:ligatures w14:val="standardContextual"/>
            </w:rPr>
          </w:pPr>
          <w:hyperlink w:anchor="_Toc158889729" w:history="1">
            <w:r w:rsidRPr="008D28C6">
              <w:rPr>
                <w:rStyle w:val="Hyperlink"/>
                <w:noProof/>
              </w:rPr>
              <w:t>Using Purchasing Cards</w:t>
            </w:r>
            <w:r>
              <w:rPr>
                <w:noProof/>
                <w:webHidden/>
              </w:rPr>
              <w:tab/>
            </w:r>
            <w:r>
              <w:rPr>
                <w:noProof/>
                <w:webHidden/>
              </w:rPr>
              <w:fldChar w:fldCharType="begin"/>
            </w:r>
            <w:r>
              <w:rPr>
                <w:noProof/>
                <w:webHidden/>
              </w:rPr>
              <w:instrText xml:space="preserve"> PAGEREF _Toc158889729 \h </w:instrText>
            </w:r>
            <w:r>
              <w:rPr>
                <w:noProof/>
                <w:webHidden/>
              </w:rPr>
            </w:r>
            <w:r>
              <w:rPr>
                <w:noProof/>
                <w:webHidden/>
              </w:rPr>
              <w:fldChar w:fldCharType="separate"/>
            </w:r>
            <w:r>
              <w:rPr>
                <w:noProof/>
                <w:webHidden/>
              </w:rPr>
              <w:t>14</w:t>
            </w:r>
            <w:r>
              <w:rPr>
                <w:noProof/>
                <w:webHidden/>
              </w:rPr>
              <w:fldChar w:fldCharType="end"/>
            </w:r>
          </w:hyperlink>
        </w:p>
        <w:p w14:paraId="583F0C30" w14:textId="29EF485D" w:rsidR="00671BFA" w:rsidRDefault="00671BFA">
          <w:pPr>
            <w:pStyle w:val="TOC2"/>
            <w:tabs>
              <w:tab w:val="right" w:leader="dot" w:pos="9016"/>
            </w:tabs>
            <w:rPr>
              <w:rFonts w:eastAsiaTheme="minorEastAsia"/>
              <w:noProof/>
              <w:kern w:val="2"/>
              <w:lang w:eastAsia="en-GB"/>
              <w14:ligatures w14:val="standardContextual"/>
            </w:rPr>
          </w:pPr>
          <w:hyperlink w:anchor="_Toc158889730" w:history="1">
            <w:r w:rsidRPr="008D28C6">
              <w:rPr>
                <w:rStyle w:val="Hyperlink"/>
                <w:b/>
                <w:bCs/>
                <w:noProof/>
              </w:rPr>
              <w:t>What is a Purchasing Card?</w:t>
            </w:r>
            <w:r>
              <w:rPr>
                <w:noProof/>
                <w:webHidden/>
              </w:rPr>
              <w:tab/>
            </w:r>
            <w:r>
              <w:rPr>
                <w:noProof/>
                <w:webHidden/>
              </w:rPr>
              <w:fldChar w:fldCharType="begin"/>
            </w:r>
            <w:r>
              <w:rPr>
                <w:noProof/>
                <w:webHidden/>
              </w:rPr>
              <w:instrText xml:space="preserve"> PAGEREF _Toc158889730 \h </w:instrText>
            </w:r>
            <w:r>
              <w:rPr>
                <w:noProof/>
                <w:webHidden/>
              </w:rPr>
            </w:r>
            <w:r>
              <w:rPr>
                <w:noProof/>
                <w:webHidden/>
              </w:rPr>
              <w:fldChar w:fldCharType="separate"/>
            </w:r>
            <w:r>
              <w:rPr>
                <w:noProof/>
                <w:webHidden/>
              </w:rPr>
              <w:t>14</w:t>
            </w:r>
            <w:r>
              <w:rPr>
                <w:noProof/>
                <w:webHidden/>
              </w:rPr>
              <w:fldChar w:fldCharType="end"/>
            </w:r>
          </w:hyperlink>
        </w:p>
        <w:p w14:paraId="05C374C4" w14:textId="507A4B21" w:rsidR="00671BFA" w:rsidRDefault="00671BFA">
          <w:pPr>
            <w:pStyle w:val="TOC2"/>
            <w:tabs>
              <w:tab w:val="right" w:leader="dot" w:pos="9016"/>
            </w:tabs>
            <w:rPr>
              <w:rFonts w:eastAsiaTheme="minorEastAsia"/>
              <w:noProof/>
              <w:kern w:val="2"/>
              <w:lang w:eastAsia="en-GB"/>
              <w14:ligatures w14:val="standardContextual"/>
            </w:rPr>
          </w:pPr>
          <w:hyperlink w:anchor="_Toc158889731" w:history="1">
            <w:r w:rsidRPr="008D28C6">
              <w:rPr>
                <w:rStyle w:val="Hyperlink"/>
                <w:b/>
                <w:bCs/>
                <w:noProof/>
              </w:rPr>
              <w:t>Their Purpose</w:t>
            </w:r>
            <w:r>
              <w:rPr>
                <w:noProof/>
                <w:webHidden/>
              </w:rPr>
              <w:tab/>
            </w:r>
            <w:r>
              <w:rPr>
                <w:noProof/>
                <w:webHidden/>
              </w:rPr>
              <w:fldChar w:fldCharType="begin"/>
            </w:r>
            <w:r>
              <w:rPr>
                <w:noProof/>
                <w:webHidden/>
              </w:rPr>
              <w:instrText xml:space="preserve"> PAGEREF _Toc158889731 \h </w:instrText>
            </w:r>
            <w:r>
              <w:rPr>
                <w:noProof/>
                <w:webHidden/>
              </w:rPr>
            </w:r>
            <w:r>
              <w:rPr>
                <w:noProof/>
                <w:webHidden/>
              </w:rPr>
              <w:fldChar w:fldCharType="separate"/>
            </w:r>
            <w:r>
              <w:rPr>
                <w:noProof/>
                <w:webHidden/>
              </w:rPr>
              <w:t>14</w:t>
            </w:r>
            <w:r>
              <w:rPr>
                <w:noProof/>
                <w:webHidden/>
              </w:rPr>
              <w:fldChar w:fldCharType="end"/>
            </w:r>
          </w:hyperlink>
        </w:p>
        <w:p w14:paraId="36634930" w14:textId="1297527D" w:rsidR="00671BFA" w:rsidRDefault="00671BFA">
          <w:pPr>
            <w:pStyle w:val="TOC2"/>
            <w:tabs>
              <w:tab w:val="right" w:leader="dot" w:pos="9016"/>
            </w:tabs>
            <w:rPr>
              <w:rFonts w:eastAsiaTheme="minorEastAsia"/>
              <w:noProof/>
              <w:kern w:val="2"/>
              <w:lang w:eastAsia="en-GB"/>
              <w14:ligatures w14:val="standardContextual"/>
            </w:rPr>
          </w:pPr>
          <w:hyperlink w:anchor="_Toc158889732" w:history="1">
            <w:r w:rsidRPr="008D28C6">
              <w:rPr>
                <w:rStyle w:val="Hyperlink"/>
                <w:b/>
                <w:bCs/>
                <w:noProof/>
              </w:rPr>
              <w:t>Fuel Cards</w:t>
            </w:r>
            <w:r>
              <w:rPr>
                <w:noProof/>
                <w:webHidden/>
              </w:rPr>
              <w:tab/>
            </w:r>
            <w:r>
              <w:rPr>
                <w:noProof/>
                <w:webHidden/>
              </w:rPr>
              <w:fldChar w:fldCharType="begin"/>
            </w:r>
            <w:r>
              <w:rPr>
                <w:noProof/>
                <w:webHidden/>
              </w:rPr>
              <w:instrText xml:space="preserve"> PAGEREF _Toc158889732 \h </w:instrText>
            </w:r>
            <w:r>
              <w:rPr>
                <w:noProof/>
                <w:webHidden/>
              </w:rPr>
            </w:r>
            <w:r>
              <w:rPr>
                <w:noProof/>
                <w:webHidden/>
              </w:rPr>
              <w:fldChar w:fldCharType="separate"/>
            </w:r>
            <w:r>
              <w:rPr>
                <w:noProof/>
                <w:webHidden/>
              </w:rPr>
              <w:t>15</w:t>
            </w:r>
            <w:r>
              <w:rPr>
                <w:noProof/>
                <w:webHidden/>
              </w:rPr>
              <w:fldChar w:fldCharType="end"/>
            </w:r>
          </w:hyperlink>
        </w:p>
        <w:p w14:paraId="19FB82F1" w14:textId="66E176D6" w:rsidR="00671BFA" w:rsidRDefault="00671BFA">
          <w:pPr>
            <w:pStyle w:val="TOC1"/>
            <w:tabs>
              <w:tab w:val="right" w:leader="dot" w:pos="9016"/>
            </w:tabs>
            <w:rPr>
              <w:rFonts w:eastAsiaTheme="minorEastAsia"/>
              <w:noProof/>
              <w:kern w:val="2"/>
              <w:lang w:eastAsia="en-GB"/>
              <w14:ligatures w14:val="standardContextual"/>
            </w:rPr>
          </w:pPr>
          <w:hyperlink w:anchor="_Toc158889733" w:history="1">
            <w:r w:rsidRPr="008D28C6">
              <w:rPr>
                <w:rStyle w:val="Hyperlink"/>
                <w:noProof/>
              </w:rPr>
              <w:t>Payments</w:t>
            </w:r>
            <w:r>
              <w:rPr>
                <w:noProof/>
                <w:webHidden/>
              </w:rPr>
              <w:tab/>
            </w:r>
            <w:r>
              <w:rPr>
                <w:noProof/>
                <w:webHidden/>
              </w:rPr>
              <w:fldChar w:fldCharType="begin"/>
            </w:r>
            <w:r>
              <w:rPr>
                <w:noProof/>
                <w:webHidden/>
              </w:rPr>
              <w:instrText xml:space="preserve"> PAGEREF _Toc158889733 \h </w:instrText>
            </w:r>
            <w:r>
              <w:rPr>
                <w:noProof/>
                <w:webHidden/>
              </w:rPr>
            </w:r>
            <w:r>
              <w:rPr>
                <w:noProof/>
                <w:webHidden/>
              </w:rPr>
              <w:fldChar w:fldCharType="separate"/>
            </w:r>
            <w:r>
              <w:rPr>
                <w:noProof/>
                <w:webHidden/>
              </w:rPr>
              <w:t>15</w:t>
            </w:r>
            <w:r>
              <w:rPr>
                <w:noProof/>
                <w:webHidden/>
              </w:rPr>
              <w:fldChar w:fldCharType="end"/>
            </w:r>
          </w:hyperlink>
        </w:p>
        <w:p w14:paraId="60DB1C7C" w14:textId="5B98CAA5" w:rsidR="00671BFA" w:rsidRDefault="00671BFA">
          <w:pPr>
            <w:pStyle w:val="TOC2"/>
            <w:tabs>
              <w:tab w:val="right" w:leader="dot" w:pos="9016"/>
            </w:tabs>
            <w:rPr>
              <w:rFonts w:eastAsiaTheme="minorEastAsia"/>
              <w:noProof/>
              <w:kern w:val="2"/>
              <w:lang w:eastAsia="en-GB"/>
              <w14:ligatures w14:val="standardContextual"/>
            </w:rPr>
          </w:pPr>
          <w:hyperlink w:anchor="_Toc158889734" w:history="1">
            <w:r w:rsidRPr="008D28C6">
              <w:rPr>
                <w:rStyle w:val="Hyperlink"/>
                <w:b/>
                <w:bCs/>
                <w:noProof/>
              </w:rPr>
              <w:t>Frequency of BACS runs</w:t>
            </w:r>
            <w:r>
              <w:rPr>
                <w:noProof/>
                <w:webHidden/>
              </w:rPr>
              <w:tab/>
            </w:r>
            <w:r>
              <w:rPr>
                <w:noProof/>
                <w:webHidden/>
              </w:rPr>
              <w:fldChar w:fldCharType="begin"/>
            </w:r>
            <w:r>
              <w:rPr>
                <w:noProof/>
                <w:webHidden/>
              </w:rPr>
              <w:instrText xml:space="preserve"> PAGEREF _Toc158889734 \h </w:instrText>
            </w:r>
            <w:r>
              <w:rPr>
                <w:noProof/>
                <w:webHidden/>
              </w:rPr>
            </w:r>
            <w:r>
              <w:rPr>
                <w:noProof/>
                <w:webHidden/>
              </w:rPr>
              <w:fldChar w:fldCharType="separate"/>
            </w:r>
            <w:r>
              <w:rPr>
                <w:noProof/>
                <w:webHidden/>
              </w:rPr>
              <w:t>15</w:t>
            </w:r>
            <w:r>
              <w:rPr>
                <w:noProof/>
                <w:webHidden/>
              </w:rPr>
              <w:fldChar w:fldCharType="end"/>
            </w:r>
          </w:hyperlink>
        </w:p>
        <w:p w14:paraId="50E09F15" w14:textId="12A9AC8A" w:rsidR="00671BFA" w:rsidRDefault="00671BFA">
          <w:pPr>
            <w:pStyle w:val="TOC1"/>
            <w:tabs>
              <w:tab w:val="right" w:leader="dot" w:pos="9016"/>
            </w:tabs>
            <w:rPr>
              <w:rFonts w:eastAsiaTheme="minorEastAsia"/>
              <w:noProof/>
              <w:kern w:val="2"/>
              <w:lang w:eastAsia="en-GB"/>
              <w14:ligatures w14:val="standardContextual"/>
            </w:rPr>
          </w:pPr>
          <w:hyperlink w:anchor="_Toc158889735" w:history="1">
            <w:r w:rsidRPr="008D28C6">
              <w:rPr>
                <w:rStyle w:val="Hyperlink"/>
                <w:noProof/>
              </w:rPr>
              <w:t>Appendices</w:t>
            </w:r>
            <w:r>
              <w:rPr>
                <w:noProof/>
                <w:webHidden/>
              </w:rPr>
              <w:tab/>
            </w:r>
            <w:r>
              <w:rPr>
                <w:noProof/>
                <w:webHidden/>
              </w:rPr>
              <w:fldChar w:fldCharType="begin"/>
            </w:r>
            <w:r>
              <w:rPr>
                <w:noProof/>
                <w:webHidden/>
              </w:rPr>
              <w:instrText xml:space="preserve"> PAGEREF _Toc158889735 \h </w:instrText>
            </w:r>
            <w:r>
              <w:rPr>
                <w:noProof/>
                <w:webHidden/>
              </w:rPr>
            </w:r>
            <w:r>
              <w:rPr>
                <w:noProof/>
                <w:webHidden/>
              </w:rPr>
              <w:fldChar w:fldCharType="separate"/>
            </w:r>
            <w:r>
              <w:rPr>
                <w:noProof/>
                <w:webHidden/>
              </w:rPr>
              <w:t>16</w:t>
            </w:r>
            <w:r>
              <w:rPr>
                <w:noProof/>
                <w:webHidden/>
              </w:rPr>
              <w:fldChar w:fldCharType="end"/>
            </w:r>
          </w:hyperlink>
        </w:p>
        <w:p w14:paraId="5443C0E5" w14:textId="4B0AB155" w:rsidR="00671BFA" w:rsidRDefault="00671BFA">
          <w:pPr>
            <w:pStyle w:val="TOC2"/>
            <w:tabs>
              <w:tab w:val="right" w:leader="dot" w:pos="9016"/>
            </w:tabs>
            <w:rPr>
              <w:rFonts w:eastAsiaTheme="minorEastAsia"/>
              <w:noProof/>
              <w:kern w:val="2"/>
              <w:lang w:eastAsia="en-GB"/>
              <w14:ligatures w14:val="standardContextual"/>
            </w:rPr>
          </w:pPr>
          <w:hyperlink w:anchor="_Toc158889736" w:history="1">
            <w:r w:rsidRPr="008D28C6">
              <w:rPr>
                <w:rStyle w:val="Hyperlink"/>
                <w:b/>
                <w:bCs/>
                <w:noProof/>
              </w:rPr>
              <w:t>Appendix 1 – Links to Detailed Procedures and Guidance</w:t>
            </w:r>
            <w:r>
              <w:rPr>
                <w:noProof/>
                <w:webHidden/>
              </w:rPr>
              <w:tab/>
            </w:r>
            <w:r>
              <w:rPr>
                <w:noProof/>
                <w:webHidden/>
              </w:rPr>
              <w:fldChar w:fldCharType="begin"/>
            </w:r>
            <w:r>
              <w:rPr>
                <w:noProof/>
                <w:webHidden/>
              </w:rPr>
              <w:instrText xml:space="preserve"> PAGEREF _Toc158889736 \h </w:instrText>
            </w:r>
            <w:r>
              <w:rPr>
                <w:noProof/>
                <w:webHidden/>
              </w:rPr>
            </w:r>
            <w:r>
              <w:rPr>
                <w:noProof/>
                <w:webHidden/>
              </w:rPr>
              <w:fldChar w:fldCharType="separate"/>
            </w:r>
            <w:r>
              <w:rPr>
                <w:noProof/>
                <w:webHidden/>
              </w:rPr>
              <w:t>16</w:t>
            </w:r>
            <w:r>
              <w:rPr>
                <w:noProof/>
                <w:webHidden/>
              </w:rPr>
              <w:fldChar w:fldCharType="end"/>
            </w:r>
          </w:hyperlink>
        </w:p>
        <w:p w14:paraId="464BE9FB" w14:textId="32CD2839" w:rsidR="00671BFA" w:rsidRDefault="00671BFA">
          <w:pPr>
            <w:pStyle w:val="TOC2"/>
            <w:tabs>
              <w:tab w:val="right" w:leader="dot" w:pos="9016"/>
            </w:tabs>
            <w:rPr>
              <w:rFonts w:eastAsiaTheme="minorEastAsia"/>
              <w:noProof/>
              <w:kern w:val="2"/>
              <w:lang w:eastAsia="en-GB"/>
              <w14:ligatures w14:val="standardContextual"/>
            </w:rPr>
          </w:pPr>
          <w:hyperlink w:anchor="_Toc158889737" w:history="1">
            <w:r w:rsidRPr="008D28C6">
              <w:rPr>
                <w:rStyle w:val="Hyperlink"/>
                <w:b/>
                <w:bCs/>
                <w:noProof/>
              </w:rPr>
              <w:t>Appendix 2 – Useful Contacts</w:t>
            </w:r>
            <w:r>
              <w:rPr>
                <w:noProof/>
                <w:webHidden/>
              </w:rPr>
              <w:tab/>
            </w:r>
            <w:r>
              <w:rPr>
                <w:noProof/>
                <w:webHidden/>
              </w:rPr>
              <w:fldChar w:fldCharType="begin"/>
            </w:r>
            <w:r>
              <w:rPr>
                <w:noProof/>
                <w:webHidden/>
              </w:rPr>
              <w:instrText xml:space="preserve"> PAGEREF _Toc158889737 \h </w:instrText>
            </w:r>
            <w:r>
              <w:rPr>
                <w:noProof/>
                <w:webHidden/>
              </w:rPr>
            </w:r>
            <w:r>
              <w:rPr>
                <w:noProof/>
                <w:webHidden/>
              </w:rPr>
              <w:fldChar w:fldCharType="separate"/>
            </w:r>
            <w:r>
              <w:rPr>
                <w:noProof/>
                <w:webHidden/>
              </w:rPr>
              <w:t>16</w:t>
            </w:r>
            <w:r>
              <w:rPr>
                <w:noProof/>
                <w:webHidden/>
              </w:rPr>
              <w:fldChar w:fldCharType="end"/>
            </w:r>
          </w:hyperlink>
        </w:p>
        <w:p w14:paraId="695C2563" w14:textId="4D0A448F" w:rsidR="00671BFA" w:rsidRDefault="00671BFA">
          <w:pPr>
            <w:pStyle w:val="TOC2"/>
            <w:tabs>
              <w:tab w:val="right" w:leader="dot" w:pos="9016"/>
            </w:tabs>
            <w:rPr>
              <w:rFonts w:eastAsiaTheme="minorEastAsia"/>
              <w:noProof/>
              <w:kern w:val="2"/>
              <w:lang w:eastAsia="en-GB"/>
              <w14:ligatures w14:val="standardContextual"/>
            </w:rPr>
          </w:pPr>
          <w:hyperlink w:anchor="_Toc158889738" w:history="1">
            <w:r w:rsidRPr="008D28C6">
              <w:rPr>
                <w:rStyle w:val="Hyperlink"/>
                <w:b/>
                <w:bCs/>
                <w:noProof/>
              </w:rPr>
              <w:t>Appendix 3 – Exceptional or Non- Purchase order items</w:t>
            </w:r>
            <w:r>
              <w:rPr>
                <w:noProof/>
                <w:webHidden/>
              </w:rPr>
              <w:tab/>
            </w:r>
            <w:r>
              <w:rPr>
                <w:noProof/>
                <w:webHidden/>
              </w:rPr>
              <w:fldChar w:fldCharType="begin"/>
            </w:r>
            <w:r>
              <w:rPr>
                <w:noProof/>
                <w:webHidden/>
              </w:rPr>
              <w:instrText xml:space="preserve"> PAGEREF _Toc158889738 \h </w:instrText>
            </w:r>
            <w:r>
              <w:rPr>
                <w:noProof/>
                <w:webHidden/>
              </w:rPr>
            </w:r>
            <w:r>
              <w:rPr>
                <w:noProof/>
                <w:webHidden/>
              </w:rPr>
              <w:fldChar w:fldCharType="separate"/>
            </w:r>
            <w:r>
              <w:rPr>
                <w:noProof/>
                <w:webHidden/>
              </w:rPr>
              <w:t>17</w:t>
            </w:r>
            <w:r>
              <w:rPr>
                <w:noProof/>
                <w:webHidden/>
              </w:rPr>
              <w:fldChar w:fldCharType="end"/>
            </w:r>
          </w:hyperlink>
        </w:p>
        <w:p w14:paraId="0F1333B0" w14:textId="63553441" w:rsidR="00671BFA" w:rsidRDefault="00671BFA">
          <w:pPr>
            <w:pStyle w:val="TOC2"/>
            <w:tabs>
              <w:tab w:val="right" w:leader="dot" w:pos="9016"/>
            </w:tabs>
            <w:rPr>
              <w:rFonts w:eastAsiaTheme="minorEastAsia"/>
              <w:noProof/>
              <w:kern w:val="2"/>
              <w:lang w:eastAsia="en-GB"/>
              <w14:ligatures w14:val="standardContextual"/>
            </w:rPr>
          </w:pPr>
          <w:hyperlink w:anchor="_Toc158889739" w:history="1">
            <w:r w:rsidRPr="008D28C6">
              <w:rPr>
                <w:rStyle w:val="Hyperlink"/>
                <w:b/>
                <w:bCs/>
                <w:noProof/>
              </w:rPr>
              <w:t>Appendix 4 – Purchase Requisition to payment Flowchart</w:t>
            </w:r>
            <w:r>
              <w:rPr>
                <w:noProof/>
                <w:webHidden/>
              </w:rPr>
              <w:tab/>
            </w:r>
            <w:r>
              <w:rPr>
                <w:noProof/>
                <w:webHidden/>
              </w:rPr>
              <w:fldChar w:fldCharType="begin"/>
            </w:r>
            <w:r>
              <w:rPr>
                <w:noProof/>
                <w:webHidden/>
              </w:rPr>
              <w:instrText xml:space="preserve"> PAGEREF _Toc158889739 \h </w:instrText>
            </w:r>
            <w:r>
              <w:rPr>
                <w:noProof/>
                <w:webHidden/>
              </w:rPr>
            </w:r>
            <w:r>
              <w:rPr>
                <w:noProof/>
                <w:webHidden/>
              </w:rPr>
              <w:fldChar w:fldCharType="separate"/>
            </w:r>
            <w:r>
              <w:rPr>
                <w:noProof/>
                <w:webHidden/>
              </w:rPr>
              <w:t>18</w:t>
            </w:r>
            <w:r>
              <w:rPr>
                <w:noProof/>
                <w:webHidden/>
              </w:rPr>
              <w:fldChar w:fldCharType="end"/>
            </w:r>
          </w:hyperlink>
        </w:p>
        <w:p w14:paraId="4F74D5EE" w14:textId="6EB2AFEA" w:rsidR="00732B7C" w:rsidRDefault="00732B7C" w:rsidP="1C1EA09E">
          <w:pPr>
            <w:pStyle w:val="TOC1"/>
            <w:tabs>
              <w:tab w:val="right" w:leader="dot" w:pos="9015"/>
            </w:tabs>
            <w:rPr>
              <w:rStyle w:val="Hyperlink"/>
              <w:noProof/>
              <w:lang w:eastAsia="en-GB"/>
            </w:rPr>
          </w:pPr>
          <w:r>
            <w:fldChar w:fldCharType="end"/>
          </w:r>
        </w:p>
      </w:sdtContent>
    </w:sdt>
    <w:p w14:paraId="625E904A" w14:textId="77777777" w:rsidR="00EB38FB" w:rsidRDefault="00EB38FB" w:rsidP="106B49FF">
      <w:pPr>
        <w:pStyle w:val="Heading1"/>
        <w:tabs>
          <w:tab w:val="right" w:leader="dot" w:pos="9015"/>
        </w:tabs>
        <w:spacing w:after="240"/>
        <w:rPr>
          <w:b/>
          <w:bCs/>
          <w:color w:val="auto"/>
          <w:sz w:val="36"/>
          <w:szCs w:val="36"/>
        </w:rPr>
      </w:pPr>
    </w:p>
    <w:p w14:paraId="717DFFB0" w14:textId="0307EEBE" w:rsidR="005565BE" w:rsidRPr="00A606ED" w:rsidRDefault="00A606ED" w:rsidP="106B49FF">
      <w:pPr>
        <w:pStyle w:val="Heading1"/>
        <w:tabs>
          <w:tab w:val="right" w:leader="dot" w:pos="9015"/>
        </w:tabs>
        <w:spacing w:after="240"/>
        <w:rPr>
          <w:b/>
          <w:bCs/>
          <w:color w:val="auto"/>
          <w:sz w:val="28"/>
          <w:szCs w:val="28"/>
        </w:rPr>
      </w:pPr>
      <w:bookmarkStart w:id="21" w:name="_Toc158889707"/>
      <w:r w:rsidRPr="1C1EA09E">
        <w:rPr>
          <w:b/>
          <w:bCs/>
          <w:color w:val="auto"/>
          <w:sz w:val="36"/>
          <w:szCs w:val="36"/>
        </w:rPr>
        <w:t>Introduction</w:t>
      </w:r>
      <w:bookmarkEnd w:id="21"/>
      <w:r w:rsidR="00D96CE0" w:rsidRPr="1C1EA09E">
        <w:rPr>
          <w:b/>
          <w:bCs/>
          <w:color w:val="auto"/>
          <w:sz w:val="28"/>
          <w:szCs w:val="28"/>
        </w:rPr>
        <w:t xml:space="preserve"> </w:t>
      </w:r>
    </w:p>
    <w:p w14:paraId="01099A75" w14:textId="16ED4FA9" w:rsidR="00D046D8" w:rsidRDefault="696EA9A6" w:rsidP="005565BE">
      <w:pPr>
        <w:spacing w:after="160"/>
      </w:pPr>
      <w:r>
        <w:t xml:space="preserve">The Council </w:t>
      </w:r>
      <w:r w:rsidR="551F80BA">
        <w:t>is required</w:t>
      </w:r>
      <w:r>
        <w:t xml:space="preserve"> </w:t>
      </w:r>
      <w:r w:rsidR="00A4062D">
        <w:t xml:space="preserve">to have robust </w:t>
      </w:r>
      <w:r w:rsidR="00265762">
        <w:t xml:space="preserve">systems and </w:t>
      </w:r>
      <w:r w:rsidR="00933577">
        <w:t xml:space="preserve">procedures for the </w:t>
      </w:r>
      <w:r>
        <w:t>purchasing of go</w:t>
      </w:r>
      <w:r w:rsidR="4B42DA51">
        <w:t>o</w:t>
      </w:r>
      <w:r>
        <w:t>ds</w:t>
      </w:r>
      <w:r w:rsidR="4DAE55FC">
        <w:t>, supplies</w:t>
      </w:r>
      <w:r w:rsidR="0C1949B8">
        <w:t>,</w:t>
      </w:r>
      <w:r w:rsidR="4DAE55FC">
        <w:t xml:space="preserve"> services </w:t>
      </w:r>
      <w:r w:rsidR="007F0E0D">
        <w:t xml:space="preserve">and </w:t>
      </w:r>
      <w:r w:rsidR="4DAE55FC">
        <w:t>work</w:t>
      </w:r>
      <w:r w:rsidR="2A351977">
        <w:t>s</w:t>
      </w:r>
      <w:r w:rsidR="4DAE55FC">
        <w:t xml:space="preserve">.  </w:t>
      </w:r>
      <w:r>
        <w:t>This handbook aims</w:t>
      </w:r>
      <w:r w:rsidR="00FD69AF">
        <w:t xml:space="preserve"> to provide an overview of </w:t>
      </w:r>
      <w:r w:rsidR="000A115B">
        <w:t>the</w:t>
      </w:r>
      <w:r w:rsidR="00265762">
        <w:t>se systems and proced</w:t>
      </w:r>
      <w:r w:rsidR="0057334B">
        <w:t xml:space="preserve">ures and to provide signposting </w:t>
      </w:r>
      <w:r w:rsidR="00CB20D0">
        <w:t>to more detailed procedures and system user guides where required</w:t>
      </w:r>
      <w:r w:rsidR="002F3E79">
        <w:t xml:space="preserve"> </w:t>
      </w:r>
      <w:r w:rsidR="00352869">
        <w:t>and</w:t>
      </w:r>
      <w:r w:rsidR="002F3E79">
        <w:t xml:space="preserve"> key contacts in the organisa</w:t>
      </w:r>
      <w:r w:rsidR="00890B51">
        <w:t>tion who can provide advice.</w:t>
      </w:r>
    </w:p>
    <w:p w14:paraId="450B3054" w14:textId="4494CB76" w:rsidR="000155CA" w:rsidRDefault="00254006" w:rsidP="005565BE">
      <w:pPr>
        <w:spacing w:after="160"/>
      </w:pPr>
      <w:r>
        <w:t xml:space="preserve">The focus of the </w:t>
      </w:r>
      <w:r w:rsidR="002F3E79">
        <w:t xml:space="preserve">handbook </w:t>
      </w:r>
      <w:r w:rsidR="00890B51">
        <w:t xml:space="preserve">is </w:t>
      </w:r>
      <w:r w:rsidR="004604A5">
        <w:t xml:space="preserve">on the </w:t>
      </w:r>
      <w:r w:rsidR="40BDEED6">
        <w:t>o</w:t>
      </w:r>
      <w:r w:rsidR="004604A5">
        <w:t xml:space="preserve">peration of the Councils </w:t>
      </w:r>
      <w:r w:rsidR="00BD4D9E">
        <w:t xml:space="preserve">purchasing and accounts payable system – e5. </w:t>
      </w:r>
    </w:p>
    <w:p w14:paraId="78A70267" w14:textId="41DB22B5" w:rsidR="008940B5" w:rsidRPr="008940B5" w:rsidRDefault="008940B5" w:rsidP="319E3B21">
      <w:pPr>
        <w:spacing w:after="160"/>
      </w:pPr>
      <w:r>
        <w:t>The handbook does not cover the</w:t>
      </w:r>
      <w:r w:rsidR="49976B7C">
        <w:t xml:space="preserve"> </w:t>
      </w:r>
      <w:r>
        <w:t>process of awarding contracts and seeking quotations</w:t>
      </w:r>
      <w:r w:rsidR="24739DED">
        <w:t>. Guidance can be found by following the links below:</w:t>
      </w:r>
    </w:p>
    <w:p w14:paraId="12C6D615" w14:textId="63E68DBB" w:rsidR="008940B5" w:rsidRPr="008940B5" w:rsidRDefault="00342398" w:rsidP="319E3B21">
      <w:pPr>
        <w:spacing w:after="160"/>
      </w:pPr>
      <w:hyperlink r:id="rId12">
        <w:r w:rsidR="298789B5" w:rsidRPr="319E3B21">
          <w:rPr>
            <w:rStyle w:val="Hyperlink"/>
            <w:rFonts w:ascii="Arial" w:eastAsia="Arial" w:hAnsi="Arial" w:cs="Arial"/>
          </w:rPr>
          <w:t>Constitution - Part 5H - Contract procedure rules | Cumbria County Council (cumberland.gov.uk)</w:t>
        </w:r>
      </w:hyperlink>
    </w:p>
    <w:p w14:paraId="15980121" w14:textId="5E3119E6" w:rsidR="4A767D6B" w:rsidRDefault="00342398" w:rsidP="319E3B21">
      <w:pPr>
        <w:spacing w:after="160"/>
        <w:rPr>
          <w:rFonts w:ascii="Arial" w:eastAsia="Arial" w:hAnsi="Arial" w:cs="Arial"/>
        </w:rPr>
      </w:pPr>
      <w:hyperlink r:id="rId13">
        <w:r w:rsidR="4A767D6B" w:rsidRPr="319E3B21">
          <w:rPr>
            <w:rStyle w:val="Hyperlink"/>
            <w:rFonts w:ascii="Arial" w:eastAsia="Arial" w:hAnsi="Arial" w:cs="Arial"/>
          </w:rPr>
          <w:t>Procurement (allerdale.gov.uk)</w:t>
        </w:r>
      </w:hyperlink>
    </w:p>
    <w:p w14:paraId="39D0ECA1" w14:textId="4EDA6032" w:rsidR="4A767D6B" w:rsidRDefault="00342398" w:rsidP="319E3B21">
      <w:pPr>
        <w:spacing w:after="160"/>
        <w:rPr>
          <w:rFonts w:ascii="Arial" w:eastAsia="Arial" w:hAnsi="Arial" w:cs="Arial"/>
        </w:rPr>
      </w:pPr>
      <w:hyperlink r:id="rId14">
        <w:r w:rsidR="4A767D6B" w:rsidRPr="1523D634">
          <w:rPr>
            <w:rStyle w:val="Hyperlink"/>
            <w:rFonts w:ascii="Arial" w:eastAsia="Arial" w:hAnsi="Arial" w:cs="Arial"/>
          </w:rPr>
          <w:t>Procurement &amp; Contract Management 2018-21 | Copeland Borough Council</w:t>
        </w:r>
      </w:hyperlink>
    </w:p>
    <w:p w14:paraId="0C9830D6" w14:textId="52F7BB49" w:rsidR="729C3BBB" w:rsidRDefault="729C3BBB" w:rsidP="1C1EA09E">
      <w:pPr>
        <w:spacing w:after="160"/>
        <w:rPr>
          <w:rFonts w:ascii="Arial" w:eastAsia="Arial" w:hAnsi="Arial" w:cs="Arial"/>
          <w:color w:val="000000" w:themeColor="text1"/>
        </w:rPr>
      </w:pPr>
      <w:r w:rsidRPr="1C1EA09E">
        <w:rPr>
          <w:rFonts w:ascii="Arial" w:eastAsia="Arial" w:hAnsi="Arial" w:cs="Arial"/>
          <w:color w:val="000000" w:themeColor="text1"/>
        </w:rPr>
        <w:t>Carlisle City</w:t>
      </w:r>
      <w:r w:rsidR="684FF64E" w:rsidRPr="1C1EA09E">
        <w:rPr>
          <w:rFonts w:ascii="Arial" w:eastAsia="Arial" w:hAnsi="Arial" w:cs="Arial"/>
          <w:color w:val="000000" w:themeColor="text1"/>
        </w:rPr>
        <w:t xml:space="preserve"> no longer available.</w:t>
      </w:r>
    </w:p>
    <w:p w14:paraId="0373D253" w14:textId="24DAC32F" w:rsidR="0036478A" w:rsidRDefault="00D8517A" w:rsidP="005565BE">
      <w:pPr>
        <w:spacing w:after="160"/>
      </w:pPr>
      <w:r>
        <w:t xml:space="preserve">The e5 </w:t>
      </w:r>
      <w:r w:rsidR="00BD4D9E">
        <w:t xml:space="preserve">system is used for </w:t>
      </w:r>
      <w:proofErr w:type="gramStart"/>
      <w:r w:rsidR="00BD4D9E">
        <w:t>the majority of</w:t>
      </w:r>
      <w:proofErr w:type="gramEnd"/>
      <w:r w:rsidR="00BD4D9E">
        <w:t xml:space="preserve"> goods</w:t>
      </w:r>
      <w:r w:rsidR="00FD3E0B">
        <w:t xml:space="preserve">, </w:t>
      </w:r>
      <w:r w:rsidR="000155CA">
        <w:t>supplies and</w:t>
      </w:r>
      <w:r w:rsidR="00BD4D9E">
        <w:t xml:space="preserve"> services </w:t>
      </w:r>
      <w:r w:rsidR="00FD3E0B">
        <w:t xml:space="preserve">purchases </w:t>
      </w:r>
      <w:r w:rsidR="00A37E35">
        <w:t xml:space="preserve">but </w:t>
      </w:r>
      <w:r w:rsidR="10B2BBE4">
        <w:t>excludes</w:t>
      </w:r>
      <w:r w:rsidR="27899833">
        <w:t xml:space="preserve"> </w:t>
      </w:r>
      <w:r w:rsidR="60BEC796">
        <w:t xml:space="preserve">categories of expenditure </w:t>
      </w:r>
      <w:r w:rsidR="27899833">
        <w:t>that use another system, which are</w:t>
      </w:r>
      <w:r w:rsidR="00E645C7">
        <w:t>:</w:t>
      </w:r>
    </w:p>
    <w:p w14:paraId="3D00D5C3" w14:textId="7A86485B" w:rsidR="00A37E35" w:rsidRDefault="00C84FE2" w:rsidP="000155CA">
      <w:pPr>
        <w:pStyle w:val="ListParagraph"/>
        <w:numPr>
          <w:ilvl w:val="0"/>
          <w:numId w:val="9"/>
        </w:numPr>
        <w:spacing w:after="160"/>
      </w:pPr>
      <w:r>
        <w:t>Commissioning and payment for adult and children’s social care packages</w:t>
      </w:r>
    </w:p>
    <w:p w14:paraId="76CEB82F" w14:textId="16CB559A" w:rsidR="00C84FE2" w:rsidRDefault="00DD7402" w:rsidP="000155CA">
      <w:pPr>
        <w:pStyle w:val="ListParagraph"/>
        <w:numPr>
          <w:ilvl w:val="0"/>
          <w:numId w:val="9"/>
        </w:numPr>
        <w:spacing w:after="160"/>
      </w:pPr>
      <w:r>
        <w:t xml:space="preserve">Property related </w:t>
      </w:r>
      <w:r w:rsidR="002A1562">
        <w:t xml:space="preserve">repairs and </w:t>
      </w:r>
      <w:r w:rsidR="000155CA">
        <w:t>maintenance and programmed works</w:t>
      </w:r>
    </w:p>
    <w:p w14:paraId="1231EA59" w14:textId="32FB1A6A" w:rsidR="007D0017" w:rsidRDefault="007D0017" w:rsidP="000155CA">
      <w:pPr>
        <w:pStyle w:val="ListParagraph"/>
        <w:numPr>
          <w:ilvl w:val="0"/>
          <w:numId w:val="9"/>
        </w:numPr>
        <w:spacing w:after="160"/>
      </w:pPr>
      <w:r>
        <w:t xml:space="preserve">ICT </w:t>
      </w:r>
      <w:r w:rsidR="00211912">
        <w:t xml:space="preserve">Equipment </w:t>
      </w:r>
    </w:p>
    <w:p w14:paraId="7F445DEB" w14:textId="546C085D" w:rsidR="73200EBA" w:rsidRDefault="73200EBA" w:rsidP="5D725495">
      <w:pPr>
        <w:pStyle w:val="ListParagraph"/>
        <w:numPr>
          <w:ilvl w:val="0"/>
          <w:numId w:val="9"/>
        </w:numPr>
        <w:spacing w:after="160"/>
        <w:rPr>
          <w:rFonts w:asciiTheme="majorHAnsi" w:eastAsiaTheme="majorEastAsia" w:hAnsiTheme="majorHAnsi" w:cstheme="majorBidi"/>
        </w:rPr>
      </w:pPr>
      <w:r w:rsidRPr="5D725495">
        <w:rPr>
          <w:rFonts w:asciiTheme="majorHAnsi" w:eastAsiaTheme="majorEastAsia" w:hAnsiTheme="majorHAnsi" w:cstheme="majorBidi"/>
        </w:rPr>
        <w:t>Agency Staff and Advertising, Publications and Notices</w:t>
      </w:r>
    </w:p>
    <w:p w14:paraId="0D4DD70D" w14:textId="78DA30E5" w:rsidR="005F025C" w:rsidRDefault="005F025C" w:rsidP="000155CA">
      <w:pPr>
        <w:pStyle w:val="ListParagraph"/>
        <w:numPr>
          <w:ilvl w:val="0"/>
          <w:numId w:val="9"/>
        </w:numPr>
        <w:spacing w:after="160"/>
      </w:pPr>
      <w:r>
        <w:t>Council Tax and Business Rate Refunds</w:t>
      </w:r>
    </w:p>
    <w:p w14:paraId="32399E8D" w14:textId="627161F1" w:rsidR="00EE19D4" w:rsidRDefault="5D34B57D" w:rsidP="256A5F28">
      <w:pPr>
        <w:spacing w:after="160"/>
      </w:pPr>
      <w:r>
        <w:t xml:space="preserve">This handbook is intended </w:t>
      </w:r>
      <w:r w:rsidR="00FA60F2">
        <w:t xml:space="preserve">to be </w:t>
      </w:r>
      <w:r w:rsidR="000C6F63">
        <w:t xml:space="preserve">valuable and easy to understand for a new starter to the organisation who will have </w:t>
      </w:r>
      <w:r w:rsidR="00EE19D4">
        <w:t>responsibilities</w:t>
      </w:r>
      <w:r w:rsidR="000C6F63">
        <w:t xml:space="preserve"> regarding ordering and </w:t>
      </w:r>
      <w:r w:rsidR="00EE19D4">
        <w:t>dealing with supplier invoices.</w:t>
      </w:r>
    </w:p>
    <w:p w14:paraId="3217D405" w14:textId="0D3DBAC0" w:rsidR="00F460C4" w:rsidRPr="00027F23" w:rsidRDefault="5D34B57D" w:rsidP="256A5F28">
      <w:pPr>
        <w:spacing w:after="160"/>
      </w:pPr>
      <w:r w:rsidRPr="00027F23">
        <w:t xml:space="preserve">There </w:t>
      </w:r>
      <w:r w:rsidR="30C25F92" w:rsidRPr="00027F23">
        <w:t>are</w:t>
      </w:r>
      <w:r w:rsidRPr="00027F23">
        <w:t xml:space="preserve"> equivalent handbook</w:t>
      </w:r>
      <w:r w:rsidR="61023EFF" w:rsidRPr="00027F23">
        <w:t>s</w:t>
      </w:r>
      <w:r w:rsidRPr="00027F23">
        <w:t xml:space="preserve"> for</w:t>
      </w:r>
      <w:r w:rsidR="00B82E02" w:rsidRPr="00027F23">
        <w:t xml:space="preserve"> </w:t>
      </w:r>
      <w:proofErr w:type="gramStart"/>
      <w:r w:rsidR="00B82E02" w:rsidRPr="00027F23">
        <w:t>Non Cheque</w:t>
      </w:r>
      <w:proofErr w:type="gramEnd"/>
      <w:r w:rsidR="00B82E02" w:rsidRPr="00027F23">
        <w:t xml:space="preserve"> Book</w:t>
      </w:r>
      <w:r w:rsidR="7A4E76E3" w:rsidRPr="00027F23">
        <w:t xml:space="preserve">, </w:t>
      </w:r>
      <w:r w:rsidR="00027F23" w:rsidRPr="00027F23">
        <w:t>Schools, and</w:t>
      </w:r>
      <w:r w:rsidR="00B82E02" w:rsidRPr="00027F23">
        <w:t xml:space="preserve"> CF&amp;RS. </w:t>
      </w:r>
    </w:p>
    <w:p w14:paraId="56DABE0D" w14:textId="7B744CEB" w:rsidR="00A606ED" w:rsidRPr="005565BE" w:rsidRDefault="00A606ED" w:rsidP="7B6E2440">
      <w:pPr>
        <w:spacing w:before="480" w:after="160"/>
        <w:rPr>
          <w:b/>
          <w:bCs/>
          <w:sz w:val="36"/>
          <w:szCs w:val="36"/>
        </w:rPr>
      </w:pPr>
      <w:r w:rsidRPr="7B6E2440">
        <w:rPr>
          <w:b/>
          <w:bCs/>
          <w:sz w:val="36"/>
          <w:szCs w:val="36"/>
        </w:rPr>
        <w:t>S</w:t>
      </w:r>
      <w:r w:rsidR="00AA29CC" w:rsidRPr="7B6E2440">
        <w:rPr>
          <w:b/>
          <w:bCs/>
          <w:sz w:val="36"/>
          <w:szCs w:val="36"/>
        </w:rPr>
        <w:t>cope</w:t>
      </w:r>
    </w:p>
    <w:p w14:paraId="33DBB436" w14:textId="11D667BA" w:rsidR="00A606ED" w:rsidRPr="00A606ED" w:rsidRDefault="00F460C4" w:rsidP="4C87218F">
      <w:pPr>
        <w:pStyle w:val="Heading2"/>
        <w:spacing w:before="240" w:after="160"/>
        <w:rPr>
          <w:b/>
          <w:bCs/>
          <w:color w:val="auto"/>
          <w:sz w:val="28"/>
          <w:szCs w:val="28"/>
        </w:rPr>
      </w:pPr>
      <w:bookmarkStart w:id="22" w:name="_Toc158889708"/>
      <w:r w:rsidRPr="1C1EA09E">
        <w:rPr>
          <w:b/>
          <w:bCs/>
          <w:color w:val="auto"/>
          <w:sz w:val="28"/>
          <w:szCs w:val="28"/>
        </w:rPr>
        <w:t xml:space="preserve">Areas Covered by this </w:t>
      </w:r>
      <w:proofErr w:type="gramStart"/>
      <w:r w:rsidRPr="1C1EA09E">
        <w:rPr>
          <w:b/>
          <w:bCs/>
          <w:color w:val="auto"/>
          <w:sz w:val="28"/>
          <w:szCs w:val="28"/>
        </w:rPr>
        <w:t>Handbook</w:t>
      </w:r>
      <w:bookmarkEnd w:id="22"/>
      <w:proofErr w:type="gramEnd"/>
    </w:p>
    <w:p w14:paraId="123C2143" w14:textId="3D5FC06B" w:rsidR="00681760" w:rsidRPr="007E3C6D" w:rsidRDefault="00BB7BCB" w:rsidP="00681760">
      <w:r w:rsidRPr="007E3C6D">
        <w:t>Choosing a Supplier</w:t>
      </w:r>
    </w:p>
    <w:p w14:paraId="2DF8EE8C" w14:textId="05E53243" w:rsidR="00255BE0" w:rsidRPr="007E3C6D" w:rsidRDefault="00255BE0" w:rsidP="00681760">
      <w:r w:rsidRPr="007E3C6D">
        <w:t xml:space="preserve">Different </w:t>
      </w:r>
      <w:r w:rsidR="006A3F32" w:rsidRPr="007E3C6D">
        <w:t xml:space="preserve">options for ordering and paying </w:t>
      </w:r>
      <w:proofErr w:type="gramStart"/>
      <w:r w:rsidR="006A3F32" w:rsidRPr="007E3C6D">
        <w:t>Suppliers</w:t>
      </w:r>
      <w:proofErr w:type="gramEnd"/>
    </w:p>
    <w:p w14:paraId="2B0667F2" w14:textId="19E7F1BA" w:rsidR="00681760" w:rsidRPr="007E3C6D" w:rsidRDefault="00681760" w:rsidP="00681760">
      <w:r w:rsidRPr="007E3C6D">
        <w:t>Scheme of Delegation</w:t>
      </w:r>
      <w:r w:rsidR="00DF4C6B" w:rsidRPr="007E3C6D">
        <w:t xml:space="preserve"> </w:t>
      </w:r>
      <w:r w:rsidR="003B38A8" w:rsidRPr="007E3C6D">
        <w:t>–</w:t>
      </w:r>
      <w:r w:rsidR="00DF4C6B" w:rsidRPr="007E3C6D">
        <w:t xml:space="preserve"> W</w:t>
      </w:r>
      <w:r w:rsidR="003B38A8" w:rsidRPr="007E3C6D">
        <w:t>ho Can Approve</w:t>
      </w:r>
      <w:r w:rsidR="00384420" w:rsidRPr="007E3C6D">
        <w:t xml:space="preserve"> Expenditure and at What Level</w:t>
      </w:r>
    </w:p>
    <w:p w14:paraId="7841A78D" w14:textId="76895AB6" w:rsidR="00681760" w:rsidRPr="007E3C6D" w:rsidRDefault="00BE39CF" w:rsidP="00681760">
      <w:r w:rsidRPr="007E3C6D">
        <w:t>Purchase Requisition</w:t>
      </w:r>
      <w:r w:rsidR="007E3C6D" w:rsidRPr="007E3C6D">
        <w:t>s</w:t>
      </w:r>
    </w:p>
    <w:p w14:paraId="29DCEB73" w14:textId="7A3DF9AB" w:rsidR="03F4E2EB" w:rsidRPr="007E3C6D" w:rsidRDefault="00185589" w:rsidP="562613DA">
      <w:r w:rsidRPr="007E3C6D">
        <w:t>R</w:t>
      </w:r>
      <w:r w:rsidR="00B85D62" w:rsidRPr="007E3C6D">
        <w:t xml:space="preserve">aising, </w:t>
      </w:r>
      <w:r w:rsidR="03F4E2EB" w:rsidRPr="007E3C6D">
        <w:t>Authorising</w:t>
      </w:r>
      <w:r w:rsidR="00B85D62" w:rsidRPr="007E3C6D">
        <w:t xml:space="preserve"> and Receipting of Purchase</w:t>
      </w:r>
      <w:r w:rsidR="0022493B" w:rsidRPr="007E3C6D">
        <w:t xml:space="preserve"> </w:t>
      </w:r>
      <w:r w:rsidR="03F4E2EB" w:rsidRPr="007E3C6D">
        <w:t>Orders</w:t>
      </w:r>
    </w:p>
    <w:p w14:paraId="026BC3E5" w14:textId="655B03D7" w:rsidR="00681760" w:rsidRPr="007E3C6D" w:rsidRDefault="00681760" w:rsidP="00681760">
      <w:r w:rsidRPr="007E3C6D">
        <w:t>Verification and Approval of Invoices (With Purchase order)</w:t>
      </w:r>
    </w:p>
    <w:p w14:paraId="31C7AF4A" w14:textId="77777777" w:rsidR="00681760" w:rsidRPr="007E3C6D" w:rsidRDefault="00681760" w:rsidP="00681760">
      <w:r w:rsidRPr="007E3C6D">
        <w:t>Verification and Approval of Invoices (Without Purchase order)</w:t>
      </w:r>
    </w:p>
    <w:p w14:paraId="3A93E395" w14:textId="24E0105B" w:rsidR="00681760" w:rsidRPr="00AA389C" w:rsidRDefault="00681760" w:rsidP="00681760">
      <w:r w:rsidRPr="00AA389C">
        <w:t>Roles and Responsibilities</w:t>
      </w:r>
    </w:p>
    <w:p w14:paraId="702E16E7" w14:textId="7A730AA7" w:rsidR="00681760" w:rsidRPr="007E3C6D" w:rsidRDefault="00681760" w:rsidP="00681760">
      <w:r>
        <w:t>Using Purchasing Cards</w:t>
      </w:r>
      <w:r w:rsidR="28A6C777">
        <w:t xml:space="preserve"> </w:t>
      </w:r>
    </w:p>
    <w:p w14:paraId="26277168" w14:textId="599144F6" w:rsidR="00681760" w:rsidRPr="007E3C6D" w:rsidRDefault="28A6C777" w:rsidP="00681760">
      <w:r>
        <w:t>Fuel Cards</w:t>
      </w:r>
    </w:p>
    <w:p w14:paraId="06B563DF" w14:textId="1EA3ACE1" w:rsidR="6A4DC12E" w:rsidRDefault="6A4DC12E" w:rsidP="6A4DC12E"/>
    <w:p w14:paraId="420E5183" w14:textId="77777777" w:rsidR="002A7830" w:rsidRDefault="002A7830" w:rsidP="6A4DC12E"/>
    <w:p w14:paraId="187A581C" w14:textId="095B0FDD" w:rsidR="002A7830" w:rsidRDefault="79A18851" w:rsidP="0490FE81">
      <w:pPr>
        <w:pStyle w:val="Heading1"/>
        <w:rPr>
          <w:rFonts w:ascii="Arial" w:eastAsia="Arial" w:hAnsi="Arial" w:cs="Arial"/>
          <w:color w:val="auto"/>
          <w:sz w:val="23"/>
          <w:szCs w:val="23"/>
        </w:rPr>
      </w:pPr>
      <w:bookmarkStart w:id="23" w:name="_Toc158889709"/>
      <w:r w:rsidRPr="1C1EA09E">
        <w:rPr>
          <w:color w:val="auto"/>
        </w:rPr>
        <w:lastRenderedPageBreak/>
        <w:t xml:space="preserve">Different options for ordering and paying </w:t>
      </w:r>
      <w:proofErr w:type="gramStart"/>
      <w:r w:rsidRPr="1C1EA09E">
        <w:rPr>
          <w:color w:val="auto"/>
        </w:rPr>
        <w:t>Suppliers</w:t>
      </w:r>
      <w:bookmarkEnd w:id="23"/>
      <w:proofErr w:type="gramEnd"/>
      <w:r w:rsidRPr="1C1EA09E">
        <w:rPr>
          <w:rFonts w:ascii="Arial" w:eastAsia="Arial" w:hAnsi="Arial" w:cs="Arial"/>
          <w:color w:val="auto"/>
          <w:sz w:val="23"/>
          <w:szCs w:val="23"/>
        </w:rPr>
        <w:t xml:space="preserve"> </w:t>
      </w:r>
    </w:p>
    <w:p w14:paraId="0F67DFFD" w14:textId="77777777" w:rsidR="002A7830" w:rsidRDefault="002A7830" w:rsidP="0490FE81">
      <w:pPr>
        <w:spacing w:after="160"/>
        <w:rPr>
          <w:rFonts w:ascii="Arial" w:eastAsia="Arial" w:hAnsi="Arial" w:cs="Arial"/>
          <w:sz w:val="23"/>
          <w:szCs w:val="23"/>
        </w:rPr>
      </w:pPr>
    </w:p>
    <w:p w14:paraId="15CE7F6F" w14:textId="1AF26AC1" w:rsidR="002A7830" w:rsidRDefault="79A18851" w:rsidP="0490FE81">
      <w:pPr>
        <w:spacing w:after="160"/>
        <w:rPr>
          <w:rFonts w:ascii="Arial" w:eastAsia="Arial" w:hAnsi="Arial" w:cs="Arial"/>
          <w:sz w:val="23"/>
          <w:szCs w:val="23"/>
        </w:rPr>
      </w:pPr>
      <w:r w:rsidRPr="0490FE81">
        <w:rPr>
          <w:rFonts w:ascii="Arial" w:eastAsia="Arial" w:hAnsi="Arial" w:cs="Arial"/>
          <w:sz w:val="23"/>
          <w:szCs w:val="23"/>
        </w:rPr>
        <w:t>Purchase orders should normally be raised in the e5 system and issued to suppliers, this provides controls over the suppliers that are being used and allows verification of the prices and quantities that are invoiced for by the supplier. Purchase orders can be raised where contracts are in place and for one off purchases. Authorisation for the expenditure is required prior to the issue of the purchase order.</w:t>
      </w:r>
    </w:p>
    <w:p w14:paraId="3FEB0391" w14:textId="41F83CA2" w:rsidR="002A7830" w:rsidRDefault="79A18851" w:rsidP="0490FE81">
      <w:pPr>
        <w:spacing w:after="160"/>
        <w:rPr>
          <w:rFonts w:ascii="Arial" w:eastAsia="Arial" w:hAnsi="Arial" w:cs="Arial"/>
          <w:sz w:val="23"/>
          <w:szCs w:val="23"/>
        </w:rPr>
      </w:pPr>
      <w:r w:rsidRPr="0490FE81">
        <w:rPr>
          <w:rFonts w:ascii="Arial" w:eastAsia="Arial" w:hAnsi="Arial" w:cs="Arial"/>
          <w:sz w:val="23"/>
          <w:szCs w:val="23"/>
        </w:rPr>
        <w:t>There are types of expenditure where it is not appropriate or practical to issue a purchase order, this includes regular utilities payment and where expenditure is incurred where the cost may not be known in advance. For this type of expenditure an invoice will be received and will be processed as a slipped invoice in the e5 system (invoice without a Purchase Order). The verification that the goods and services have been received and the authorisation of the expenditure is required when the invoice is received.</w:t>
      </w:r>
    </w:p>
    <w:p w14:paraId="4D21EAAA" w14:textId="7FEA80AC" w:rsidR="002A7830" w:rsidRDefault="79A18851" w:rsidP="0490FE81">
      <w:pPr>
        <w:spacing w:after="160"/>
        <w:rPr>
          <w:rFonts w:ascii="Arial" w:eastAsia="Arial" w:hAnsi="Arial" w:cs="Arial"/>
          <w:color w:val="FF0000"/>
          <w:sz w:val="23"/>
          <w:szCs w:val="23"/>
        </w:rPr>
      </w:pPr>
      <w:r w:rsidRPr="7CEE5AB0">
        <w:rPr>
          <w:rFonts w:ascii="Arial" w:eastAsia="Arial" w:hAnsi="Arial" w:cs="Arial"/>
          <w:sz w:val="23"/>
          <w:szCs w:val="23"/>
        </w:rPr>
        <w:t>The use of Purchasing Cards can be valuable for emergency payments and where the use of the internet is required for ordering goods and services.</w:t>
      </w:r>
    </w:p>
    <w:p w14:paraId="1B8E201A" w14:textId="250532F3" w:rsidR="00732B7C" w:rsidRPr="007E3C6D" w:rsidRDefault="79A18851" w:rsidP="7CEE5AB0">
      <w:pPr>
        <w:spacing w:after="160"/>
        <w:rPr>
          <w:rFonts w:ascii="Arial" w:eastAsia="Arial" w:hAnsi="Arial" w:cs="Arial"/>
          <w:sz w:val="23"/>
          <w:szCs w:val="23"/>
        </w:rPr>
      </w:pPr>
      <w:r w:rsidRPr="1523D634">
        <w:rPr>
          <w:rFonts w:ascii="Arial" w:eastAsia="Arial" w:hAnsi="Arial" w:cs="Arial"/>
          <w:sz w:val="23"/>
          <w:szCs w:val="23"/>
        </w:rPr>
        <w:t>As you can see there are a different option</w:t>
      </w:r>
      <w:r w:rsidR="24416F87" w:rsidRPr="1523D634">
        <w:rPr>
          <w:rFonts w:ascii="Arial" w:eastAsia="Arial" w:hAnsi="Arial" w:cs="Arial"/>
          <w:sz w:val="23"/>
          <w:szCs w:val="23"/>
        </w:rPr>
        <w:t>s</w:t>
      </w:r>
      <w:r w:rsidRPr="1523D634">
        <w:rPr>
          <w:rFonts w:ascii="Arial" w:eastAsia="Arial" w:hAnsi="Arial" w:cs="Arial"/>
          <w:sz w:val="23"/>
          <w:szCs w:val="23"/>
        </w:rPr>
        <w:t xml:space="preserve"> available and if you are unsure about which option to use please contact the purchase to pay team</w:t>
      </w:r>
      <w:r w:rsidR="4BB141BB" w:rsidRPr="1523D634">
        <w:rPr>
          <w:rFonts w:ascii="Arial" w:eastAsia="Arial" w:hAnsi="Arial" w:cs="Arial"/>
          <w:sz w:val="23"/>
          <w:szCs w:val="23"/>
        </w:rPr>
        <w:t xml:space="preserve"> by emailing </w:t>
      </w:r>
      <w:hyperlink r:id="rId15">
        <w:r w:rsidR="4BB141BB" w:rsidRPr="1523D634">
          <w:rPr>
            <w:rStyle w:val="Hyperlink"/>
            <w:rFonts w:ascii="Arial" w:eastAsia="Arial" w:hAnsi="Arial" w:cs="Arial"/>
            <w:sz w:val="23"/>
            <w:szCs w:val="23"/>
          </w:rPr>
          <w:t>purchasetopay@cumb</w:t>
        </w:r>
        <w:r w:rsidR="0A945C79" w:rsidRPr="1523D634">
          <w:rPr>
            <w:rStyle w:val="Hyperlink"/>
            <w:rFonts w:ascii="Arial" w:eastAsia="Arial" w:hAnsi="Arial" w:cs="Arial"/>
            <w:sz w:val="23"/>
            <w:szCs w:val="23"/>
          </w:rPr>
          <w:t>erland.gov.uk</w:t>
        </w:r>
      </w:hyperlink>
      <w:r w:rsidR="0A945C79" w:rsidRPr="1523D634">
        <w:rPr>
          <w:rFonts w:ascii="Arial" w:eastAsia="Arial" w:hAnsi="Arial" w:cs="Arial"/>
          <w:sz w:val="23"/>
          <w:szCs w:val="23"/>
        </w:rPr>
        <w:t xml:space="preserve"> </w:t>
      </w:r>
      <w:r w:rsidR="4BB141BB" w:rsidRPr="1523D634">
        <w:rPr>
          <w:rFonts w:ascii="Arial" w:eastAsia="Arial" w:hAnsi="Arial" w:cs="Arial"/>
          <w:sz w:val="23"/>
          <w:szCs w:val="23"/>
        </w:rPr>
        <w:t>or by calling 01228 221077.</w:t>
      </w:r>
    </w:p>
    <w:p w14:paraId="0BB86F43" w14:textId="1E8FC9E6" w:rsidR="00C23ACC" w:rsidRDefault="6015F923" w:rsidP="004F670A">
      <w:pPr>
        <w:pStyle w:val="Heading1"/>
        <w:rPr>
          <w:rFonts w:eastAsia="Arial"/>
        </w:rPr>
      </w:pPr>
      <w:bookmarkStart w:id="24" w:name="_Toc158889710"/>
      <w:r w:rsidRPr="1C1EA09E">
        <w:rPr>
          <w:rFonts w:eastAsia="Arial"/>
        </w:rPr>
        <w:t>Choosing a Supplier</w:t>
      </w:r>
      <w:bookmarkEnd w:id="24"/>
      <w:r w:rsidRPr="1C1EA09E">
        <w:rPr>
          <w:rFonts w:eastAsia="Arial"/>
        </w:rPr>
        <w:t xml:space="preserve"> </w:t>
      </w:r>
    </w:p>
    <w:p w14:paraId="1936B604" w14:textId="1CD8D121" w:rsidR="0059579E" w:rsidRDefault="6264D65B" w:rsidP="4C87218F">
      <w:pPr>
        <w:spacing w:after="160"/>
        <w:rPr>
          <w:rFonts w:ascii="Arial" w:eastAsia="Arial" w:hAnsi="Arial" w:cs="Arial"/>
          <w:color w:val="000000" w:themeColor="text1"/>
        </w:rPr>
      </w:pPr>
      <w:r w:rsidRPr="6A4DC12E">
        <w:rPr>
          <w:rStyle w:val="normaltextrun"/>
          <w:rFonts w:ascii="Arial" w:eastAsia="Arial" w:hAnsi="Arial" w:cs="Arial"/>
          <w:color w:val="000000" w:themeColor="text1"/>
          <w:lang w:val="en-US"/>
        </w:rPr>
        <w:t xml:space="preserve">Existing Suppliers must be used </w:t>
      </w:r>
      <w:r w:rsidRPr="6A4DC12E">
        <w:rPr>
          <w:rFonts w:ascii="Arial" w:eastAsia="Arial" w:hAnsi="Arial" w:cs="Arial"/>
          <w:color w:val="000000" w:themeColor="text1"/>
        </w:rPr>
        <w:t xml:space="preserve">as far as is reasonably practical unless </w:t>
      </w:r>
      <w:r w:rsidR="1AA32529" w:rsidRPr="6A4DC12E">
        <w:rPr>
          <w:rFonts w:ascii="Arial" w:eastAsia="Arial" w:hAnsi="Arial" w:cs="Arial"/>
          <w:color w:val="000000" w:themeColor="text1"/>
        </w:rPr>
        <w:t xml:space="preserve">there </w:t>
      </w:r>
      <w:r w:rsidRPr="6A4DC12E">
        <w:rPr>
          <w:rFonts w:ascii="Arial" w:eastAsia="Arial" w:hAnsi="Arial" w:cs="Arial"/>
          <w:color w:val="000000" w:themeColor="text1"/>
        </w:rPr>
        <w:t>is a good reason for using a new supplier</w:t>
      </w:r>
      <w:r w:rsidR="004E49CC">
        <w:rPr>
          <w:rFonts w:ascii="Arial" w:eastAsia="Arial" w:hAnsi="Arial" w:cs="Arial"/>
          <w:color w:val="000000" w:themeColor="text1"/>
        </w:rPr>
        <w:t>.</w:t>
      </w:r>
    </w:p>
    <w:p w14:paraId="7769D040" w14:textId="5733855F" w:rsidR="004E49CC" w:rsidRDefault="6015F923" w:rsidP="106B49FF">
      <w:pPr>
        <w:spacing w:after="160"/>
        <w:rPr>
          <w:rFonts w:ascii="Arial" w:eastAsia="Arial" w:hAnsi="Arial" w:cs="Arial"/>
          <w:sz w:val="23"/>
          <w:szCs w:val="23"/>
        </w:rPr>
      </w:pPr>
      <w:r w:rsidRPr="1523D634">
        <w:rPr>
          <w:rFonts w:ascii="Arial" w:eastAsia="Arial" w:hAnsi="Arial" w:cs="Arial"/>
          <w:sz w:val="23"/>
          <w:szCs w:val="23"/>
        </w:rPr>
        <w:t>If a contract exists for the goods or services you wish to order, you must only place the order with the specified Supplier</w:t>
      </w:r>
      <w:r w:rsidR="00671BFA">
        <w:rPr>
          <w:rFonts w:ascii="Arial" w:eastAsia="Arial" w:hAnsi="Arial" w:cs="Arial"/>
          <w:sz w:val="23"/>
          <w:szCs w:val="23"/>
        </w:rPr>
        <w:t>. Please see details below:</w:t>
      </w:r>
    </w:p>
    <w:tbl>
      <w:tblPr>
        <w:tblStyle w:val="TableGrid"/>
        <w:tblW w:w="8369" w:type="dxa"/>
        <w:jc w:val="center"/>
        <w:tblLook w:val="04A0" w:firstRow="1" w:lastRow="0" w:firstColumn="1" w:lastColumn="0" w:noHBand="0" w:noVBand="1"/>
      </w:tblPr>
      <w:tblGrid>
        <w:gridCol w:w="3075"/>
        <w:gridCol w:w="2603"/>
        <w:gridCol w:w="2691"/>
      </w:tblGrid>
      <w:tr w:rsidR="004E49CC" w:rsidRPr="00D6013E" w14:paraId="0898FD88" w14:textId="77777777" w:rsidTr="00030BEC">
        <w:trPr>
          <w:jc w:val="center"/>
        </w:trPr>
        <w:tc>
          <w:tcPr>
            <w:tcW w:w="3075" w:type="dxa"/>
          </w:tcPr>
          <w:p w14:paraId="10F28A95" w14:textId="77777777" w:rsidR="004E49CC" w:rsidRPr="004E49CC" w:rsidRDefault="004E49CC" w:rsidP="00030BEC">
            <w:pPr>
              <w:jc w:val="center"/>
              <w:rPr>
                <w:b/>
                <w:bCs/>
                <w:sz w:val="20"/>
                <w:szCs w:val="20"/>
                <w:u w:val="single"/>
              </w:rPr>
            </w:pPr>
            <w:r w:rsidRPr="004E49CC">
              <w:rPr>
                <w:b/>
                <w:bCs/>
                <w:sz w:val="20"/>
                <w:szCs w:val="20"/>
                <w:u w:val="single"/>
              </w:rPr>
              <w:t>SERVICE</w:t>
            </w:r>
          </w:p>
          <w:p w14:paraId="43BB2170" w14:textId="77777777" w:rsidR="004E49CC" w:rsidRPr="004E49CC" w:rsidRDefault="004E49CC" w:rsidP="00030BEC">
            <w:pPr>
              <w:jc w:val="center"/>
              <w:rPr>
                <w:b/>
                <w:bCs/>
                <w:sz w:val="20"/>
                <w:szCs w:val="20"/>
                <w:u w:val="single"/>
              </w:rPr>
            </w:pPr>
          </w:p>
        </w:tc>
        <w:tc>
          <w:tcPr>
            <w:tcW w:w="2603" w:type="dxa"/>
          </w:tcPr>
          <w:p w14:paraId="7CFE9F13" w14:textId="77777777" w:rsidR="004E49CC" w:rsidRPr="004E49CC" w:rsidRDefault="004E49CC" w:rsidP="00030BEC">
            <w:pPr>
              <w:jc w:val="center"/>
              <w:rPr>
                <w:b/>
                <w:bCs/>
                <w:sz w:val="20"/>
                <w:szCs w:val="20"/>
                <w:u w:val="single"/>
              </w:rPr>
            </w:pPr>
            <w:r w:rsidRPr="004E49CC">
              <w:rPr>
                <w:b/>
                <w:bCs/>
                <w:sz w:val="20"/>
                <w:szCs w:val="20"/>
                <w:u w:val="single"/>
              </w:rPr>
              <w:t>CONTRACT DETAILS</w:t>
            </w:r>
          </w:p>
        </w:tc>
        <w:tc>
          <w:tcPr>
            <w:tcW w:w="2691" w:type="dxa"/>
          </w:tcPr>
          <w:p w14:paraId="4F29907D" w14:textId="77777777" w:rsidR="004E49CC" w:rsidRPr="004E49CC" w:rsidRDefault="004E49CC" w:rsidP="00030BEC">
            <w:pPr>
              <w:jc w:val="center"/>
              <w:rPr>
                <w:b/>
                <w:bCs/>
                <w:sz w:val="20"/>
                <w:szCs w:val="20"/>
                <w:u w:val="single"/>
              </w:rPr>
            </w:pPr>
            <w:r w:rsidRPr="004E49CC">
              <w:rPr>
                <w:b/>
                <w:bCs/>
                <w:sz w:val="20"/>
                <w:szCs w:val="20"/>
                <w:u w:val="single"/>
              </w:rPr>
              <w:t>PROCUREMENT LEAD</w:t>
            </w:r>
          </w:p>
        </w:tc>
      </w:tr>
      <w:tr w:rsidR="004E49CC" w14:paraId="3C7648D5" w14:textId="77777777" w:rsidTr="00030BEC">
        <w:trPr>
          <w:trHeight w:val="764"/>
          <w:jc w:val="center"/>
        </w:trPr>
        <w:tc>
          <w:tcPr>
            <w:tcW w:w="3075" w:type="dxa"/>
          </w:tcPr>
          <w:p w14:paraId="52FED0B3" w14:textId="6966A456" w:rsidR="004E49CC" w:rsidRPr="004E49CC" w:rsidRDefault="004E49CC" w:rsidP="00030BEC">
            <w:pPr>
              <w:rPr>
                <w:sz w:val="20"/>
                <w:szCs w:val="20"/>
              </w:rPr>
            </w:pPr>
            <w:r w:rsidRPr="004E49CC">
              <w:rPr>
                <w:sz w:val="20"/>
                <w:szCs w:val="20"/>
              </w:rPr>
              <w:t>Managed Services for Temporary Agency Resourc</w:t>
            </w:r>
            <w:r>
              <w:rPr>
                <w:sz w:val="20"/>
                <w:szCs w:val="20"/>
              </w:rPr>
              <w:t>es</w:t>
            </w:r>
          </w:p>
        </w:tc>
        <w:tc>
          <w:tcPr>
            <w:tcW w:w="2603" w:type="dxa"/>
          </w:tcPr>
          <w:p w14:paraId="149937A0" w14:textId="77777777" w:rsidR="004E49CC" w:rsidRPr="004E49CC" w:rsidRDefault="004E49CC" w:rsidP="00030BEC">
            <w:pPr>
              <w:rPr>
                <w:sz w:val="20"/>
                <w:szCs w:val="20"/>
              </w:rPr>
            </w:pPr>
            <w:r w:rsidRPr="004E49CC">
              <w:rPr>
                <w:sz w:val="20"/>
                <w:szCs w:val="20"/>
              </w:rPr>
              <w:t xml:space="preserve">Randstad Solutions Ltd </w:t>
            </w:r>
          </w:p>
        </w:tc>
        <w:tc>
          <w:tcPr>
            <w:tcW w:w="2691" w:type="dxa"/>
          </w:tcPr>
          <w:p w14:paraId="54F7AB5F" w14:textId="77777777" w:rsidR="004E49CC" w:rsidRPr="004E49CC" w:rsidRDefault="004E49CC" w:rsidP="00030BEC">
            <w:pPr>
              <w:rPr>
                <w:sz w:val="20"/>
                <w:szCs w:val="20"/>
              </w:rPr>
            </w:pPr>
            <w:r w:rsidRPr="004E49CC">
              <w:rPr>
                <w:sz w:val="20"/>
                <w:szCs w:val="20"/>
              </w:rPr>
              <w:t>Nicola Bell / Emma Jane Gordon</w:t>
            </w:r>
          </w:p>
        </w:tc>
      </w:tr>
      <w:tr w:rsidR="004E49CC" w14:paraId="4B016500" w14:textId="77777777" w:rsidTr="00030BEC">
        <w:trPr>
          <w:jc w:val="center"/>
        </w:trPr>
        <w:tc>
          <w:tcPr>
            <w:tcW w:w="3075" w:type="dxa"/>
          </w:tcPr>
          <w:p w14:paraId="23B16E1D" w14:textId="37666C3A" w:rsidR="004E49CC" w:rsidRPr="004E49CC" w:rsidRDefault="004E49CC" w:rsidP="00030BEC">
            <w:pPr>
              <w:rPr>
                <w:sz w:val="20"/>
                <w:szCs w:val="20"/>
              </w:rPr>
            </w:pPr>
            <w:r w:rsidRPr="004E49CC">
              <w:rPr>
                <w:sz w:val="20"/>
                <w:szCs w:val="20"/>
              </w:rPr>
              <w:t>Supply of Hire Vehicles</w:t>
            </w:r>
          </w:p>
        </w:tc>
        <w:tc>
          <w:tcPr>
            <w:tcW w:w="2603" w:type="dxa"/>
          </w:tcPr>
          <w:p w14:paraId="68DA0B13" w14:textId="77777777" w:rsidR="004E49CC" w:rsidRPr="004E49CC" w:rsidRDefault="004E49CC" w:rsidP="00030BEC">
            <w:pPr>
              <w:rPr>
                <w:sz w:val="20"/>
                <w:szCs w:val="20"/>
              </w:rPr>
            </w:pPr>
            <w:r w:rsidRPr="004E49CC">
              <w:rPr>
                <w:sz w:val="20"/>
                <w:szCs w:val="20"/>
              </w:rPr>
              <w:t>Arnold Clark &amp; Enterprise</w:t>
            </w:r>
          </w:p>
        </w:tc>
        <w:tc>
          <w:tcPr>
            <w:tcW w:w="2691" w:type="dxa"/>
          </w:tcPr>
          <w:p w14:paraId="0FE7CF1E" w14:textId="77777777" w:rsidR="004E49CC" w:rsidRPr="004E49CC" w:rsidRDefault="004E49CC" w:rsidP="00030BEC">
            <w:pPr>
              <w:rPr>
                <w:sz w:val="20"/>
                <w:szCs w:val="20"/>
              </w:rPr>
            </w:pPr>
            <w:r w:rsidRPr="004E49CC">
              <w:rPr>
                <w:sz w:val="20"/>
                <w:szCs w:val="20"/>
              </w:rPr>
              <w:t>Michelle James</w:t>
            </w:r>
          </w:p>
        </w:tc>
      </w:tr>
      <w:tr w:rsidR="004E49CC" w14:paraId="315A0059" w14:textId="77777777" w:rsidTr="00030BEC">
        <w:trPr>
          <w:jc w:val="center"/>
        </w:trPr>
        <w:tc>
          <w:tcPr>
            <w:tcW w:w="3075" w:type="dxa"/>
          </w:tcPr>
          <w:p w14:paraId="1D04F3CC" w14:textId="000E15C9" w:rsidR="004E49CC" w:rsidRPr="004E49CC" w:rsidRDefault="004E49CC" w:rsidP="00030BEC">
            <w:pPr>
              <w:rPr>
                <w:sz w:val="20"/>
                <w:szCs w:val="20"/>
              </w:rPr>
            </w:pPr>
            <w:r w:rsidRPr="004E49CC">
              <w:rPr>
                <w:sz w:val="20"/>
                <w:szCs w:val="20"/>
              </w:rPr>
              <w:t>Supply of Various Foods</w:t>
            </w:r>
          </w:p>
        </w:tc>
        <w:tc>
          <w:tcPr>
            <w:tcW w:w="2603" w:type="dxa"/>
          </w:tcPr>
          <w:p w14:paraId="6209A576" w14:textId="77777777" w:rsidR="004E49CC" w:rsidRPr="004E49CC" w:rsidRDefault="004E49CC" w:rsidP="00030BEC">
            <w:pPr>
              <w:rPr>
                <w:sz w:val="20"/>
                <w:szCs w:val="20"/>
              </w:rPr>
            </w:pPr>
            <w:r w:rsidRPr="004E49CC">
              <w:rPr>
                <w:sz w:val="20"/>
                <w:szCs w:val="20"/>
              </w:rPr>
              <w:t>Pioneer</w:t>
            </w:r>
          </w:p>
        </w:tc>
        <w:tc>
          <w:tcPr>
            <w:tcW w:w="2691" w:type="dxa"/>
          </w:tcPr>
          <w:p w14:paraId="271D7D3B" w14:textId="77777777" w:rsidR="004E49CC" w:rsidRPr="004E49CC" w:rsidRDefault="004E49CC" w:rsidP="00030BEC">
            <w:pPr>
              <w:rPr>
                <w:sz w:val="20"/>
                <w:szCs w:val="20"/>
              </w:rPr>
            </w:pPr>
            <w:r w:rsidRPr="004E49CC">
              <w:rPr>
                <w:sz w:val="20"/>
                <w:szCs w:val="20"/>
              </w:rPr>
              <w:t>Michelle James</w:t>
            </w:r>
          </w:p>
        </w:tc>
      </w:tr>
      <w:tr w:rsidR="004E49CC" w14:paraId="006F422F" w14:textId="77777777" w:rsidTr="00030BEC">
        <w:trPr>
          <w:jc w:val="center"/>
        </w:trPr>
        <w:tc>
          <w:tcPr>
            <w:tcW w:w="3075" w:type="dxa"/>
          </w:tcPr>
          <w:p w14:paraId="0807BDAB" w14:textId="32B5B5D9" w:rsidR="004E49CC" w:rsidRPr="004E49CC" w:rsidRDefault="004E49CC" w:rsidP="00030BEC">
            <w:pPr>
              <w:rPr>
                <w:sz w:val="20"/>
                <w:szCs w:val="20"/>
              </w:rPr>
            </w:pPr>
            <w:r w:rsidRPr="004E49CC">
              <w:rPr>
                <w:sz w:val="20"/>
                <w:szCs w:val="20"/>
              </w:rPr>
              <w:t>Cleaning Materials &amp; Janitorial Supplies</w:t>
            </w:r>
          </w:p>
        </w:tc>
        <w:tc>
          <w:tcPr>
            <w:tcW w:w="2603" w:type="dxa"/>
          </w:tcPr>
          <w:p w14:paraId="2C0408D0" w14:textId="77777777" w:rsidR="004E49CC" w:rsidRPr="004E49CC" w:rsidRDefault="004E49CC" w:rsidP="00030BEC">
            <w:pPr>
              <w:rPr>
                <w:sz w:val="20"/>
                <w:szCs w:val="20"/>
              </w:rPr>
            </w:pPr>
            <w:r w:rsidRPr="004E49CC">
              <w:rPr>
                <w:sz w:val="20"/>
                <w:szCs w:val="20"/>
              </w:rPr>
              <w:t>Bunzl</w:t>
            </w:r>
          </w:p>
        </w:tc>
        <w:tc>
          <w:tcPr>
            <w:tcW w:w="2691" w:type="dxa"/>
          </w:tcPr>
          <w:p w14:paraId="31D2D62D" w14:textId="77777777" w:rsidR="004E49CC" w:rsidRPr="004E49CC" w:rsidRDefault="004E49CC" w:rsidP="00030BEC">
            <w:pPr>
              <w:rPr>
                <w:sz w:val="20"/>
                <w:szCs w:val="20"/>
              </w:rPr>
            </w:pPr>
            <w:r w:rsidRPr="004E49CC">
              <w:rPr>
                <w:sz w:val="20"/>
                <w:szCs w:val="20"/>
              </w:rPr>
              <w:t>Michelle James</w:t>
            </w:r>
          </w:p>
        </w:tc>
      </w:tr>
      <w:tr w:rsidR="004E49CC" w14:paraId="31C780B2" w14:textId="77777777" w:rsidTr="00030BEC">
        <w:trPr>
          <w:jc w:val="center"/>
        </w:trPr>
        <w:tc>
          <w:tcPr>
            <w:tcW w:w="3075" w:type="dxa"/>
          </w:tcPr>
          <w:p w14:paraId="1A4037C2" w14:textId="4585A271" w:rsidR="004E49CC" w:rsidRPr="004E49CC" w:rsidRDefault="004E49CC" w:rsidP="00030BEC">
            <w:pPr>
              <w:rPr>
                <w:sz w:val="20"/>
                <w:szCs w:val="20"/>
              </w:rPr>
            </w:pPr>
            <w:r w:rsidRPr="004E49CC">
              <w:rPr>
                <w:sz w:val="20"/>
                <w:szCs w:val="20"/>
              </w:rPr>
              <w:t>Supply and Distribution of Stationery &amp; ICT Consumables</w:t>
            </w:r>
          </w:p>
        </w:tc>
        <w:tc>
          <w:tcPr>
            <w:tcW w:w="2603" w:type="dxa"/>
          </w:tcPr>
          <w:p w14:paraId="2CA7CFDD" w14:textId="77777777" w:rsidR="004E49CC" w:rsidRPr="004E49CC" w:rsidRDefault="004E49CC" w:rsidP="00030BEC">
            <w:pPr>
              <w:rPr>
                <w:sz w:val="20"/>
                <w:szCs w:val="20"/>
              </w:rPr>
            </w:pPr>
            <w:r w:rsidRPr="004E49CC">
              <w:rPr>
                <w:sz w:val="20"/>
                <w:szCs w:val="20"/>
              </w:rPr>
              <w:t>Banner</w:t>
            </w:r>
          </w:p>
        </w:tc>
        <w:tc>
          <w:tcPr>
            <w:tcW w:w="2691" w:type="dxa"/>
          </w:tcPr>
          <w:p w14:paraId="3CDE2894" w14:textId="77777777" w:rsidR="004E49CC" w:rsidRPr="004E49CC" w:rsidRDefault="004E49CC" w:rsidP="00030BEC">
            <w:pPr>
              <w:rPr>
                <w:sz w:val="20"/>
                <w:szCs w:val="20"/>
              </w:rPr>
            </w:pPr>
            <w:r w:rsidRPr="004E49CC">
              <w:rPr>
                <w:sz w:val="20"/>
                <w:szCs w:val="20"/>
              </w:rPr>
              <w:t>Michelle James</w:t>
            </w:r>
          </w:p>
        </w:tc>
      </w:tr>
      <w:tr w:rsidR="004E49CC" w14:paraId="2F6DB91F" w14:textId="77777777" w:rsidTr="004E49CC">
        <w:trPr>
          <w:trHeight w:val="416"/>
          <w:jc w:val="center"/>
        </w:trPr>
        <w:tc>
          <w:tcPr>
            <w:tcW w:w="3075" w:type="dxa"/>
          </w:tcPr>
          <w:p w14:paraId="33726C55" w14:textId="616D9F50" w:rsidR="004E49CC" w:rsidRPr="004E49CC" w:rsidRDefault="004E49CC" w:rsidP="00030BEC">
            <w:pPr>
              <w:rPr>
                <w:sz w:val="20"/>
                <w:szCs w:val="20"/>
              </w:rPr>
            </w:pPr>
            <w:r w:rsidRPr="004E49CC">
              <w:rPr>
                <w:sz w:val="20"/>
                <w:szCs w:val="20"/>
              </w:rPr>
              <w:t>Travel &amp; Accommodation Booking</w:t>
            </w:r>
          </w:p>
        </w:tc>
        <w:tc>
          <w:tcPr>
            <w:tcW w:w="2603" w:type="dxa"/>
          </w:tcPr>
          <w:p w14:paraId="47B2C947" w14:textId="77777777" w:rsidR="004E49CC" w:rsidRPr="004E49CC" w:rsidRDefault="004E49CC" w:rsidP="00030BEC">
            <w:pPr>
              <w:rPr>
                <w:sz w:val="20"/>
                <w:szCs w:val="20"/>
              </w:rPr>
            </w:pPr>
            <w:r w:rsidRPr="004E49CC">
              <w:rPr>
                <w:sz w:val="20"/>
                <w:szCs w:val="20"/>
              </w:rPr>
              <w:t>Gates Travel</w:t>
            </w:r>
          </w:p>
        </w:tc>
        <w:tc>
          <w:tcPr>
            <w:tcW w:w="2691" w:type="dxa"/>
          </w:tcPr>
          <w:p w14:paraId="30E07ED0" w14:textId="77777777" w:rsidR="004E49CC" w:rsidRPr="004E49CC" w:rsidRDefault="004E49CC" w:rsidP="00030BEC">
            <w:pPr>
              <w:rPr>
                <w:sz w:val="20"/>
                <w:szCs w:val="20"/>
              </w:rPr>
            </w:pPr>
            <w:r w:rsidRPr="004E49CC">
              <w:rPr>
                <w:sz w:val="20"/>
                <w:szCs w:val="20"/>
              </w:rPr>
              <w:t>Emma Jane Gordon</w:t>
            </w:r>
          </w:p>
        </w:tc>
      </w:tr>
      <w:tr w:rsidR="004E49CC" w14:paraId="738B6FC3" w14:textId="77777777" w:rsidTr="00030BEC">
        <w:trPr>
          <w:jc w:val="center"/>
        </w:trPr>
        <w:tc>
          <w:tcPr>
            <w:tcW w:w="3075" w:type="dxa"/>
          </w:tcPr>
          <w:p w14:paraId="1F639FA6" w14:textId="77777777" w:rsidR="004E49CC" w:rsidRPr="004E49CC" w:rsidRDefault="004E49CC" w:rsidP="00030BEC">
            <w:pPr>
              <w:rPr>
                <w:sz w:val="20"/>
                <w:szCs w:val="20"/>
              </w:rPr>
            </w:pPr>
            <w:r w:rsidRPr="004E49CC">
              <w:rPr>
                <w:sz w:val="20"/>
                <w:szCs w:val="20"/>
              </w:rPr>
              <w:t>Contract for the provision of Courier Services</w:t>
            </w:r>
          </w:p>
          <w:p w14:paraId="4BF05E6C" w14:textId="77777777" w:rsidR="004E49CC" w:rsidRPr="004E49CC" w:rsidRDefault="004E49CC" w:rsidP="00030BEC">
            <w:pPr>
              <w:rPr>
                <w:sz w:val="20"/>
                <w:szCs w:val="20"/>
              </w:rPr>
            </w:pPr>
          </w:p>
        </w:tc>
        <w:tc>
          <w:tcPr>
            <w:tcW w:w="2603" w:type="dxa"/>
          </w:tcPr>
          <w:p w14:paraId="5F633B23" w14:textId="77777777" w:rsidR="004E49CC" w:rsidRPr="004E49CC" w:rsidRDefault="004E49CC" w:rsidP="00030BEC">
            <w:pPr>
              <w:rPr>
                <w:sz w:val="20"/>
                <w:szCs w:val="20"/>
              </w:rPr>
            </w:pPr>
            <w:r w:rsidRPr="004E49CC">
              <w:rPr>
                <w:sz w:val="20"/>
                <w:szCs w:val="20"/>
              </w:rPr>
              <w:t>Cumberland (Internal Courier)</w:t>
            </w:r>
          </w:p>
          <w:p w14:paraId="7CE088C0" w14:textId="77777777" w:rsidR="004E49CC" w:rsidRPr="004E49CC" w:rsidRDefault="004E49CC" w:rsidP="00030BEC">
            <w:pPr>
              <w:rPr>
                <w:sz w:val="20"/>
                <w:szCs w:val="20"/>
              </w:rPr>
            </w:pPr>
            <w:r w:rsidRPr="004E49CC">
              <w:rPr>
                <w:sz w:val="20"/>
                <w:szCs w:val="20"/>
              </w:rPr>
              <w:t>Harts Distribution</w:t>
            </w:r>
          </w:p>
        </w:tc>
        <w:tc>
          <w:tcPr>
            <w:tcW w:w="2691" w:type="dxa"/>
          </w:tcPr>
          <w:p w14:paraId="4CEB2230" w14:textId="77777777" w:rsidR="004E49CC" w:rsidRPr="004E49CC" w:rsidRDefault="004E49CC" w:rsidP="00030BEC">
            <w:pPr>
              <w:rPr>
                <w:sz w:val="20"/>
                <w:szCs w:val="20"/>
              </w:rPr>
            </w:pPr>
            <w:r w:rsidRPr="004E49CC">
              <w:rPr>
                <w:sz w:val="20"/>
                <w:szCs w:val="20"/>
              </w:rPr>
              <w:t>Emma Jane Gordon</w:t>
            </w:r>
          </w:p>
        </w:tc>
      </w:tr>
      <w:tr w:rsidR="004E49CC" w14:paraId="4537608B" w14:textId="77777777" w:rsidTr="00030BEC">
        <w:trPr>
          <w:jc w:val="center"/>
        </w:trPr>
        <w:tc>
          <w:tcPr>
            <w:tcW w:w="3075" w:type="dxa"/>
          </w:tcPr>
          <w:p w14:paraId="474B945C" w14:textId="44DB9157" w:rsidR="004E49CC" w:rsidRPr="004E49CC" w:rsidRDefault="004E49CC" w:rsidP="00030BEC">
            <w:pPr>
              <w:rPr>
                <w:sz w:val="20"/>
                <w:szCs w:val="20"/>
              </w:rPr>
            </w:pPr>
            <w:r w:rsidRPr="004E49CC">
              <w:rPr>
                <w:sz w:val="20"/>
                <w:szCs w:val="20"/>
              </w:rPr>
              <w:t xml:space="preserve">Supply &amp; Delivery of Personal Protective Equipment (PPE) and </w:t>
            </w:r>
            <w:proofErr w:type="gramStart"/>
            <w:r w:rsidRPr="004E49CC">
              <w:rPr>
                <w:sz w:val="20"/>
                <w:szCs w:val="20"/>
              </w:rPr>
              <w:t>Corporate</w:t>
            </w:r>
            <w:proofErr w:type="gramEnd"/>
            <w:r w:rsidRPr="004E49CC">
              <w:rPr>
                <w:sz w:val="20"/>
                <w:szCs w:val="20"/>
              </w:rPr>
              <w:t xml:space="preserve"> workwear 2022-2024</w:t>
            </w:r>
          </w:p>
          <w:p w14:paraId="39876577" w14:textId="77777777" w:rsidR="004E49CC" w:rsidRPr="004E49CC" w:rsidRDefault="004E49CC" w:rsidP="00030BEC">
            <w:pPr>
              <w:rPr>
                <w:sz w:val="20"/>
                <w:szCs w:val="20"/>
              </w:rPr>
            </w:pPr>
            <w:r w:rsidRPr="004E49CC">
              <w:rPr>
                <w:sz w:val="20"/>
                <w:szCs w:val="20"/>
              </w:rPr>
              <w:t>(Cumberland)</w:t>
            </w:r>
          </w:p>
          <w:p w14:paraId="1A4C4A1E" w14:textId="77777777" w:rsidR="004E49CC" w:rsidRPr="004E49CC" w:rsidRDefault="004E49CC" w:rsidP="00030BEC">
            <w:pPr>
              <w:rPr>
                <w:sz w:val="20"/>
                <w:szCs w:val="20"/>
              </w:rPr>
            </w:pPr>
          </w:p>
        </w:tc>
        <w:tc>
          <w:tcPr>
            <w:tcW w:w="2603" w:type="dxa"/>
          </w:tcPr>
          <w:p w14:paraId="7BC42A1A" w14:textId="77777777" w:rsidR="004E49CC" w:rsidRPr="004E49CC" w:rsidRDefault="004E49CC" w:rsidP="00030BEC">
            <w:pPr>
              <w:rPr>
                <w:sz w:val="20"/>
                <w:szCs w:val="20"/>
              </w:rPr>
            </w:pPr>
            <w:r w:rsidRPr="004E49CC">
              <w:rPr>
                <w:sz w:val="20"/>
                <w:szCs w:val="20"/>
              </w:rPr>
              <w:t>Arco &amp; Thomas Graham</w:t>
            </w:r>
          </w:p>
        </w:tc>
        <w:tc>
          <w:tcPr>
            <w:tcW w:w="2691" w:type="dxa"/>
          </w:tcPr>
          <w:p w14:paraId="2F90130B" w14:textId="77777777" w:rsidR="004E49CC" w:rsidRPr="004E49CC" w:rsidRDefault="004E49CC" w:rsidP="00030BEC">
            <w:pPr>
              <w:rPr>
                <w:sz w:val="20"/>
                <w:szCs w:val="20"/>
              </w:rPr>
            </w:pPr>
          </w:p>
        </w:tc>
      </w:tr>
      <w:tr w:rsidR="004E49CC" w14:paraId="0957C6E0" w14:textId="77777777" w:rsidTr="00030BEC">
        <w:trPr>
          <w:jc w:val="center"/>
        </w:trPr>
        <w:tc>
          <w:tcPr>
            <w:tcW w:w="3075" w:type="dxa"/>
          </w:tcPr>
          <w:p w14:paraId="787F7C46" w14:textId="77777777" w:rsidR="004E49CC" w:rsidRPr="004E49CC" w:rsidRDefault="004E49CC" w:rsidP="00030BEC">
            <w:pPr>
              <w:rPr>
                <w:sz w:val="20"/>
                <w:szCs w:val="20"/>
              </w:rPr>
            </w:pPr>
            <w:r w:rsidRPr="004E49CC">
              <w:rPr>
                <w:sz w:val="20"/>
                <w:szCs w:val="20"/>
              </w:rPr>
              <w:t>Provision of Learning and Skills Training Services</w:t>
            </w:r>
          </w:p>
          <w:p w14:paraId="4DCF8A15" w14:textId="77777777" w:rsidR="004E49CC" w:rsidRPr="004E49CC" w:rsidRDefault="004E49CC" w:rsidP="00030BEC">
            <w:pPr>
              <w:rPr>
                <w:sz w:val="20"/>
                <w:szCs w:val="20"/>
              </w:rPr>
            </w:pPr>
          </w:p>
        </w:tc>
        <w:tc>
          <w:tcPr>
            <w:tcW w:w="2603" w:type="dxa"/>
          </w:tcPr>
          <w:p w14:paraId="2DF11CD3" w14:textId="77777777" w:rsidR="004E49CC" w:rsidRPr="004E49CC" w:rsidRDefault="004E49CC" w:rsidP="00030BEC">
            <w:pPr>
              <w:rPr>
                <w:sz w:val="20"/>
                <w:szCs w:val="20"/>
              </w:rPr>
            </w:pPr>
            <w:r w:rsidRPr="004E49CC">
              <w:rPr>
                <w:sz w:val="20"/>
                <w:szCs w:val="20"/>
              </w:rPr>
              <w:t>Many Suppliers</w:t>
            </w:r>
          </w:p>
        </w:tc>
        <w:tc>
          <w:tcPr>
            <w:tcW w:w="2691" w:type="dxa"/>
          </w:tcPr>
          <w:p w14:paraId="15EB9249" w14:textId="77777777" w:rsidR="004E49CC" w:rsidRPr="004E49CC" w:rsidRDefault="004E49CC" w:rsidP="00030BEC">
            <w:pPr>
              <w:rPr>
                <w:sz w:val="20"/>
                <w:szCs w:val="20"/>
              </w:rPr>
            </w:pPr>
            <w:r w:rsidRPr="004E49CC">
              <w:rPr>
                <w:sz w:val="20"/>
                <w:szCs w:val="20"/>
              </w:rPr>
              <w:t>Emma Jane Gordon</w:t>
            </w:r>
          </w:p>
        </w:tc>
      </w:tr>
    </w:tbl>
    <w:p w14:paraId="5B3CF781" w14:textId="77777777" w:rsidR="004E49CC" w:rsidRDefault="004E49CC" w:rsidP="106B49FF">
      <w:pPr>
        <w:spacing w:after="160"/>
        <w:rPr>
          <w:rFonts w:ascii="Arial" w:eastAsia="Arial" w:hAnsi="Arial" w:cs="Arial"/>
          <w:sz w:val="23"/>
          <w:szCs w:val="23"/>
        </w:rPr>
      </w:pPr>
    </w:p>
    <w:p w14:paraId="44EF7F98" w14:textId="77777777" w:rsidR="004E49CC" w:rsidRDefault="004E49CC" w:rsidP="106B49FF">
      <w:pPr>
        <w:spacing w:after="160"/>
        <w:rPr>
          <w:rFonts w:ascii="Arial" w:eastAsia="Arial" w:hAnsi="Arial" w:cs="Arial"/>
          <w:sz w:val="23"/>
          <w:szCs w:val="23"/>
        </w:rPr>
      </w:pPr>
    </w:p>
    <w:p w14:paraId="68173788" w14:textId="34B2A84E" w:rsidR="008D4CE0" w:rsidRDefault="6015F923" w:rsidP="106B49FF">
      <w:pPr>
        <w:spacing w:after="160"/>
        <w:rPr>
          <w:rFonts w:ascii="Arial" w:eastAsia="Arial" w:hAnsi="Arial" w:cs="Arial"/>
          <w:sz w:val="23"/>
          <w:szCs w:val="23"/>
        </w:rPr>
      </w:pPr>
      <w:r w:rsidRPr="1523D634">
        <w:rPr>
          <w:rFonts w:ascii="Arial" w:eastAsia="Arial" w:hAnsi="Arial" w:cs="Arial"/>
          <w:sz w:val="23"/>
          <w:szCs w:val="23"/>
        </w:rPr>
        <w:t>If you must deviate from this, authorisation must be obtained from the relevant Contract Manager</w:t>
      </w:r>
      <w:r w:rsidR="320C3E1B" w:rsidRPr="1523D634">
        <w:rPr>
          <w:rFonts w:ascii="Arial" w:eastAsia="Arial" w:hAnsi="Arial" w:cs="Arial"/>
          <w:sz w:val="23"/>
          <w:szCs w:val="23"/>
        </w:rPr>
        <w:t xml:space="preserve"> who you can contact by emailing: </w:t>
      </w:r>
      <w:hyperlink r:id="rId16">
        <w:r w:rsidR="320C3E1B" w:rsidRPr="1523D634">
          <w:rPr>
            <w:rStyle w:val="Hyperlink"/>
            <w:rFonts w:ascii="Arial" w:eastAsia="Arial" w:hAnsi="Arial" w:cs="Arial"/>
            <w:sz w:val="23"/>
            <w:szCs w:val="23"/>
          </w:rPr>
          <w:t>procurement.mailbox@cumberland.gov.uk</w:t>
        </w:r>
      </w:hyperlink>
    </w:p>
    <w:p w14:paraId="3972CA4F" w14:textId="1CE55F7D" w:rsidR="6015F923" w:rsidRDefault="6015F923" w:rsidP="106B49FF">
      <w:pPr>
        <w:spacing w:after="160"/>
        <w:rPr>
          <w:rFonts w:ascii="Arial" w:eastAsia="Arial" w:hAnsi="Arial" w:cs="Arial"/>
          <w:sz w:val="23"/>
          <w:szCs w:val="23"/>
        </w:rPr>
      </w:pPr>
      <w:r w:rsidRPr="106B49FF">
        <w:rPr>
          <w:rFonts w:ascii="Arial" w:eastAsia="Arial" w:hAnsi="Arial" w:cs="Arial"/>
          <w:sz w:val="23"/>
          <w:szCs w:val="23"/>
        </w:rPr>
        <w:t xml:space="preserve">If you wish to order goods or services where a contract is not already in place </w:t>
      </w:r>
      <w:r w:rsidR="67DB4687" w:rsidRPr="106B49FF">
        <w:rPr>
          <w:rFonts w:ascii="Arial" w:eastAsia="Arial" w:hAnsi="Arial" w:cs="Arial"/>
          <w:sz w:val="23"/>
          <w:szCs w:val="23"/>
        </w:rPr>
        <w:t>the minimu</w:t>
      </w:r>
      <w:r w:rsidR="0216D5CE" w:rsidRPr="106B49FF">
        <w:rPr>
          <w:rFonts w:ascii="Arial" w:eastAsia="Arial" w:hAnsi="Arial" w:cs="Arial"/>
          <w:sz w:val="23"/>
          <w:szCs w:val="23"/>
        </w:rPr>
        <w:t>m</w:t>
      </w:r>
      <w:r w:rsidR="67DB4687" w:rsidRPr="106B49FF">
        <w:rPr>
          <w:rFonts w:ascii="Arial" w:eastAsia="Arial" w:hAnsi="Arial" w:cs="Arial"/>
          <w:sz w:val="23"/>
          <w:szCs w:val="23"/>
        </w:rPr>
        <w:t xml:space="preserve"> process below must be followed. For purchases likely to exceed £100,000 </w:t>
      </w:r>
      <w:r w:rsidR="1F89FB76" w:rsidRPr="106B49FF">
        <w:rPr>
          <w:rFonts w:ascii="Arial" w:eastAsia="Arial" w:hAnsi="Arial" w:cs="Arial"/>
          <w:sz w:val="23"/>
          <w:szCs w:val="23"/>
        </w:rPr>
        <w:t xml:space="preserve">(either as a single purchase or </w:t>
      </w:r>
      <w:r w:rsidR="40BBBAFF" w:rsidRPr="106B49FF">
        <w:rPr>
          <w:rFonts w:ascii="Arial" w:eastAsia="Arial" w:hAnsi="Arial" w:cs="Arial"/>
          <w:sz w:val="23"/>
          <w:szCs w:val="23"/>
        </w:rPr>
        <w:t xml:space="preserve">several </w:t>
      </w:r>
      <w:r w:rsidR="1F89FB76" w:rsidRPr="106B49FF">
        <w:rPr>
          <w:rFonts w:ascii="Arial" w:eastAsia="Arial" w:hAnsi="Arial" w:cs="Arial"/>
          <w:sz w:val="23"/>
          <w:szCs w:val="23"/>
        </w:rPr>
        <w:t xml:space="preserve">purchases over a year) </w:t>
      </w:r>
      <w:r w:rsidRPr="106B49FF">
        <w:rPr>
          <w:rFonts w:ascii="Arial" w:eastAsia="Arial" w:hAnsi="Arial" w:cs="Arial"/>
          <w:sz w:val="23"/>
          <w:szCs w:val="23"/>
        </w:rPr>
        <w:t>the Councils tender process must be followe</w:t>
      </w:r>
      <w:r w:rsidR="0A3DD5A6" w:rsidRPr="106B49FF">
        <w:rPr>
          <w:rFonts w:ascii="Arial" w:eastAsia="Arial" w:hAnsi="Arial" w:cs="Arial"/>
          <w:sz w:val="23"/>
          <w:szCs w:val="23"/>
        </w:rPr>
        <w:t>d.</w:t>
      </w:r>
      <w:r w:rsidR="26802BB9" w:rsidRPr="106B49FF">
        <w:rPr>
          <w:rFonts w:ascii="Arial" w:eastAsia="Arial" w:hAnsi="Arial" w:cs="Arial"/>
          <w:sz w:val="23"/>
          <w:szCs w:val="23"/>
        </w:rPr>
        <w:t xml:space="preserve"> To initiate this process</w:t>
      </w:r>
      <w:r w:rsidR="2DBFF646" w:rsidRPr="106B49FF">
        <w:rPr>
          <w:rFonts w:ascii="Arial" w:eastAsia="Arial" w:hAnsi="Arial" w:cs="Arial"/>
          <w:sz w:val="23"/>
          <w:szCs w:val="23"/>
        </w:rPr>
        <w:t>,</w:t>
      </w:r>
      <w:r w:rsidR="26802BB9" w:rsidRPr="106B49FF">
        <w:rPr>
          <w:rFonts w:ascii="Arial" w:eastAsia="Arial" w:hAnsi="Arial" w:cs="Arial"/>
          <w:sz w:val="23"/>
          <w:szCs w:val="23"/>
        </w:rPr>
        <w:t xml:space="preserve"> contact the Procurement team</w:t>
      </w:r>
      <w:r w:rsidR="6811590F" w:rsidRPr="106B49FF">
        <w:rPr>
          <w:rFonts w:ascii="Arial" w:eastAsia="Arial" w:hAnsi="Arial" w:cs="Arial"/>
          <w:sz w:val="23"/>
          <w:szCs w:val="23"/>
        </w:rPr>
        <w:t xml:space="preserve"> by emailing:</w:t>
      </w:r>
    </w:p>
    <w:p w14:paraId="3C70B4EA" w14:textId="6D225D74" w:rsidR="00A34918" w:rsidRPr="004E49CC" w:rsidRDefault="00342398" w:rsidP="7CEE5AB0">
      <w:pPr>
        <w:spacing w:after="160"/>
        <w:rPr>
          <w:rFonts w:ascii="Arial" w:eastAsia="Arial" w:hAnsi="Arial" w:cs="Arial"/>
          <w:sz w:val="23"/>
          <w:szCs w:val="23"/>
        </w:rPr>
      </w:pPr>
      <w:hyperlink r:id="rId17">
        <w:r w:rsidR="26477597" w:rsidRPr="1523D634">
          <w:rPr>
            <w:rStyle w:val="Hyperlink"/>
            <w:rFonts w:ascii="Arial" w:eastAsia="Arial" w:hAnsi="Arial" w:cs="Arial"/>
            <w:sz w:val="23"/>
            <w:szCs w:val="23"/>
          </w:rPr>
          <w:t>procurement.mailbox@cumberland.gov.uk</w:t>
        </w:r>
      </w:hyperlink>
    </w:p>
    <w:p w14:paraId="4533C24E" w14:textId="77777777" w:rsidR="00810E60" w:rsidRDefault="00810E60" w:rsidP="7CEE5AB0">
      <w:pPr>
        <w:spacing w:after="160"/>
        <w:rPr>
          <w:rFonts w:ascii="Arial" w:eastAsia="Arial" w:hAnsi="Arial" w:cs="Arial"/>
          <w:b/>
          <w:bCs/>
          <w:sz w:val="23"/>
          <w:szCs w:val="23"/>
        </w:rPr>
      </w:pPr>
    </w:p>
    <w:p w14:paraId="6E03C2E2" w14:textId="6C11D01F" w:rsidR="1C1EA09E" w:rsidRDefault="1C1EA09E" w:rsidP="1C1EA09E">
      <w:pPr>
        <w:spacing w:after="160"/>
        <w:rPr>
          <w:rFonts w:ascii="Arial" w:eastAsia="Arial" w:hAnsi="Arial" w:cs="Arial"/>
          <w:b/>
          <w:bCs/>
          <w:sz w:val="23"/>
          <w:szCs w:val="23"/>
        </w:rPr>
      </w:pPr>
    </w:p>
    <w:tbl>
      <w:tblPr>
        <w:tblW w:w="0" w:type="auto"/>
        <w:tblLook w:val="04A0" w:firstRow="1" w:lastRow="0" w:firstColumn="1" w:lastColumn="0" w:noHBand="0" w:noVBand="1"/>
      </w:tblPr>
      <w:tblGrid>
        <w:gridCol w:w="3002"/>
        <w:gridCol w:w="3002"/>
        <w:gridCol w:w="3002"/>
      </w:tblGrid>
      <w:tr w:rsidR="4AD1C2C7" w14:paraId="1683E8FC" w14:textId="77777777" w:rsidTr="4AD1C2C7">
        <w:trPr>
          <w:trHeight w:val="300"/>
        </w:trPr>
        <w:tc>
          <w:tcPr>
            <w:tcW w:w="3005" w:type="dxa"/>
            <w:tcBorders>
              <w:top w:val="single" w:sz="8" w:space="0" w:color="D8E4E4"/>
              <w:left w:val="single" w:sz="8" w:space="0" w:color="D8E4E4"/>
              <w:bottom w:val="single" w:sz="8" w:space="0" w:color="D8E4E4"/>
              <w:right w:val="single" w:sz="8" w:space="0" w:color="D8E4E4"/>
            </w:tcBorders>
            <w:shd w:val="clear" w:color="auto" w:fill="808080" w:themeFill="background1" w:themeFillShade="80"/>
            <w:vAlign w:val="center"/>
          </w:tcPr>
          <w:p w14:paraId="5E0DB8D0" w14:textId="1704BD25" w:rsidR="4AD1C2C7" w:rsidRDefault="4AD1C2C7">
            <w:r w:rsidRPr="4AD1C2C7">
              <w:rPr>
                <w:rFonts w:ascii="Open Sans" w:eastAsia="Open Sans" w:hAnsi="Open Sans" w:cs="Open Sans"/>
                <w:b/>
                <w:bCs/>
                <w:color w:val="000000" w:themeColor="text1"/>
                <w:sz w:val="21"/>
                <w:szCs w:val="21"/>
              </w:rPr>
              <w:t>Estimated Total Contract Value</w:t>
            </w:r>
          </w:p>
        </w:tc>
        <w:tc>
          <w:tcPr>
            <w:tcW w:w="3005" w:type="dxa"/>
            <w:tcBorders>
              <w:top w:val="single" w:sz="8" w:space="0" w:color="D8E4E4"/>
              <w:left w:val="single" w:sz="8" w:space="0" w:color="D8E4E4"/>
              <w:bottom w:val="single" w:sz="8" w:space="0" w:color="D8E4E4"/>
              <w:right w:val="single" w:sz="8" w:space="0" w:color="D8E4E4"/>
            </w:tcBorders>
            <w:shd w:val="clear" w:color="auto" w:fill="808080" w:themeFill="background1" w:themeFillShade="80"/>
            <w:vAlign w:val="center"/>
          </w:tcPr>
          <w:p w14:paraId="5D9A4A96" w14:textId="64D24CDA" w:rsidR="4AD1C2C7" w:rsidRDefault="4AD1C2C7">
            <w:r w:rsidRPr="4AD1C2C7">
              <w:rPr>
                <w:rFonts w:ascii="Open Sans" w:eastAsia="Open Sans" w:hAnsi="Open Sans" w:cs="Open Sans"/>
                <w:b/>
                <w:bCs/>
                <w:color w:val="000000" w:themeColor="text1"/>
                <w:sz w:val="21"/>
                <w:szCs w:val="21"/>
              </w:rPr>
              <w:t>Minimum Process</w:t>
            </w:r>
          </w:p>
        </w:tc>
        <w:tc>
          <w:tcPr>
            <w:tcW w:w="3005" w:type="dxa"/>
            <w:tcBorders>
              <w:top w:val="single" w:sz="8" w:space="0" w:color="D8E4E4"/>
              <w:left w:val="single" w:sz="8" w:space="0" w:color="D8E4E4"/>
              <w:bottom w:val="single" w:sz="8" w:space="0" w:color="D8E4E4"/>
              <w:right w:val="single" w:sz="8" w:space="0" w:color="D8E4E4"/>
            </w:tcBorders>
            <w:shd w:val="clear" w:color="auto" w:fill="808080" w:themeFill="background1" w:themeFillShade="80"/>
            <w:vAlign w:val="center"/>
          </w:tcPr>
          <w:p w14:paraId="315D26AD" w14:textId="729CDB95" w:rsidR="4AD1C2C7" w:rsidRDefault="4AD1C2C7">
            <w:r w:rsidRPr="4AD1C2C7">
              <w:rPr>
                <w:rFonts w:ascii="Open Sans" w:eastAsia="Open Sans" w:hAnsi="Open Sans" w:cs="Open Sans"/>
                <w:b/>
                <w:bCs/>
                <w:color w:val="000000" w:themeColor="text1"/>
                <w:sz w:val="21"/>
                <w:szCs w:val="21"/>
              </w:rPr>
              <w:t>Method of Invitation</w:t>
            </w:r>
          </w:p>
        </w:tc>
      </w:tr>
      <w:tr w:rsidR="4AD1C2C7" w14:paraId="10E3492D" w14:textId="77777777" w:rsidTr="4AD1C2C7">
        <w:trPr>
          <w:trHeight w:val="300"/>
        </w:trPr>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0DEDC3BF" w14:textId="51F629B1" w:rsidR="4AD1C2C7" w:rsidRDefault="4AD1C2C7">
            <w:r w:rsidRPr="4AD1C2C7">
              <w:rPr>
                <w:rFonts w:ascii="Open Sans" w:eastAsia="Open Sans" w:hAnsi="Open Sans" w:cs="Open Sans"/>
                <w:color w:val="000000" w:themeColor="text1"/>
                <w:sz w:val="21"/>
                <w:szCs w:val="21"/>
              </w:rPr>
              <w:t>Up to £2,000</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03A793B8" w14:textId="2FF1E87F" w:rsidR="4AD1C2C7" w:rsidRDefault="4AD1C2C7">
            <w:r w:rsidRPr="4AD1C2C7">
              <w:rPr>
                <w:rFonts w:ascii="Open Sans" w:eastAsia="Open Sans" w:hAnsi="Open Sans" w:cs="Open Sans"/>
                <w:color w:val="000000" w:themeColor="text1"/>
                <w:sz w:val="21"/>
                <w:szCs w:val="21"/>
              </w:rPr>
              <w:t>Responsible Officer must use a process which obtains best value for money.</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0DBD6547" w14:textId="654DB418" w:rsidR="4AD1C2C7" w:rsidRDefault="4AD1C2C7">
            <w:r w:rsidRPr="4AD1C2C7">
              <w:rPr>
                <w:rFonts w:ascii="Open Sans" w:eastAsia="Open Sans" w:hAnsi="Open Sans" w:cs="Open Sans"/>
                <w:color w:val="000000" w:themeColor="text1"/>
                <w:sz w:val="21"/>
                <w:szCs w:val="21"/>
              </w:rPr>
              <w:t>One oral quotation (confirmed in writing where the quotation exceeds £500)</w:t>
            </w:r>
          </w:p>
        </w:tc>
      </w:tr>
      <w:tr w:rsidR="4AD1C2C7" w14:paraId="539F799D" w14:textId="77777777" w:rsidTr="4AD1C2C7">
        <w:trPr>
          <w:trHeight w:val="300"/>
        </w:trPr>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6D5D63F2" w14:textId="46A56DEC" w:rsidR="4AD1C2C7" w:rsidRDefault="4AD1C2C7">
            <w:r w:rsidRPr="4AD1C2C7">
              <w:rPr>
                <w:rFonts w:ascii="Open Sans" w:eastAsia="Open Sans" w:hAnsi="Open Sans" w:cs="Open Sans"/>
                <w:color w:val="000000" w:themeColor="text1"/>
                <w:sz w:val="21"/>
                <w:szCs w:val="21"/>
              </w:rPr>
              <w:t>£2,001 - £50,000</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76FD35A6" w14:textId="55A95E17" w:rsidR="4AD1C2C7" w:rsidRDefault="4AD1C2C7">
            <w:r w:rsidRPr="4AD1C2C7">
              <w:rPr>
                <w:rFonts w:ascii="Open Sans" w:eastAsia="Open Sans" w:hAnsi="Open Sans" w:cs="Open Sans"/>
                <w:color w:val="000000" w:themeColor="text1"/>
                <w:sz w:val="21"/>
                <w:szCs w:val="21"/>
              </w:rPr>
              <w:t>2 written quotations</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35BFAEC2" w14:textId="08026701" w:rsidR="4AD1C2C7" w:rsidRDefault="4AD1C2C7">
            <w:r w:rsidRPr="4AD1C2C7">
              <w:rPr>
                <w:rFonts w:ascii="Open Sans" w:eastAsia="Open Sans" w:hAnsi="Open Sans" w:cs="Open Sans"/>
                <w:color w:val="000000" w:themeColor="text1"/>
                <w:sz w:val="21"/>
                <w:szCs w:val="21"/>
              </w:rPr>
              <w:t>Invitation to submit a quotation in writing to at least 2 candidates</w:t>
            </w:r>
          </w:p>
        </w:tc>
      </w:tr>
      <w:tr w:rsidR="4AD1C2C7" w14:paraId="638F26F7" w14:textId="77777777" w:rsidTr="4AD1C2C7">
        <w:trPr>
          <w:trHeight w:val="300"/>
        </w:trPr>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4273E29A" w14:textId="445CBDF0" w:rsidR="4AD1C2C7" w:rsidRDefault="4AD1C2C7">
            <w:r w:rsidRPr="4AD1C2C7">
              <w:rPr>
                <w:rFonts w:ascii="Open Sans" w:eastAsia="Open Sans" w:hAnsi="Open Sans" w:cs="Open Sans"/>
                <w:color w:val="000000" w:themeColor="text1"/>
                <w:sz w:val="21"/>
                <w:szCs w:val="21"/>
              </w:rPr>
              <w:t>£50,001 - £100,000</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3AA8BD59" w14:textId="2ED80138" w:rsidR="4AD1C2C7" w:rsidRDefault="4AD1C2C7">
            <w:r w:rsidRPr="4AD1C2C7">
              <w:rPr>
                <w:rFonts w:ascii="Open Sans" w:eastAsia="Open Sans" w:hAnsi="Open Sans" w:cs="Open Sans"/>
                <w:color w:val="000000" w:themeColor="text1"/>
                <w:sz w:val="21"/>
                <w:szCs w:val="21"/>
              </w:rPr>
              <w:t>3 written quotations</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55803367" w14:textId="73CC7B0E" w:rsidR="4AD1C2C7" w:rsidRDefault="4AD1C2C7">
            <w:r w:rsidRPr="4AD1C2C7">
              <w:rPr>
                <w:rFonts w:ascii="Open Sans" w:eastAsia="Open Sans" w:hAnsi="Open Sans" w:cs="Open Sans"/>
                <w:color w:val="000000" w:themeColor="text1"/>
                <w:sz w:val="21"/>
                <w:szCs w:val="21"/>
              </w:rPr>
              <w:t>Invitation to submit a quotation in writing to at least 3 Candidates</w:t>
            </w:r>
          </w:p>
        </w:tc>
      </w:tr>
      <w:tr w:rsidR="4AD1C2C7" w14:paraId="5200A912" w14:textId="77777777" w:rsidTr="4AD1C2C7">
        <w:trPr>
          <w:trHeight w:val="300"/>
        </w:trPr>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680EFEF8" w14:textId="48EE4349" w:rsidR="4AD1C2C7" w:rsidRDefault="4AD1C2C7">
            <w:r w:rsidRPr="4AD1C2C7">
              <w:rPr>
                <w:rFonts w:ascii="Open Sans" w:eastAsia="Open Sans" w:hAnsi="Open Sans" w:cs="Open Sans"/>
                <w:color w:val="000000" w:themeColor="text1"/>
                <w:sz w:val="21"/>
                <w:szCs w:val="21"/>
              </w:rPr>
              <w:t>Exceeding £100,000 but below relevant EU Threshold</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04C55873" w14:textId="18F243AC" w:rsidR="4AD1C2C7" w:rsidRDefault="4AD1C2C7">
            <w:r w:rsidRPr="4AD1C2C7">
              <w:rPr>
                <w:rFonts w:ascii="Open Sans" w:eastAsia="Open Sans" w:hAnsi="Open Sans" w:cs="Open Sans"/>
                <w:color w:val="000000" w:themeColor="text1"/>
                <w:sz w:val="21"/>
                <w:szCs w:val="21"/>
              </w:rPr>
              <w:t>Written Tender</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5C863D6D" w14:textId="5FCECEA7" w:rsidR="4AD1C2C7" w:rsidRDefault="4AD1C2C7">
            <w:r w:rsidRPr="4AD1C2C7">
              <w:rPr>
                <w:rFonts w:ascii="Open Sans" w:eastAsia="Open Sans" w:hAnsi="Open Sans" w:cs="Open Sans"/>
                <w:color w:val="000000" w:themeColor="text1"/>
                <w:sz w:val="21"/>
                <w:szCs w:val="21"/>
              </w:rPr>
              <w:t>Open advertisement of contract appropriate to the relevant market</w:t>
            </w:r>
          </w:p>
        </w:tc>
      </w:tr>
      <w:tr w:rsidR="4AD1C2C7" w14:paraId="07E8FC3B" w14:textId="77777777" w:rsidTr="4AD1C2C7">
        <w:trPr>
          <w:trHeight w:val="300"/>
        </w:trPr>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0BFA527D" w14:textId="702AC656" w:rsidR="4AD1C2C7" w:rsidRDefault="4AD1C2C7">
            <w:r w:rsidRPr="4AD1C2C7">
              <w:rPr>
                <w:rFonts w:ascii="Open Sans" w:eastAsia="Open Sans" w:hAnsi="Open Sans" w:cs="Open Sans"/>
                <w:color w:val="000000" w:themeColor="text1"/>
                <w:sz w:val="21"/>
                <w:szCs w:val="21"/>
              </w:rPr>
              <w:t>EU Threshold and above</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4E8F3CC6" w14:textId="723676C2" w:rsidR="4AD1C2C7" w:rsidRDefault="4AD1C2C7">
            <w:r w:rsidRPr="4AD1C2C7">
              <w:rPr>
                <w:rFonts w:ascii="Open Sans" w:eastAsia="Open Sans" w:hAnsi="Open Sans" w:cs="Open Sans"/>
                <w:color w:val="000000" w:themeColor="text1"/>
                <w:sz w:val="21"/>
                <w:szCs w:val="21"/>
              </w:rPr>
              <w:t>Written Tender</w:t>
            </w:r>
          </w:p>
        </w:tc>
        <w:tc>
          <w:tcPr>
            <w:tcW w:w="3005" w:type="dxa"/>
            <w:tcBorders>
              <w:top w:val="single" w:sz="8" w:space="0" w:color="D8E4E4"/>
              <w:left w:val="single" w:sz="8" w:space="0" w:color="D8E4E4"/>
              <w:bottom w:val="single" w:sz="8" w:space="0" w:color="D8E4E4"/>
              <w:right w:val="single" w:sz="8" w:space="0" w:color="D8E4E4"/>
            </w:tcBorders>
            <w:shd w:val="clear" w:color="auto" w:fill="FFFFFF" w:themeFill="background1"/>
            <w:vAlign w:val="center"/>
          </w:tcPr>
          <w:p w14:paraId="09E92B38" w14:textId="175AB63C" w:rsidR="4AD1C2C7" w:rsidRDefault="4AD1C2C7">
            <w:r w:rsidRPr="4AD1C2C7">
              <w:rPr>
                <w:rFonts w:ascii="Open Sans" w:eastAsia="Open Sans" w:hAnsi="Open Sans" w:cs="Open Sans"/>
                <w:color w:val="000000" w:themeColor="text1"/>
                <w:sz w:val="21"/>
                <w:szCs w:val="21"/>
              </w:rPr>
              <w:t>Open advertisement of the contract in accordance with the Regulations</w:t>
            </w:r>
          </w:p>
        </w:tc>
      </w:tr>
    </w:tbl>
    <w:p w14:paraId="454606AF" w14:textId="136BD028" w:rsidR="0094167E" w:rsidRDefault="0094167E" w:rsidP="4AD1C2C7">
      <w:pPr>
        <w:spacing w:after="160"/>
        <w:rPr>
          <w:rFonts w:ascii="Arial" w:eastAsia="Arial" w:hAnsi="Arial" w:cs="Arial"/>
          <w:sz w:val="23"/>
          <w:szCs w:val="23"/>
        </w:rPr>
      </w:pPr>
    </w:p>
    <w:p w14:paraId="6EE069AD" w14:textId="7E725BA0" w:rsidR="0094167E" w:rsidRDefault="218B39EA" w:rsidP="106B49FF">
      <w:pPr>
        <w:spacing w:after="160"/>
        <w:rPr>
          <w:rFonts w:ascii="Arial" w:eastAsia="Arial" w:hAnsi="Arial" w:cs="Arial"/>
          <w:sz w:val="23"/>
          <w:szCs w:val="23"/>
        </w:rPr>
      </w:pPr>
      <w:r w:rsidRPr="106B49FF">
        <w:rPr>
          <w:rFonts w:ascii="Arial" w:eastAsia="Arial" w:hAnsi="Arial" w:cs="Arial"/>
          <w:color w:val="000000" w:themeColor="text1"/>
          <w:sz w:val="23"/>
          <w:szCs w:val="23"/>
        </w:rPr>
        <w:t>A</w:t>
      </w:r>
      <w:r w:rsidR="6C48B0C1" w:rsidRPr="106B49FF">
        <w:rPr>
          <w:rFonts w:ascii="Arial" w:eastAsia="Arial" w:hAnsi="Arial" w:cs="Arial"/>
          <w:color w:val="000000" w:themeColor="text1"/>
          <w:sz w:val="23"/>
          <w:szCs w:val="23"/>
        </w:rPr>
        <w:t xml:space="preserve"> list of existing </w:t>
      </w:r>
      <w:r w:rsidR="0094167E" w:rsidRPr="106B49FF">
        <w:rPr>
          <w:rFonts w:ascii="Arial" w:eastAsia="Arial" w:hAnsi="Arial" w:cs="Arial"/>
          <w:color w:val="000000" w:themeColor="text1"/>
          <w:sz w:val="23"/>
          <w:szCs w:val="23"/>
        </w:rPr>
        <w:t>Supplier</w:t>
      </w:r>
      <w:r w:rsidR="64151E5B" w:rsidRPr="106B49FF">
        <w:rPr>
          <w:rFonts w:ascii="Arial" w:eastAsia="Arial" w:hAnsi="Arial" w:cs="Arial"/>
          <w:color w:val="000000" w:themeColor="text1"/>
          <w:sz w:val="23"/>
          <w:szCs w:val="23"/>
        </w:rPr>
        <w:t>s</w:t>
      </w:r>
      <w:r w:rsidR="55BCC599" w:rsidRPr="106B49FF">
        <w:rPr>
          <w:rFonts w:ascii="Arial" w:eastAsia="Arial" w:hAnsi="Arial" w:cs="Arial"/>
          <w:color w:val="000000" w:themeColor="text1"/>
          <w:sz w:val="23"/>
          <w:szCs w:val="23"/>
        </w:rPr>
        <w:t xml:space="preserve"> can be found on the</w:t>
      </w:r>
      <w:r w:rsidR="128C09A7" w:rsidRPr="106B49FF">
        <w:rPr>
          <w:rFonts w:ascii="Arial" w:eastAsia="Arial" w:hAnsi="Arial" w:cs="Arial"/>
          <w:color w:val="000000" w:themeColor="text1"/>
          <w:sz w:val="23"/>
          <w:szCs w:val="23"/>
        </w:rPr>
        <w:t xml:space="preserve"> Intouch Intranet site</w:t>
      </w:r>
      <w:r w:rsidR="274B6E46" w:rsidRPr="106B49FF">
        <w:rPr>
          <w:rFonts w:ascii="Arial" w:eastAsia="Arial" w:hAnsi="Arial" w:cs="Arial"/>
          <w:color w:val="000000" w:themeColor="text1"/>
          <w:sz w:val="23"/>
          <w:szCs w:val="23"/>
        </w:rPr>
        <w:t xml:space="preserve"> </w:t>
      </w:r>
      <w:hyperlink r:id="rId18">
        <w:r w:rsidR="5A7BFF4B" w:rsidRPr="106B49FF">
          <w:rPr>
            <w:rStyle w:val="Hyperlink"/>
            <w:rFonts w:ascii="Arial" w:eastAsia="Arial" w:hAnsi="Arial" w:cs="Arial"/>
            <w:sz w:val="23"/>
            <w:szCs w:val="23"/>
          </w:rPr>
          <w:t>My Finance - Managing Finance : Cumbria County Council (</w:t>
        </w:r>
        <w:proofErr w:type="spellStart"/>
        <w:r w:rsidR="5A7BFF4B" w:rsidRPr="106B49FF">
          <w:rPr>
            <w:rStyle w:val="Hyperlink"/>
            <w:rFonts w:ascii="Arial" w:eastAsia="Arial" w:hAnsi="Arial" w:cs="Arial"/>
            <w:sz w:val="23"/>
            <w:szCs w:val="23"/>
          </w:rPr>
          <w:t>intouch.ccc</w:t>
        </w:r>
        <w:proofErr w:type="spellEnd"/>
        <w:r w:rsidR="5A7BFF4B" w:rsidRPr="106B49FF">
          <w:rPr>
            <w:rStyle w:val="Hyperlink"/>
            <w:rFonts w:ascii="Arial" w:eastAsia="Arial" w:hAnsi="Arial" w:cs="Arial"/>
            <w:sz w:val="23"/>
            <w:szCs w:val="23"/>
          </w:rPr>
          <w:t>)</w:t>
        </w:r>
      </w:hyperlink>
      <w:r w:rsidR="5A7BFF4B" w:rsidRPr="106B49FF">
        <w:rPr>
          <w:rFonts w:ascii="Arial" w:eastAsia="Arial" w:hAnsi="Arial" w:cs="Arial"/>
          <w:sz w:val="23"/>
          <w:szCs w:val="23"/>
        </w:rPr>
        <w:t xml:space="preserve"> and open the Cumberland Council Supplier list</w:t>
      </w:r>
    </w:p>
    <w:p w14:paraId="2992A0E1" w14:textId="7A7CAC25" w:rsidR="0094167E" w:rsidRDefault="274B6E46" w:rsidP="106B49FF">
      <w:pPr>
        <w:spacing w:after="160"/>
        <w:rPr>
          <w:rFonts w:ascii="Arial" w:eastAsia="Arial" w:hAnsi="Arial" w:cs="Arial"/>
          <w:sz w:val="23"/>
          <w:szCs w:val="23"/>
        </w:rPr>
      </w:pPr>
      <w:r w:rsidRPr="106B49FF">
        <w:rPr>
          <w:rFonts w:ascii="Arial" w:eastAsia="Arial" w:hAnsi="Arial" w:cs="Arial"/>
          <w:color w:val="000000" w:themeColor="text1"/>
          <w:sz w:val="23"/>
          <w:szCs w:val="23"/>
        </w:rPr>
        <w:t xml:space="preserve">If a </w:t>
      </w:r>
      <w:r w:rsidR="00BA6D30" w:rsidRPr="106B49FF">
        <w:rPr>
          <w:rFonts w:ascii="Arial" w:eastAsia="Arial" w:hAnsi="Arial" w:cs="Arial"/>
          <w:color w:val="000000" w:themeColor="text1"/>
          <w:sz w:val="23"/>
          <w:szCs w:val="23"/>
        </w:rPr>
        <w:t>new</w:t>
      </w:r>
      <w:r w:rsidRPr="106B49FF">
        <w:rPr>
          <w:rFonts w:ascii="Arial" w:eastAsia="Arial" w:hAnsi="Arial" w:cs="Arial"/>
          <w:color w:val="000000" w:themeColor="text1"/>
          <w:sz w:val="23"/>
          <w:szCs w:val="23"/>
        </w:rPr>
        <w:t xml:space="preserve"> </w:t>
      </w:r>
      <w:r w:rsidR="12E6DB85" w:rsidRPr="106B49FF">
        <w:rPr>
          <w:rFonts w:ascii="Arial" w:eastAsia="Arial" w:hAnsi="Arial" w:cs="Arial"/>
          <w:color w:val="000000" w:themeColor="text1"/>
          <w:sz w:val="23"/>
          <w:szCs w:val="23"/>
        </w:rPr>
        <w:t>S</w:t>
      </w:r>
      <w:r w:rsidRPr="106B49FF">
        <w:rPr>
          <w:rFonts w:ascii="Arial" w:eastAsia="Arial" w:hAnsi="Arial" w:cs="Arial"/>
          <w:color w:val="000000" w:themeColor="text1"/>
          <w:sz w:val="23"/>
          <w:szCs w:val="23"/>
        </w:rPr>
        <w:t>upplier</w:t>
      </w:r>
      <w:r w:rsidR="665DB5B5" w:rsidRPr="106B49FF">
        <w:rPr>
          <w:rFonts w:ascii="Arial" w:eastAsia="Arial" w:hAnsi="Arial" w:cs="Arial"/>
          <w:color w:val="000000" w:themeColor="text1"/>
          <w:sz w:val="23"/>
          <w:szCs w:val="23"/>
        </w:rPr>
        <w:t xml:space="preserve"> must be used the New Supplier Form link and guidance</w:t>
      </w:r>
      <w:r w:rsidRPr="106B49FF">
        <w:rPr>
          <w:rFonts w:ascii="Arial" w:eastAsia="Arial" w:hAnsi="Arial" w:cs="Arial"/>
          <w:color w:val="000000" w:themeColor="text1"/>
          <w:sz w:val="23"/>
          <w:szCs w:val="23"/>
        </w:rPr>
        <w:t xml:space="preserve"> can be found</w:t>
      </w:r>
      <w:r w:rsidR="55BCC599" w:rsidRPr="106B49FF">
        <w:rPr>
          <w:rFonts w:ascii="Arial" w:eastAsia="Arial" w:hAnsi="Arial" w:cs="Arial"/>
          <w:color w:val="000000" w:themeColor="text1"/>
          <w:sz w:val="23"/>
          <w:szCs w:val="23"/>
        </w:rPr>
        <w:t xml:space="preserve"> </w:t>
      </w:r>
      <w:r w:rsidR="6494B0F2" w:rsidRPr="106B49FF">
        <w:rPr>
          <w:rFonts w:ascii="Arial" w:eastAsia="Arial" w:hAnsi="Arial" w:cs="Arial"/>
          <w:color w:val="000000" w:themeColor="text1"/>
          <w:sz w:val="23"/>
          <w:szCs w:val="23"/>
        </w:rPr>
        <w:t xml:space="preserve">on the Intouch Intranet site </w:t>
      </w:r>
      <w:proofErr w:type="spellStart"/>
      <w:r w:rsidR="6494B0F2" w:rsidRPr="106B49FF">
        <w:rPr>
          <w:rFonts w:ascii="Arial" w:eastAsia="Arial" w:hAnsi="Arial" w:cs="Arial"/>
          <w:color w:val="000000" w:themeColor="text1"/>
          <w:sz w:val="23"/>
          <w:szCs w:val="23"/>
        </w:rPr>
        <w:t>under.</w:t>
      </w:r>
      <w:hyperlink r:id="rId19">
        <w:r w:rsidR="3073B944" w:rsidRPr="106B49FF">
          <w:rPr>
            <w:rStyle w:val="Hyperlink"/>
            <w:rFonts w:ascii="Arial" w:eastAsia="Arial" w:hAnsi="Arial" w:cs="Arial"/>
            <w:sz w:val="23"/>
            <w:szCs w:val="23"/>
          </w:rPr>
          <w:t>My</w:t>
        </w:r>
        <w:proofErr w:type="spellEnd"/>
        <w:r w:rsidR="3073B944" w:rsidRPr="106B49FF">
          <w:rPr>
            <w:rStyle w:val="Hyperlink"/>
            <w:rFonts w:ascii="Arial" w:eastAsia="Arial" w:hAnsi="Arial" w:cs="Arial"/>
            <w:sz w:val="23"/>
            <w:szCs w:val="23"/>
          </w:rPr>
          <w:t xml:space="preserve"> Finance - Managing Finance : Cumbria County Council (</w:t>
        </w:r>
        <w:proofErr w:type="spellStart"/>
        <w:r w:rsidR="3073B944" w:rsidRPr="106B49FF">
          <w:rPr>
            <w:rStyle w:val="Hyperlink"/>
            <w:rFonts w:ascii="Arial" w:eastAsia="Arial" w:hAnsi="Arial" w:cs="Arial"/>
            <w:sz w:val="23"/>
            <w:szCs w:val="23"/>
          </w:rPr>
          <w:t>intouch.ccc</w:t>
        </w:r>
        <w:proofErr w:type="spellEnd"/>
        <w:r w:rsidR="3073B944" w:rsidRPr="106B49FF">
          <w:rPr>
            <w:rStyle w:val="Hyperlink"/>
            <w:rFonts w:ascii="Arial" w:eastAsia="Arial" w:hAnsi="Arial" w:cs="Arial"/>
            <w:sz w:val="23"/>
            <w:szCs w:val="23"/>
          </w:rPr>
          <w:t>)</w:t>
        </w:r>
      </w:hyperlink>
    </w:p>
    <w:p w14:paraId="480E2228" w14:textId="1EE59F34" w:rsidR="007434A3" w:rsidRDefault="007434A3" w:rsidP="4AD1C2C7">
      <w:pPr>
        <w:spacing w:after="160"/>
        <w:rPr>
          <w:rFonts w:ascii="Arial" w:eastAsia="Arial" w:hAnsi="Arial" w:cs="Arial"/>
          <w:b/>
          <w:bCs/>
          <w:sz w:val="23"/>
          <w:szCs w:val="23"/>
        </w:rPr>
      </w:pPr>
    </w:p>
    <w:p w14:paraId="76AAD99A" w14:textId="4F410D01" w:rsidR="00F460C4" w:rsidRDefault="00F460C4" w:rsidP="00F87847">
      <w:pPr>
        <w:pStyle w:val="Heading1"/>
      </w:pPr>
      <w:bookmarkStart w:id="25" w:name="_Toc158889711"/>
      <w:r>
        <w:t>Scheme of Delegation</w:t>
      </w:r>
      <w:bookmarkEnd w:id="25"/>
    </w:p>
    <w:p w14:paraId="3D9ED039" w14:textId="063FF20A" w:rsidR="493A6C7F" w:rsidRDefault="493A6C7F" w:rsidP="493A6C7F">
      <w:pPr>
        <w:spacing w:after="160"/>
      </w:pPr>
    </w:p>
    <w:p w14:paraId="783D3096" w14:textId="03B632E2" w:rsidR="4C78F7FE" w:rsidRDefault="00B21620" w:rsidP="4AD1C2C7">
      <w:pPr>
        <w:spacing w:after="160"/>
        <w:rPr>
          <w:sz w:val="23"/>
          <w:szCs w:val="23"/>
        </w:rPr>
      </w:pPr>
      <w:r w:rsidRPr="1C1EA09E">
        <w:rPr>
          <w:sz w:val="23"/>
          <w:szCs w:val="23"/>
        </w:rPr>
        <w:t xml:space="preserve">The scheme of delegation sets out who </w:t>
      </w:r>
      <w:r w:rsidR="2A0117F0" w:rsidRPr="1C1EA09E">
        <w:rPr>
          <w:sz w:val="23"/>
          <w:szCs w:val="23"/>
        </w:rPr>
        <w:t xml:space="preserve">has the authority to approve the payment of </w:t>
      </w:r>
      <w:r w:rsidRPr="1C1EA09E">
        <w:rPr>
          <w:sz w:val="23"/>
          <w:szCs w:val="23"/>
        </w:rPr>
        <w:t>in</w:t>
      </w:r>
      <w:r w:rsidR="3AC9E23D" w:rsidRPr="1C1EA09E">
        <w:rPr>
          <w:sz w:val="23"/>
          <w:szCs w:val="23"/>
        </w:rPr>
        <w:t>voices and the amount they can authorise.</w:t>
      </w:r>
      <w:r w:rsidR="6CD1B580" w:rsidRPr="1C1EA09E">
        <w:rPr>
          <w:sz w:val="23"/>
          <w:szCs w:val="23"/>
        </w:rPr>
        <w:t xml:space="preserve"> There are two different Scheme of Delegation processes within the e5 System. One is e-procurement, where the authoriser is restricted to authorise against certain cost centres which they have been linked to</w:t>
      </w:r>
      <w:r w:rsidR="6A1B7FE3" w:rsidRPr="1C1EA09E">
        <w:rPr>
          <w:sz w:val="23"/>
          <w:szCs w:val="23"/>
        </w:rPr>
        <w:t>, up to the value level they have been allocated</w:t>
      </w:r>
      <w:r w:rsidR="6CD1B580" w:rsidRPr="1C1EA09E">
        <w:rPr>
          <w:sz w:val="23"/>
          <w:szCs w:val="23"/>
        </w:rPr>
        <w:t xml:space="preserve">. </w:t>
      </w:r>
      <w:r w:rsidR="75E04867" w:rsidRPr="1C1EA09E">
        <w:rPr>
          <w:sz w:val="23"/>
          <w:szCs w:val="23"/>
        </w:rPr>
        <w:t xml:space="preserve">The other is slipped invoices/ accounts </w:t>
      </w:r>
      <w:r w:rsidR="75E04867" w:rsidRPr="1C1EA09E">
        <w:rPr>
          <w:sz w:val="23"/>
          <w:szCs w:val="23"/>
        </w:rPr>
        <w:lastRenderedPageBreak/>
        <w:t xml:space="preserve">payable, where the authoriser </w:t>
      </w:r>
      <w:proofErr w:type="gramStart"/>
      <w:r w:rsidR="75E04867" w:rsidRPr="1C1EA09E">
        <w:rPr>
          <w:sz w:val="23"/>
          <w:szCs w:val="23"/>
        </w:rPr>
        <w:t>is able to</w:t>
      </w:r>
      <w:proofErr w:type="gramEnd"/>
      <w:r w:rsidR="75E04867" w:rsidRPr="1C1EA09E">
        <w:rPr>
          <w:sz w:val="23"/>
          <w:szCs w:val="23"/>
        </w:rPr>
        <w:t xml:space="preserve"> authorise payment against any cost centre up to the value </w:t>
      </w:r>
      <w:r w:rsidR="576BEED9" w:rsidRPr="1C1EA09E">
        <w:rPr>
          <w:sz w:val="23"/>
          <w:szCs w:val="23"/>
        </w:rPr>
        <w:t xml:space="preserve">level </w:t>
      </w:r>
      <w:r w:rsidR="75E04867" w:rsidRPr="1C1EA09E">
        <w:rPr>
          <w:sz w:val="23"/>
          <w:szCs w:val="23"/>
        </w:rPr>
        <w:t xml:space="preserve">they </w:t>
      </w:r>
      <w:r w:rsidR="4BF5C20B" w:rsidRPr="1C1EA09E">
        <w:rPr>
          <w:sz w:val="23"/>
          <w:szCs w:val="23"/>
        </w:rPr>
        <w:t>have been allocated</w:t>
      </w:r>
      <w:r w:rsidR="24735EDA" w:rsidRPr="1C1EA09E">
        <w:rPr>
          <w:sz w:val="23"/>
          <w:szCs w:val="23"/>
        </w:rPr>
        <w:t>.</w:t>
      </w:r>
      <w:r w:rsidR="5FF8D0DF" w:rsidRPr="1C1EA09E">
        <w:rPr>
          <w:sz w:val="23"/>
          <w:szCs w:val="23"/>
        </w:rPr>
        <w:t xml:space="preserve"> Authorisation</w:t>
      </w:r>
      <w:r w:rsidR="7E5EF153" w:rsidRPr="1C1EA09E">
        <w:rPr>
          <w:sz w:val="23"/>
          <w:szCs w:val="23"/>
        </w:rPr>
        <w:t xml:space="preserve"> value</w:t>
      </w:r>
      <w:r w:rsidR="5FF8D0DF" w:rsidRPr="1C1EA09E">
        <w:rPr>
          <w:sz w:val="23"/>
          <w:szCs w:val="23"/>
        </w:rPr>
        <w:t xml:space="preserve"> levels are </w:t>
      </w:r>
      <w:r w:rsidR="56B933D0" w:rsidRPr="1C1EA09E">
        <w:rPr>
          <w:sz w:val="23"/>
          <w:szCs w:val="23"/>
        </w:rPr>
        <w:t>categorised as below:</w:t>
      </w:r>
      <w:r w:rsidR="5FF8D0DF" w:rsidRPr="1C1EA09E">
        <w:rPr>
          <w:sz w:val="23"/>
          <w:szCs w:val="23"/>
        </w:rPr>
        <w:t xml:space="preserve"> </w:t>
      </w:r>
    </w:p>
    <w:tbl>
      <w:tblPr>
        <w:tblStyle w:val="TableGrid"/>
        <w:tblW w:w="0" w:type="auto"/>
        <w:tblLayout w:type="fixed"/>
        <w:tblLook w:val="06A0" w:firstRow="1" w:lastRow="0" w:firstColumn="1" w:lastColumn="0" w:noHBand="1" w:noVBand="1"/>
      </w:tblPr>
      <w:tblGrid>
        <w:gridCol w:w="4508"/>
        <w:gridCol w:w="4508"/>
      </w:tblGrid>
      <w:tr w:rsidR="1C1EA09E" w14:paraId="34FC344A" w14:textId="77777777" w:rsidTr="1C1EA09E">
        <w:trPr>
          <w:trHeight w:val="300"/>
        </w:trPr>
        <w:tc>
          <w:tcPr>
            <w:tcW w:w="4508" w:type="dxa"/>
          </w:tcPr>
          <w:p w14:paraId="1286B03F" w14:textId="0239BD6A" w:rsidR="5FF8D0DF" w:rsidRDefault="5FF8D0DF" w:rsidP="1C1EA09E">
            <w:pPr>
              <w:rPr>
                <w:sz w:val="23"/>
                <w:szCs w:val="23"/>
              </w:rPr>
            </w:pPr>
            <w:bookmarkStart w:id="26" w:name="_Hlk150418705"/>
            <w:r w:rsidRPr="1C1EA09E">
              <w:rPr>
                <w:sz w:val="23"/>
                <w:szCs w:val="23"/>
              </w:rPr>
              <w:t xml:space="preserve">Purchase Order Authorisation Level </w:t>
            </w:r>
          </w:p>
        </w:tc>
        <w:tc>
          <w:tcPr>
            <w:tcW w:w="4508" w:type="dxa"/>
          </w:tcPr>
          <w:p w14:paraId="3B0B2DF1" w14:textId="1602B830" w:rsidR="5FF8D0DF" w:rsidRDefault="5FF8D0DF" w:rsidP="1C1EA09E">
            <w:pPr>
              <w:rPr>
                <w:sz w:val="23"/>
                <w:szCs w:val="23"/>
              </w:rPr>
            </w:pPr>
            <w:r w:rsidRPr="1C1EA09E">
              <w:rPr>
                <w:sz w:val="23"/>
                <w:szCs w:val="23"/>
              </w:rPr>
              <w:t>Accounts Payable/ Blue Slip Auth Level</w:t>
            </w:r>
          </w:p>
        </w:tc>
      </w:tr>
      <w:tr w:rsidR="1C1EA09E" w14:paraId="4A49692B" w14:textId="77777777" w:rsidTr="1C1EA09E">
        <w:trPr>
          <w:trHeight w:val="300"/>
        </w:trPr>
        <w:tc>
          <w:tcPr>
            <w:tcW w:w="4508" w:type="dxa"/>
          </w:tcPr>
          <w:p w14:paraId="2B61B3F4" w14:textId="44C242D7" w:rsidR="5FF8D0DF" w:rsidRDefault="00D277E6" w:rsidP="1C1EA09E">
            <w:pPr>
              <w:rPr>
                <w:sz w:val="23"/>
                <w:szCs w:val="23"/>
              </w:rPr>
            </w:pPr>
            <w:r>
              <w:rPr>
                <w:sz w:val="23"/>
                <w:szCs w:val="23"/>
              </w:rPr>
              <w:t>L1 – Up to £2,000</w:t>
            </w:r>
          </w:p>
        </w:tc>
        <w:tc>
          <w:tcPr>
            <w:tcW w:w="4508" w:type="dxa"/>
          </w:tcPr>
          <w:p w14:paraId="3A551061" w14:textId="142D5C5C" w:rsidR="5FF8D0DF" w:rsidRDefault="5FF8D0DF" w:rsidP="1C1EA09E">
            <w:pPr>
              <w:rPr>
                <w:sz w:val="23"/>
                <w:szCs w:val="23"/>
              </w:rPr>
            </w:pPr>
            <w:r w:rsidRPr="1C1EA09E">
              <w:rPr>
                <w:sz w:val="23"/>
                <w:szCs w:val="23"/>
              </w:rPr>
              <w:t>L4 – Up to £25,000</w:t>
            </w:r>
          </w:p>
        </w:tc>
      </w:tr>
      <w:tr w:rsidR="1C1EA09E" w14:paraId="474D5E74" w14:textId="77777777" w:rsidTr="1C1EA09E">
        <w:trPr>
          <w:trHeight w:val="300"/>
        </w:trPr>
        <w:tc>
          <w:tcPr>
            <w:tcW w:w="4508" w:type="dxa"/>
          </w:tcPr>
          <w:p w14:paraId="1B582E15" w14:textId="1E173C0E" w:rsidR="5FF8D0DF" w:rsidRDefault="00D277E6" w:rsidP="1C1EA09E">
            <w:pPr>
              <w:rPr>
                <w:sz w:val="23"/>
                <w:szCs w:val="23"/>
              </w:rPr>
            </w:pPr>
            <w:r>
              <w:rPr>
                <w:sz w:val="23"/>
                <w:szCs w:val="23"/>
              </w:rPr>
              <w:t>L2 – Up to £5,000</w:t>
            </w:r>
          </w:p>
        </w:tc>
        <w:tc>
          <w:tcPr>
            <w:tcW w:w="4508" w:type="dxa"/>
          </w:tcPr>
          <w:p w14:paraId="10224663" w14:textId="6BE9173E" w:rsidR="5FF8D0DF" w:rsidRDefault="5FF8D0DF" w:rsidP="1C1EA09E">
            <w:pPr>
              <w:rPr>
                <w:sz w:val="23"/>
                <w:szCs w:val="23"/>
              </w:rPr>
            </w:pPr>
            <w:r w:rsidRPr="1C1EA09E">
              <w:rPr>
                <w:sz w:val="23"/>
                <w:szCs w:val="23"/>
              </w:rPr>
              <w:t xml:space="preserve">L6 – </w:t>
            </w:r>
            <w:r w:rsidR="00D277E6">
              <w:rPr>
                <w:sz w:val="23"/>
                <w:szCs w:val="23"/>
              </w:rPr>
              <w:t>Over</w:t>
            </w:r>
            <w:r w:rsidRPr="1C1EA09E">
              <w:rPr>
                <w:sz w:val="23"/>
                <w:szCs w:val="23"/>
              </w:rPr>
              <w:t xml:space="preserve"> £25,000 (2 </w:t>
            </w:r>
            <w:r w:rsidR="00D277E6">
              <w:rPr>
                <w:sz w:val="23"/>
                <w:szCs w:val="23"/>
              </w:rPr>
              <w:t xml:space="preserve">L6 </w:t>
            </w:r>
            <w:r w:rsidRPr="1C1EA09E">
              <w:rPr>
                <w:sz w:val="23"/>
                <w:szCs w:val="23"/>
              </w:rPr>
              <w:t>authorisers required)</w:t>
            </w:r>
          </w:p>
        </w:tc>
      </w:tr>
      <w:tr w:rsidR="00D37F5D" w14:paraId="76F0BDA4" w14:textId="77777777" w:rsidTr="00D277E6">
        <w:trPr>
          <w:trHeight w:val="300"/>
        </w:trPr>
        <w:tc>
          <w:tcPr>
            <w:tcW w:w="4508" w:type="dxa"/>
          </w:tcPr>
          <w:p w14:paraId="394B08EB" w14:textId="495A71E2" w:rsidR="00D37F5D" w:rsidRDefault="00D277E6" w:rsidP="1C1EA09E">
            <w:pPr>
              <w:rPr>
                <w:sz w:val="23"/>
                <w:szCs w:val="23"/>
              </w:rPr>
            </w:pPr>
            <w:r>
              <w:rPr>
                <w:sz w:val="23"/>
                <w:szCs w:val="23"/>
              </w:rPr>
              <w:t>L3 – Up to £10,000</w:t>
            </w:r>
          </w:p>
        </w:tc>
        <w:tc>
          <w:tcPr>
            <w:tcW w:w="4508" w:type="dxa"/>
            <w:shd w:val="clear" w:color="auto" w:fill="D9D9D9" w:themeFill="background1" w:themeFillShade="D9"/>
          </w:tcPr>
          <w:p w14:paraId="0EA1F997" w14:textId="77777777" w:rsidR="00D37F5D" w:rsidRPr="00D277E6" w:rsidRDefault="00D37F5D" w:rsidP="1C1EA09E">
            <w:pPr>
              <w:rPr>
                <w:sz w:val="23"/>
                <w:szCs w:val="23"/>
              </w:rPr>
            </w:pPr>
          </w:p>
        </w:tc>
      </w:tr>
      <w:tr w:rsidR="00D37F5D" w14:paraId="232E9FB3" w14:textId="77777777" w:rsidTr="00D277E6">
        <w:trPr>
          <w:trHeight w:val="300"/>
        </w:trPr>
        <w:tc>
          <w:tcPr>
            <w:tcW w:w="4508" w:type="dxa"/>
          </w:tcPr>
          <w:p w14:paraId="30BF725F" w14:textId="27A915B5" w:rsidR="00D37F5D" w:rsidRDefault="00D277E6" w:rsidP="1C1EA09E">
            <w:pPr>
              <w:rPr>
                <w:sz w:val="23"/>
                <w:szCs w:val="23"/>
              </w:rPr>
            </w:pPr>
            <w:r>
              <w:rPr>
                <w:sz w:val="23"/>
                <w:szCs w:val="23"/>
              </w:rPr>
              <w:t>L4 – Up to £25,000</w:t>
            </w:r>
          </w:p>
        </w:tc>
        <w:tc>
          <w:tcPr>
            <w:tcW w:w="4508" w:type="dxa"/>
            <w:shd w:val="clear" w:color="auto" w:fill="D9D9D9" w:themeFill="background1" w:themeFillShade="D9"/>
          </w:tcPr>
          <w:p w14:paraId="3B937650" w14:textId="77777777" w:rsidR="00D37F5D" w:rsidRPr="00D277E6" w:rsidRDefault="00D37F5D" w:rsidP="1C1EA09E">
            <w:pPr>
              <w:rPr>
                <w:sz w:val="23"/>
                <w:szCs w:val="23"/>
              </w:rPr>
            </w:pPr>
          </w:p>
        </w:tc>
      </w:tr>
      <w:tr w:rsidR="00D37F5D" w14:paraId="4F691C56" w14:textId="77777777" w:rsidTr="00D277E6">
        <w:trPr>
          <w:trHeight w:val="300"/>
        </w:trPr>
        <w:tc>
          <w:tcPr>
            <w:tcW w:w="4508" w:type="dxa"/>
          </w:tcPr>
          <w:p w14:paraId="4C7392BB" w14:textId="322281DD" w:rsidR="00D37F5D" w:rsidRDefault="00D277E6" w:rsidP="1C1EA09E">
            <w:pPr>
              <w:rPr>
                <w:sz w:val="23"/>
                <w:szCs w:val="23"/>
              </w:rPr>
            </w:pPr>
            <w:r>
              <w:rPr>
                <w:sz w:val="23"/>
                <w:szCs w:val="23"/>
              </w:rPr>
              <w:t>L5 – Up to £100,000</w:t>
            </w:r>
          </w:p>
        </w:tc>
        <w:tc>
          <w:tcPr>
            <w:tcW w:w="4508" w:type="dxa"/>
            <w:shd w:val="clear" w:color="auto" w:fill="D9D9D9" w:themeFill="background1" w:themeFillShade="D9"/>
          </w:tcPr>
          <w:p w14:paraId="08D0DADE" w14:textId="77777777" w:rsidR="00D37F5D" w:rsidRPr="00D277E6" w:rsidRDefault="00D37F5D" w:rsidP="1C1EA09E">
            <w:pPr>
              <w:rPr>
                <w:sz w:val="23"/>
                <w:szCs w:val="23"/>
              </w:rPr>
            </w:pPr>
          </w:p>
        </w:tc>
      </w:tr>
      <w:tr w:rsidR="00D37F5D" w14:paraId="54E75DD8" w14:textId="77777777" w:rsidTr="00D277E6">
        <w:trPr>
          <w:trHeight w:val="300"/>
        </w:trPr>
        <w:tc>
          <w:tcPr>
            <w:tcW w:w="4508" w:type="dxa"/>
          </w:tcPr>
          <w:p w14:paraId="65AA68EA" w14:textId="4291BC14" w:rsidR="00D37F5D" w:rsidRDefault="00D277E6" w:rsidP="1C1EA09E">
            <w:pPr>
              <w:rPr>
                <w:sz w:val="23"/>
                <w:szCs w:val="23"/>
              </w:rPr>
            </w:pPr>
            <w:r>
              <w:rPr>
                <w:sz w:val="23"/>
                <w:szCs w:val="23"/>
              </w:rPr>
              <w:t>L6 - MAXIMUM</w:t>
            </w:r>
          </w:p>
        </w:tc>
        <w:tc>
          <w:tcPr>
            <w:tcW w:w="4508" w:type="dxa"/>
            <w:shd w:val="clear" w:color="auto" w:fill="D9D9D9" w:themeFill="background1" w:themeFillShade="D9"/>
          </w:tcPr>
          <w:p w14:paraId="5587C6ED" w14:textId="77777777" w:rsidR="00D37F5D" w:rsidRPr="00D277E6" w:rsidRDefault="00D37F5D" w:rsidP="1C1EA09E">
            <w:pPr>
              <w:rPr>
                <w:sz w:val="23"/>
                <w:szCs w:val="23"/>
              </w:rPr>
            </w:pPr>
          </w:p>
        </w:tc>
      </w:tr>
      <w:bookmarkEnd w:id="26"/>
    </w:tbl>
    <w:p w14:paraId="6B695754" w14:textId="3AA37BBC" w:rsidR="1C1EA09E" w:rsidRDefault="1C1EA09E" w:rsidP="1C1EA09E">
      <w:pPr>
        <w:spacing w:after="160"/>
        <w:rPr>
          <w:rFonts w:ascii="Arial" w:eastAsia="Arial" w:hAnsi="Arial" w:cs="Arial"/>
          <w:color w:val="000000" w:themeColor="text1"/>
          <w:sz w:val="23"/>
          <w:szCs w:val="23"/>
        </w:rPr>
      </w:pPr>
    </w:p>
    <w:p w14:paraId="6604E189" w14:textId="358A1860" w:rsidR="1C1EA09E" w:rsidRPr="00D277E6" w:rsidRDefault="58EB051F" w:rsidP="1C1EA09E">
      <w:pPr>
        <w:spacing w:after="160"/>
      </w:pPr>
      <w:r w:rsidRPr="1C1EA09E">
        <w:rPr>
          <w:rFonts w:ascii="Arial" w:eastAsia="Arial" w:hAnsi="Arial" w:cs="Arial"/>
          <w:color w:val="000000" w:themeColor="text1"/>
          <w:sz w:val="23"/>
          <w:szCs w:val="23"/>
        </w:rPr>
        <w:t xml:space="preserve">Any standard catalogue e-procurement requisitions (beginning reference SR) under £250.00 will progress straight to order without approval by an authoriser. </w:t>
      </w:r>
      <w:r w:rsidRPr="1C1EA09E">
        <w:rPr>
          <w:rFonts w:ascii="Arial" w:eastAsia="Arial" w:hAnsi="Arial" w:cs="Arial"/>
          <w:sz w:val="23"/>
          <w:szCs w:val="23"/>
        </w:rPr>
        <w:t xml:space="preserve"> </w:t>
      </w:r>
    </w:p>
    <w:p w14:paraId="039732A6" w14:textId="709D170C" w:rsidR="647C652D" w:rsidRDefault="647C652D" w:rsidP="1523D634">
      <w:pPr>
        <w:spacing w:after="160"/>
        <w:rPr>
          <w:rFonts w:ascii="Arial" w:eastAsia="Arial" w:hAnsi="Arial" w:cs="Arial"/>
          <w:sz w:val="23"/>
          <w:szCs w:val="23"/>
        </w:rPr>
      </w:pPr>
      <w:r w:rsidRPr="1523D634">
        <w:rPr>
          <w:rFonts w:ascii="Arial" w:eastAsia="Arial" w:hAnsi="Arial" w:cs="Arial"/>
          <w:color w:val="000000" w:themeColor="text1"/>
          <w:sz w:val="23"/>
          <w:szCs w:val="23"/>
        </w:rPr>
        <w:t>If you don’t know who you should be seeking authorisation from, t</w:t>
      </w:r>
      <w:r w:rsidR="4C859F74" w:rsidRPr="1523D634">
        <w:rPr>
          <w:rFonts w:ascii="Arial" w:eastAsia="Arial" w:hAnsi="Arial" w:cs="Arial"/>
          <w:color w:val="000000" w:themeColor="text1"/>
          <w:sz w:val="23"/>
          <w:szCs w:val="23"/>
        </w:rPr>
        <w:t>he table below is an extract of the lookup tool</w:t>
      </w:r>
      <w:r w:rsidR="1A8FB93C" w:rsidRPr="1523D634">
        <w:rPr>
          <w:rFonts w:ascii="Arial" w:eastAsia="Arial" w:hAnsi="Arial" w:cs="Arial"/>
          <w:color w:val="000000" w:themeColor="text1"/>
          <w:sz w:val="23"/>
          <w:szCs w:val="23"/>
        </w:rPr>
        <w:t xml:space="preserve"> you can access </w:t>
      </w:r>
      <w:r w:rsidR="436ADB1D" w:rsidRPr="1523D634">
        <w:rPr>
          <w:rFonts w:ascii="Arial" w:eastAsia="Arial" w:hAnsi="Arial" w:cs="Arial"/>
          <w:color w:val="000000" w:themeColor="text1"/>
          <w:sz w:val="23"/>
          <w:szCs w:val="23"/>
        </w:rPr>
        <w:t>on the Intouch Intranet site under</w:t>
      </w:r>
      <w:r w:rsidR="2FE7E80B" w:rsidRPr="1523D634">
        <w:rPr>
          <w:rFonts w:ascii="Arial" w:eastAsia="Arial" w:hAnsi="Arial" w:cs="Arial"/>
          <w:color w:val="000000" w:themeColor="text1"/>
          <w:sz w:val="23"/>
          <w:szCs w:val="23"/>
        </w:rPr>
        <w:t xml:space="preserve"> </w:t>
      </w:r>
      <w:hyperlink r:id="rId20">
        <w:r w:rsidR="2FE7E80B" w:rsidRPr="1523D634">
          <w:rPr>
            <w:rStyle w:val="Hyperlink"/>
            <w:rFonts w:ascii="Arial" w:eastAsia="Arial" w:hAnsi="Arial" w:cs="Arial"/>
            <w:sz w:val="23"/>
            <w:szCs w:val="23"/>
          </w:rPr>
          <w:t>My Finance - Requisitioning, Authorising and Key Contacts : Cumbria County Council (</w:t>
        </w:r>
        <w:proofErr w:type="spellStart"/>
        <w:r w:rsidR="2FE7E80B" w:rsidRPr="1523D634">
          <w:rPr>
            <w:rStyle w:val="Hyperlink"/>
            <w:rFonts w:ascii="Arial" w:eastAsia="Arial" w:hAnsi="Arial" w:cs="Arial"/>
            <w:sz w:val="23"/>
            <w:szCs w:val="23"/>
          </w:rPr>
          <w:t>intouch.ccc</w:t>
        </w:r>
        <w:proofErr w:type="spellEnd"/>
        <w:r w:rsidR="2FE7E80B" w:rsidRPr="1523D634">
          <w:rPr>
            <w:rStyle w:val="Hyperlink"/>
            <w:rFonts w:ascii="Arial" w:eastAsia="Arial" w:hAnsi="Arial" w:cs="Arial"/>
            <w:sz w:val="23"/>
            <w:szCs w:val="23"/>
          </w:rPr>
          <w:t>)</w:t>
        </w:r>
      </w:hyperlink>
      <w:r w:rsidR="2FE7E80B" w:rsidRPr="1523D634">
        <w:rPr>
          <w:rFonts w:ascii="Arial" w:eastAsia="Arial" w:hAnsi="Arial" w:cs="Arial"/>
          <w:color w:val="000000" w:themeColor="text1"/>
          <w:sz w:val="23"/>
          <w:szCs w:val="23"/>
        </w:rPr>
        <w:t xml:space="preserve"> and click ‘ list of payment authorisers’.</w:t>
      </w:r>
    </w:p>
    <w:p w14:paraId="6F4E9A2B" w14:textId="3EBB27F7" w:rsidR="647C652D" w:rsidRDefault="4C859F74" w:rsidP="1523D634">
      <w:pPr>
        <w:spacing w:after="160"/>
        <w:rPr>
          <w:rFonts w:ascii="Arial" w:eastAsia="Arial" w:hAnsi="Arial" w:cs="Arial"/>
          <w:color w:val="FF0000"/>
          <w:sz w:val="23"/>
          <w:szCs w:val="23"/>
        </w:rPr>
      </w:pPr>
      <w:r w:rsidRPr="1523D634">
        <w:rPr>
          <w:rFonts w:ascii="Arial" w:eastAsia="Arial" w:hAnsi="Arial" w:cs="Arial"/>
          <w:color w:val="000000" w:themeColor="text1"/>
          <w:sz w:val="23"/>
          <w:szCs w:val="23"/>
        </w:rPr>
        <w:t xml:space="preserve">The lookup enables </w:t>
      </w:r>
      <w:r w:rsidR="7ED667FC" w:rsidRPr="1523D634">
        <w:rPr>
          <w:rFonts w:ascii="Arial" w:eastAsia="Arial" w:hAnsi="Arial" w:cs="Arial"/>
          <w:color w:val="000000" w:themeColor="text1"/>
          <w:sz w:val="23"/>
          <w:szCs w:val="23"/>
        </w:rPr>
        <w:t xml:space="preserve">a </w:t>
      </w:r>
      <w:r w:rsidRPr="1523D634">
        <w:rPr>
          <w:rFonts w:ascii="Arial" w:eastAsia="Arial" w:hAnsi="Arial" w:cs="Arial"/>
          <w:color w:val="000000" w:themeColor="text1"/>
          <w:sz w:val="23"/>
          <w:szCs w:val="23"/>
        </w:rPr>
        <w:t>search to be carried out by keying in the green box a cost centre</w:t>
      </w:r>
      <w:r w:rsidR="0B0C56D7" w:rsidRPr="1523D634">
        <w:rPr>
          <w:rFonts w:ascii="Arial" w:eastAsia="Arial" w:hAnsi="Arial" w:cs="Arial"/>
          <w:color w:val="000000" w:themeColor="text1"/>
          <w:sz w:val="23"/>
          <w:szCs w:val="23"/>
        </w:rPr>
        <w:t xml:space="preserve"> (e-proc only)</w:t>
      </w:r>
      <w:r w:rsidRPr="1523D634">
        <w:rPr>
          <w:rFonts w:ascii="Arial" w:eastAsia="Arial" w:hAnsi="Arial" w:cs="Arial"/>
          <w:color w:val="000000" w:themeColor="text1"/>
          <w:sz w:val="23"/>
          <w:szCs w:val="23"/>
        </w:rPr>
        <w:t>, surname, or element (an element is at a higher level than a cost centre and will normally consist of several cost centres e.g. C12 is Children's Services)</w:t>
      </w:r>
      <w:r>
        <w:br/>
      </w:r>
      <w:r w:rsidRPr="1523D634">
        <w:rPr>
          <w:rFonts w:ascii="Arial" w:eastAsia="Arial" w:hAnsi="Arial" w:cs="Arial"/>
          <w:color w:val="000000" w:themeColor="text1"/>
          <w:sz w:val="23"/>
          <w:szCs w:val="23"/>
        </w:rPr>
        <w:t xml:space="preserve"> The lookup will show authorisers within e-procurement, accounts payable and</w:t>
      </w:r>
      <w:r w:rsidR="4D5A6C71" w:rsidRPr="1523D634">
        <w:rPr>
          <w:rFonts w:ascii="Arial" w:eastAsia="Arial" w:hAnsi="Arial" w:cs="Arial"/>
          <w:color w:val="000000" w:themeColor="text1"/>
          <w:sz w:val="23"/>
          <w:szCs w:val="23"/>
        </w:rPr>
        <w:t xml:space="preserve"> show</w:t>
      </w:r>
      <w:r w:rsidRPr="1523D634">
        <w:rPr>
          <w:rFonts w:ascii="Arial" w:eastAsia="Arial" w:hAnsi="Arial" w:cs="Arial"/>
          <w:color w:val="000000" w:themeColor="text1"/>
          <w:sz w:val="23"/>
          <w:szCs w:val="23"/>
        </w:rPr>
        <w:t xml:space="preserve"> the Budget Manager at the same time.</w:t>
      </w:r>
    </w:p>
    <w:p w14:paraId="2B8379DB" w14:textId="15E6C1DF" w:rsidR="493A6C7F" w:rsidRDefault="493A6C7F" w:rsidP="493A6C7F">
      <w:pPr>
        <w:spacing w:after="160"/>
        <w:rPr>
          <w:rFonts w:ascii="Arial" w:eastAsia="Arial" w:hAnsi="Arial" w:cs="Arial"/>
          <w:color w:val="000000" w:themeColor="text1"/>
          <w:sz w:val="23"/>
          <w:szCs w:val="23"/>
        </w:rPr>
      </w:pPr>
    </w:p>
    <w:p w14:paraId="5BCF8726" w14:textId="459FC6F9" w:rsidR="2A10DB88" w:rsidRDefault="2A10DB88" w:rsidP="493A6C7F">
      <w:pPr>
        <w:rPr>
          <w:rFonts w:ascii="Arial" w:eastAsia="Arial" w:hAnsi="Arial" w:cs="Arial"/>
          <w:b/>
          <w:bCs/>
          <w:color w:val="000000" w:themeColor="text1"/>
          <w:sz w:val="23"/>
          <w:szCs w:val="23"/>
        </w:rPr>
      </w:pPr>
      <w:r w:rsidRPr="493A6C7F">
        <w:rPr>
          <w:rFonts w:ascii="Arial" w:eastAsia="Arial" w:hAnsi="Arial" w:cs="Arial"/>
          <w:b/>
          <w:bCs/>
          <w:color w:val="000000" w:themeColor="text1"/>
          <w:sz w:val="23"/>
          <w:szCs w:val="23"/>
        </w:rPr>
        <w:t>Example of the list of authorisers lookup tool (for illustrative purposes only)</w:t>
      </w:r>
    </w:p>
    <w:p w14:paraId="52B03A4B" w14:textId="5CC2B67C" w:rsidR="0B372197" w:rsidRDefault="0B372197" w:rsidP="493A6C7F">
      <w:pPr>
        <w:spacing w:after="160"/>
      </w:pPr>
      <w:r>
        <w:rPr>
          <w:noProof/>
        </w:rPr>
        <w:drawing>
          <wp:inline distT="0" distB="0" distL="0" distR="0" wp14:anchorId="5C293155" wp14:editId="3824E04B">
            <wp:extent cx="5724525" cy="1562318"/>
            <wp:effectExtent l="0" t="0" r="0" b="0"/>
            <wp:docPr id="155920663" name="Picture 15592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724525" cy="1562318"/>
                    </a:xfrm>
                    <a:prstGeom prst="rect">
                      <a:avLst/>
                    </a:prstGeom>
                  </pic:spPr>
                </pic:pic>
              </a:graphicData>
            </a:graphic>
          </wp:inline>
        </w:drawing>
      </w:r>
    </w:p>
    <w:p w14:paraId="35C48287" w14:textId="608C8495" w:rsidR="493A6C7F" w:rsidRDefault="4C859F74" w:rsidP="4AD1C2C7">
      <w:pPr>
        <w:spacing w:after="160"/>
        <w:rPr>
          <w:rFonts w:ascii="Arial" w:eastAsia="Arial" w:hAnsi="Arial" w:cs="Arial"/>
          <w:b/>
          <w:bCs/>
          <w:sz w:val="23"/>
          <w:szCs w:val="23"/>
        </w:rPr>
      </w:pPr>
      <w:r w:rsidRPr="4AD1C2C7">
        <w:rPr>
          <w:rFonts w:ascii="Arial" w:eastAsia="Arial" w:hAnsi="Arial" w:cs="Arial"/>
          <w:color w:val="000000" w:themeColor="text1"/>
          <w:sz w:val="23"/>
          <w:szCs w:val="23"/>
        </w:rPr>
        <w:t>For any queries please contact your Finance Manager who's contact details can be found</w:t>
      </w:r>
      <w:r w:rsidR="6CAB0914" w:rsidRPr="4AD1C2C7">
        <w:rPr>
          <w:rFonts w:ascii="Arial" w:eastAsia="Arial" w:hAnsi="Arial" w:cs="Arial"/>
          <w:color w:val="000000" w:themeColor="text1"/>
          <w:sz w:val="23"/>
          <w:szCs w:val="23"/>
        </w:rPr>
        <w:t xml:space="preserve"> under</w:t>
      </w:r>
      <w:r w:rsidR="00D37F5D">
        <w:rPr>
          <w:rFonts w:ascii="Arial" w:eastAsia="Arial" w:hAnsi="Arial" w:cs="Arial"/>
          <w:color w:val="000000" w:themeColor="text1"/>
          <w:sz w:val="23"/>
          <w:szCs w:val="23"/>
        </w:rPr>
        <w:t xml:space="preserve"> </w:t>
      </w:r>
      <w:hyperlink r:id="rId22" w:history="1">
        <w:r w:rsidR="00D37F5D" w:rsidRPr="00D37F5D">
          <w:rPr>
            <w:color w:val="0000FF"/>
            <w:u w:val="single"/>
          </w:rPr>
          <w:t>My Finance - Requisitioning, Authorising and Key Contacts : Cumbria County Council (</w:t>
        </w:r>
        <w:proofErr w:type="spellStart"/>
        <w:r w:rsidR="00D37F5D" w:rsidRPr="00D37F5D">
          <w:rPr>
            <w:color w:val="0000FF"/>
            <w:u w:val="single"/>
          </w:rPr>
          <w:t>intouch.ccc</w:t>
        </w:r>
        <w:proofErr w:type="spellEnd"/>
        <w:r w:rsidR="00D37F5D" w:rsidRPr="00D37F5D">
          <w:rPr>
            <w:color w:val="0000FF"/>
            <w:u w:val="single"/>
          </w:rPr>
          <w:t>)</w:t>
        </w:r>
      </w:hyperlink>
    </w:p>
    <w:p w14:paraId="5DD1C6B0" w14:textId="45D32993" w:rsidR="7CEE5AB0" w:rsidRDefault="7CEE5AB0" w:rsidP="1523D634">
      <w:pPr>
        <w:spacing w:after="160"/>
        <w:rPr>
          <w:rFonts w:ascii="Arial" w:eastAsia="Arial" w:hAnsi="Arial" w:cs="Arial"/>
          <w:color w:val="000000" w:themeColor="text1"/>
          <w:sz w:val="23"/>
          <w:szCs w:val="23"/>
        </w:rPr>
      </w:pPr>
      <w:r>
        <w:br/>
      </w:r>
    </w:p>
    <w:p w14:paraId="0B49A92F" w14:textId="7DB883FB" w:rsidR="00F460C4" w:rsidRPr="00A606ED" w:rsidRDefault="0059833B" w:rsidP="00F87847">
      <w:pPr>
        <w:pStyle w:val="Heading1"/>
      </w:pPr>
      <w:bookmarkStart w:id="27" w:name="_Toc158889712"/>
      <w:r>
        <w:t>Creating Purchase Requisitions</w:t>
      </w:r>
      <w:bookmarkEnd w:id="27"/>
    </w:p>
    <w:p w14:paraId="4A2798D5" w14:textId="22A298A6" w:rsidR="00633CA7" w:rsidRPr="00633CA7" w:rsidRDefault="63CE93F5" w:rsidP="4AD1C2C7">
      <w:pPr>
        <w:pStyle w:val="Heading2"/>
        <w:spacing w:before="240" w:after="160"/>
        <w:rPr>
          <w:b/>
          <w:bCs/>
          <w:sz w:val="28"/>
          <w:szCs w:val="28"/>
        </w:rPr>
      </w:pPr>
      <w:bookmarkStart w:id="28" w:name="_Toc158889713"/>
      <w:r w:rsidRPr="1C1EA09E">
        <w:rPr>
          <w:b/>
          <w:bCs/>
          <w:color w:val="auto"/>
          <w:sz w:val="28"/>
          <w:szCs w:val="28"/>
        </w:rPr>
        <w:t>Flowchart</w:t>
      </w:r>
      <w:bookmarkEnd w:id="28"/>
    </w:p>
    <w:p w14:paraId="784E043E" w14:textId="75C4A506" w:rsidR="00633CA7" w:rsidRPr="00633CA7" w:rsidRDefault="63CE93F5" w:rsidP="4AD1C2C7">
      <w:pPr>
        <w:spacing w:after="160" w:line="259" w:lineRule="auto"/>
      </w:pPr>
      <w:r>
        <w:t>FLOWCHART – Purchase Requisition to Payment</w:t>
      </w:r>
    </w:p>
    <w:p w14:paraId="0EAD9C8A" w14:textId="444D5353" w:rsidR="63CE93F5" w:rsidRDefault="63CE93F5" w:rsidP="7CEE5AB0">
      <w:pPr>
        <w:spacing w:before="240" w:after="160" w:line="259" w:lineRule="auto"/>
        <w:rPr>
          <w:b/>
          <w:bCs/>
        </w:rPr>
      </w:pPr>
      <w:r w:rsidRPr="106B49FF">
        <w:rPr>
          <w:b/>
          <w:bCs/>
        </w:rPr>
        <w:lastRenderedPageBreak/>
        <w:t>Please</w:t>
      </w:r>
      <w:r w:rsidR="715D77D0" w:rsidRPr="106B49FF">
        <w:rPr>
          <w:b/>
          <w:bCs/>
        </w:rPr>
        <w:t xml:space="preserve"> see</w:t>
      </w:r>
      <w:r w:rsidRPr="106B49FF">
        <w:rPr>
          <w:b/>
          <w:bCs/>
        </w:rPr>
        <w:t xml:space="preserve"> </w:t>
      </w:r>
      <w:r w:rsidR="16F2C196" w:rsidRPr="106B49FF">
        <w:rPr>
          <w:b/>
          <w:bCs/>
        </w:rPr>
        <w:t>Appendix 4</w:t>
      </w:r>
    </w:p>
    <w:p w14:paraId="44BBE20A" w14:textId="7D919303" w:rsidR="00633CA7" w:rsidRPr="00633CA7" w:rsidRDefault="58C034DF" w:rsidP="7AE6C0EC">
      <w:pPr>
        <w:pStyle w:val="Heading2"/>
        <w:spacing w:before="240" w:after="160"/>
        <w:rPr>
          <w:b/>
          <w:bCs/>
          <w:color w:val="auto"/>
          <w:sz w:val="28"/>
          <w:szCs w:val="28"/>
        </w:rPr>
      </w:pPr>
      <w:bookmarkStart w:id="29" w:name="_Toc158889714"/>
      <w:r w:rsidRPr="1C1EA09E">
        <w:rPr>
          <w:b/>
          <w:bCs/>
          <w:color w:val="auto"/>
          <w:sz w:val="28"/>
          <w:szCs w:val="28"/>
        </w:rPr>
        <w:t>Purpose of a Requisition</w:t>
      </w:r>
      <w:bookmarkEnd w:id="29"/>
    </w:p>
    <w:p w14:paraId="1618484D" w14:textId="03E12DF3" w:rsidR="3FD320AD" w:rsidRDefault="3FD320AD" w:rsidP="0A788506">
      <w:pPr>
        <w:spacing w:after="160"/>
      </w:pPr>
      <w:r>
        <w:t xml:space="preserve">Most supplies can be ordered via the </w:t>
      </w:r>
      <w:r w:rsidRPr="4AD1C2C7">
        <w:t xml:space="preserve">electronic </w:t>
      </w:r>
      <w:r w:rsidR="2D7C4CD9" w:rsidRPr="4AD1C2C7">
        <w:t>p</w:t>
      </w:r>
      <w:r w:rsidRPr="4AD1C2C7">
        <w:t xml:space="preserve">urchasing </w:t>
      </w:r>
      <w:r w:rsidR="4DF08D1D" w:rsidRPr="4AD1C2C7">
        <w:t>portal</w:t>
      </w:r>
      <w:r w:rsidRPr="4AD1C2C7">
        <w:t>.</w:t>
      </w:r>
      <w:r w:rsidRPr="4AD1C2C7">
        <w:rPr>
          <w:color w:val="FF0000"/>
        </w:rPr>
        <w:t xml:space="preserve">  </w:t>
      </w:r>
      <w:r>
        <w:t xml:space="preserve">The starting point </w:t>
      </w:r>
      <w:r w:rsidR="7E7805DE">
        <w:t>for</w:t>
      </w:r>
      <w:r>
        <w:t xml:space="preserve"> the system </w:t>
      </w:r>
      <w:r w:rsidR="23E9E536">
        <w:t>is a requisition</w:t>
      </w:r>
      <w:r w:rsidR="585E0D3D">
        <w:t xml:space="preserve"> or a request to your manager or budget holder to obtain goods or services</w:t>
      </w:r>
      <w:r w:rsidR="23E9E536">
        <w:t>.</w:t>
      </w:r>
    </w:p>
    <w:p w14:paraId="66462DCB" w14:textId="39CB93B3" w:rsidR="00FB2D8D" w:rsidRDefault="1702F26F" w:rsidP="4AD1C2C7">
      <w:pPr>
        <w:spacing w:after="160"/>
      </w:pPr>
      <w:r>
        <w:t>The requisition lists</w:t>
      </w:r>
      <w:r w:rsidR="23E9E536">
        <w:t xml:space="preserve"> the supplies or services </w:t>
      </w:r>
      <w:r w:rsidR="00A7393F">
        <w:t>required and</w:t>
      </w:r>
      <w:r w:rsidR="76556507">
        <w:t xml:space="preserve"> </w:t>
      </w:r>
      <w:r w:rsidR="23E9E536">
        <w:t xml:space="preserve">is then </w:t>
      </w:r>
      <w:r w:rsidR="7959C758">
        <w:t xml:space="preserve">electronically </w:t>
      </w:r>
      <w:r w:rsidR="23E9E536">
        <w:t>pass</w:t>
      </w:r>
      <w:r w:rsidR="3D1CEB10">
        <w:t>ed to a manager or budget holder for authorisation.</w:t>
      </w:r>
      <w:r w:rsidR="43838174">
        <w:t xml:space="preserve"> </w:t>
      </w:r>
      <w:r w:rsidR="55E8DB13">
        <w:t>Requisitions are authorised into orders because it is at this point the Council is entering into a contract and is committed to paying for the goods or service.</w:t>
      </w:r>
    </w:p>
    <w:p w14:paraId="5F2F1CD9" w14:textId="77777777" w:rsidR="00810E60" w:rsidRDefault="00810E60" w:rsidP="00FB2D8D">
      <w:pPr>
        <w:pStyle w:val="Heading2"/>
        <w:spacing w:before="240" w:after="160" w:line="259" w:lineRule="auto"/>
        <w:rPr>
          <w:b/>
          <w:bCs/>
          <w:color w:val="auto"/>
          <w:sz w:val="28"/>
          <w:szCs w:val="28"/>
        </w:rPr>
      </w:pPr>
    </w:p>
    <w:p w14:paraId="6B0C682E" w14:textId="2D72A25A" w:rsidR="00FB2D8D" w:rsidRDefault="00FB2D8D" w:rsidP="00FB2D8D">
      <w:pPr>
        <w:pStyle w:val="Heading2"/>
        <w:spacing w:before="240" w:after="160" w:line="259" w:lineRule="auto"/>
        <w:rPr>
          <w:b/>
          <w:bCs/>
          <w:color w:val="auto"/>
          <w:sz w:val="28"/>
          <w:szCs w:val="28"/>
        </w:rPr>
      </w:pPr>
      <w:bookmarkStart w:id="30" w:name="_Toc158889715"/>
      <w:r w:rsidRPr="1C1EA09E">
        <w:rPr>
          <w:b/>
          <w:bCs/>
          <w:color w:val="auto"/>
          <w:sz w:val="28"/>
          <w:szCs w:val="28"/>
        </w:rPr>
        <w:t>E</w:t>
      </w:r>
      <w:r w:rsidR="008E7AAF" w:rsidRPr="1C1EA09E">
        <w:rPr>
          <w:b/>
          <w:bCs/>
          <w:color w:val="auto"/>
          <w:sz w:val="28"/>
          <w:szCs w:val="28"/>
        </w:rPr>
        <w:t xml:space="preserve"> Procurement Portal</w:t>
      </w:r>
      <w:r w:rsidRPr="1C1EA09E">
        <w:rPr>
          <w:b/>
          <w:bCs/>
          <w:color w:val="auto"/>
          <w:sz w:val="28"/>
          <w:szCs w:val="28"/>
        </w:rPr>
        <w:t xml:space="preserve"> Users</w:t>
      </w:r>
      <w:bookmarkEnd w:id="30"/>
    </w:p>
    <w:p w14:paraId="30306CCE" w14:textId="5288D7EA" w:rsidR="01C77A3F" w:rsidRPr="000752E2" w:rsidRDefault="008E7AAF" w:rsidP="1523D634">
      <w:pPr>
        <w:spacing w:before="240" w:after="160" w:line="259" w:lineRule="auto"/>
      </w:pPr>
      <w:r>
        <w:t xml:space="preserve">To </w:t>
      </w:r>
      <w:r w:rsidR="00953EB5">
        <w:t xml:space="preserve">be able to raise a purchase requisition </w:t>
      </w:r>
      <w:r w:rsidR="001210BB">
        <w:t xml:space="preserve">most users will use the </w:t>
      </w:r>
      <w:r w:rsidR="00440FB1">
        <w:t xml:space="preserve">e </w:t>
      </w:r>
      <w:r w:rsidR="001210BB">
        <w:t xml:space="preserve">procurement portal – this </w:t>
      </w:r>
      <w:r w:rsidR="007F6967">
        <w:t>portal links directly t</w:t>
      </w:r>
      <w:r w:rsidR="00440FB1">
        <w:t xml:space="preserve">o the e5 system but provides simpler screens </w:t>
      </w:r>
      <w:r w:rsidR="002A5D5B">
        <w:t>for system users.</w:t>
      </w:r>
      <w:r w:rsidR="0500537F">
        <w:t xml:space="preserve"> Full guidance can be found on the Intouch Intranet site under </w:t>
      </w:r>
      <w:hyperlink r:id="rId23">
        <w:r w:rsidR="42977915" w:rsidRPr="1523D634">
          <w:rPr>
            <w:rStyle w:val="Hyperlink"/>
            <w:rFonts w:ascii="Arial" w:eastAsia="Arial" w:hAnsi="Arial" w:cs="Arial"/>
          </w:rPr>
          <w:t>My Finance - Managing Finance : Cumbria County Council (</w:t>
        </w:r>
        <w:proofErr w:type="spellStart"/>
        <w:r w:rsidR="42977915" w:rsidRPr="1523D634">
          <w:rPr>
            <w:rStyle w:val="Hyperlink"/>
            <w:rFonts w:ascii="Arial" w:eastAsia="Arial" w:hAnsi="Arial" w:cs="Arial"/>
          </w:rPr>
          <w:t>intouch.ccc</w:t>
        </w:r>
        <w:proofErr w:type="spellEnd"/>
        <w:r w:rsidR="42977915" w:rsidRPr="1523D634">
          <w:rPr>
            <w:rStyle w:val="Hyperlink"/>
            <w:rFonts w:ascii="Arial" w:eastAsia="Arial" w:hAnsi="Arial" w:cs="Arial"/>
          </w:rPr>
          <w:t>)</w:t>
        </w:r>
      </w:hyperlink>
      <w:r w:rsidR="42977915" w:rsidRPr="1523D634">
        <w:rPr>
          <w:rFonts w:ascii="Arial" w:eastAsia="Arial" w:hAnsi="Arial" w:cs="Arial"/>
          <w:color w:val="000000" w:themeColor="text1"/>
        </w:rPr>
        <w:t xml:space="preserve"> click on ‘E5 Portal Guidance’.</w:t>
      </w:r>
    </w:p>
    <w:p w14:paraId="254D2CF0" w14:textId="55CD308B" w:rsidR="42977915" w:rsidRDefault="42977915" w:rsidP="1523D634">
      <w:pPr>
        <w:spacing w:line="259" w:lineRule="auto"/>
      </w:pPr>
      <w:r>
        <w:t xml:space="preserve">If you raise a lot of requisitions and believe you should have access to the E5/EPROC Portal, this should be discussed with your line manager who can request access by completing the E5 access form held on the Intouch Intranet site under </w:t>
      </w:r>
      <w:hyperlink r:id="rId24">
        <w:r w:rsidRPr="1523D634">
          <w:rPr>
            <w:rStyle w:val="Hyperlink"/>
            <w:rFonts w:ascii="Arial" w:eastAsia="Arial" w:hAnsi="Arial" w:cs="Arial"/>
          </w:rPr>
          <w:t>My Finance - Managing Finance : Cumbria County Council (</w:t>
        </w:r>
        <w:proofErr w:type="spellStart"/>
        <w:r w:rsidRPr="1523D634">
          <w:rPr>
            <w:rStyle w:val="Hyperlink"/>
            <w:rFonts w:ascii="Arial" w:eastAsia="Arial" w:hAnsi="Arial" w:cs="Arial"/>
          </w:rPr>
          <w:t>intouch.ccc</w:t>
        </w:r>
        <w:proofErr w:type="spellEnd"/>
        <w:r w:rsidRPr="1523D634">
          <w:rPr>
            <w:rStyle w:val="Hyperlink"/>
            <w:rFonts w:ascii="Arial" w:eastAsia="Arial" w:hAnsi="Arial" w:cs="Arial"/>
          </w:rPr>
          <w:t>)</w:t>
        </w:r>
      </w:hyperlink>
      <w:r>
        <w:t xml:space="preserve"> in the E5 Access section. Once completed the form needs to be signed off by your Finance Lead. </w:t>
      </w:r>
    </w:p>
    <w:p w14:paraId="73B96DFE" w14:textId="77777777" w:rsidR="1523D634" w:rsidRDefault="1523D634" w:rsidP="1523D634">
      <w:pPr>
        <w:rPr>
          <w:b/>
          <w:bCs/>
          <w:sz w:val="28"/>
          <w:szCs w:val="28"/>
        </w:rPr>
      </w:pPr>
    </w:p>
    <w:p w14:paraId="3073733B" w14:textId="3DD88384" w:rsidR="1523D634" w:rsidRDefault="1523D634" w:rsidP="1523D634">
      <w:pPr>
        <w:spacing w:before="240" w:after="160" w:line="259" w:lineRule="auto"/>
        <w:rPr>
          <w:rFonts w:ascii="Arial" w:eastAsia="Arial" w:hAnsi="Arial" w:cs="Arial"/>
          <w:color w:val="000000" w:themeColor="text1"/>
        </w:rPr>
      </w:pPr>
    </w:p>
    <w:p w14:paraId="6B54DB2E" w14:textId="3D72ECEF" w:rsidR="01C77A3F" w:rsidRPr="000752E2" w:rsidRDefault="00FD1F32" w:rsidP="4AD1C2C7">
      <w:pPr>
        <w:spacing w:before="240" w:after="160" w:line="259" w:lineRule="auto"/>
        <w:rPr>
          <w:b/>
          <w:bCs/>
          <w:sz w:val="28"/>
          <w:szCs w:val="28"/>
        </w:rPr>
      </w:pPr>
      <w:r w:rsidRPr="1523D634">
        <w:rPr>
          <w:b/>
          <w:bCs/>
          <w:sz w:val="28"/>
          <w:szCs w:val="28"/>
        </w:rPr>
        <w:t xml:space="preserve">Staff who need to raise Purchase Requisitions </w:t>
      </w:r>
      <w:proofErr w:type="gramStart"/>
      <w:r w:rsidRPr="1523D634">
        <w:rPr>
          <w:b/>
          <w:bCs/>
          <w:sz w:val="28"/>
          <w:szCs w:val="28"/>
        </w:rPr>
        <w:t>infrequently</w:t>
      </w:r>
      <w:proofErr w:type="gramEnd"/>
    </w:p>
    <w:p w14:paraId="41C6D80F" w14:textId="7933A775" w:rsidR="6E8CCD3C" w:rsidRDefault="6E8CCD3C" w:rsidP="1C1EA09E">
      <w:pPr>
        <w:spacing w:after="160" w:line="259" w:lineRule="auto"/>
        <w:rPr>
          <w:rFonts w:ascii="Arial" w:eastAsia="Arial" w:hAnsi="Arial" w:cs="Arial"/>
          <w:color w:val="FF0000"/>
        </w:rPr>
      </w:pPr>
      <w:r w:rsidRPr="1C1EA09E">
        <w:rPr>
          <w:rFonts w:ascii="Arial" w:eastAsia="Arial" w:hAnsi="Arial" w:cs="Arial"/>
          <w:color w:val="000000" w:themeColor="text1"/>
        </w:rPr>
        <w:t>Those staff who may be required to raise a purchase requisition on an infrequent basis and therefore do not have access to the E5 E-Procurement Portal should</w:t>
      </w:r>
      <w:r w:rsidR="36C07F74" w:rsidRPr="1C1EA09E">
        <w:rPr>
          <w:rFonts w:ascii="Arial" w:eastAsia="Arial" w:hAnsi="Arial" w:cs="Arial"/>
          <w:color w:val="000000" w:themeColor="text1"/>
        </w:rPr>
        <w:t xml:space="preserve"> speak to their </w:t>
      </w:r>
      <w:proofErr w:type="gramStart"/>
      <w:r w:rsidR="36C07F74" w:rsidRPr="1C1EA09E">
        <w:rPr>
          <w:rFonts w:ascii="Arial" w:eastAsia="Arial" w:hAnsi="Arial" w:cs="Arial"/>
          <w:color w:val="000000" w:themeColor="text1"/>
        </w:rPr>
        <w:t>Manager</w:t>
      </w:r>
      <w:proofErr w:type="gramEnd"/>
      <w:r w:rsidR="36C07F74" w:rsidRPr="1C1EA09E">
        <w:rPr>
          <w:rFonts w:ascii="Arial" w:eastAsia="Arial" w:hAnsi="Arial" w:cs="Arial"/>
          <w:color w:val="000000" w:themeColor="text1"/>
        </w:rPr>
        <w:t xml:space="preserve"> to identify colleagues who can raise an order on their behalf. </w:t>
      </w:r>
    </w:p>
    <w:p w14:paraId="6F43D5A7" w14:textId="4AD95A9C" w:rsidR="4C87218F" w:rsidRPr="00A34918" w:rsidRDefault="6E8CCD3C" w:rsidP="00A34918">
      <w:pPr>
        <w:spacing w:after="160" w:line="259" w:lineRule="auto"/>
        <w:rPr>
          <w:rFonts w:ascii="Arial" w:eastAsia="Arial" w:hAnsi="Arial" w:cs="Arial"/>
          <w:color w:val="000000" w:themeColor="text1"/>
          <w:lang w:val="en-US"/>
        </w:rPr>
      </w:pPr>
      <w:r w:rsidRPr="1523D634">
        <w:rPr>
          <w:rFonts w:ascii="Arial" w:eastAsia="Arial" w:hAnsi="Arial" w:cs="Arial"/>
          <w:color w:val="000000" w:themeColor="text1"/>
        </w:rPr>
        <w:t xml:space="preserve">Ex Cumbria County Council staff can raise a request through the Business Support portal accessible through Intouch or the following link:  </w:t>
      </w:r>
      <w:hyperlink r:id="rId25">
        <w:r w:rsidRPr="1523D634">
          <w:rPr>
            <w:rStyle w:val="Hyperlink"/>
            <w:rFonts w:ascii="Arial" w:eastAsia="Arial" w:hAnsi="Arial" w:cs="Arial"/>
          </w:rPr>
          <w:t>Business Resource (cumbria.gov.uk)</w:t>
        </w:r>
      </w:hyperlink>
    </w:p>
    <w:p w14:paraId="61799ACF" w14:textId="2E36FF25" w:rsidR="007A3C9E" w:rsidRPr="007A3C9E" w:rsidRDefault="007A3C9E" w:rsidP="1523D634">
      <w:pPr>
        <w:spacing w:before="240" w:after="160" w:line="259" w:lineRule="auto"/>
        <w:rPr>
          <w:b/>
          <w:bCs/>
          <w:sz w:val="28"/>
          <w:szCs w:val="28"/>
        </w:rPr>
      </w:pPr>
      <w:r w:rsidRPr="1523D634">
        <w:rPr>
          <w:b/>
          <w:bCs/>
          <w:sz w:val="28"/>
          <w:szCs w:val="28"/>
        </w:rPr>
        <w:t>General Rules</w:t>
      </w:r>
    </w:p>
    <w:p w14:paraId="046C8EE9" w14:textId="688B87A0" w:rsidR="480BFA3E" w:rsidRDefault="480BFA3E" w:rsidP="6A4DC12E">
      <w:pPr>
        <w:pStyle w:val="ListParagraph"/>
        <w:numPr>
          <w:ilvl w:val="0"/>
          <w:numId w:val="4"/>
        </w:numPr>
        <w:spacing w:before="240" w:line="259" w:lineRule="auto"/>
        <w:rPr>
          <w:rFonts w:ascii="Arial" w:eastAsia="Arial" w:hAnsi="Arial" w:cs="Arial"/>
          <w:color w:val="000000" w:themeColor="text1"/>
        </w:rPr>
      </w:pPr>
      <w:r w:rsidRPr="7CEE5AB0">
        <w:rPr>
          <w:rFonts w:ascii="Arial" w:eastAsia="Arial" w:hAnsi="Arial" w:cs="Arial"/>
          <w:color w:val="000000" w:themeColor="text1"/>
        </w:rPr>
        <w:t xml:space="preserve">Official </w:t>
      </w:r>
      <w:r w:rsidR="00D76244" w:rsidRPr="7CEE5AB0">
        <w:rPr>
          <w:rFonts w:ascii="Arial" w:eastAsia="Arial" w:hAnsi="Arial" w:cs="Arial"/>
          <w:color w:val="000000" w:themeColor="text1"/>
        </w:rPr>
        <w:t xml:space="preserve">purchase </w:t>
      </w:r>
      <w:r w:rsidRPr="7CEE5AB0">
        <w:rPr>
          <w:rFonts w:ascii="Arial" w:eastAsia="Arial" w:hAnsi="Arial" w:cs="Arial"/>
          <w:color w:val="000000" w:themeColor="text1"/>
        </w:rPr>
        <w:t xml:space="preserve">orders must be issued in advance for all work, </w:t>
      </w:r>
      <w:proofErr w:type="gramStart"/>
      <w:r w:rsidRPr="7CEE5AB0">
        <w:rPr>
          <w:rFonts w:ascii="Arial" w:eastAsia="Arial" w:hAnsi="Arial" w:cs="Arial"/>
          <w:color w:val="000000" w:themeColor="text1"/>
        </w:rPr>
        <w:t>goods</w:t>
      </w:r>
      <w:proofErr w:type="gramEnd"/>
      <w:r w:rsidRPr="7CEE5AB0">
        <w:rPr>
          <w:rFonts w:ascii="Arial" w:eastAsia="Arial" w:hAnsi="Arial" w:cs="Arial"/>
          <w:color w:val="000000" w:themeColor="text1"/>
        </w:rPr>
        <w:t xml:space="preserve"> or services other than the exceptions in </w:t>
      </w:r>
      <w:r w:rsidRPr="7CEE5AB0">
        <w:rPr>
          <w:rFonts w:ascii="Arial" w:eastAsia="Arial" w:hAnsi="Arial" w:cs="Arial"/>
        </w:rPr>
        <w:t xml:space="preserve">Appendix </w:t>
      </w:r>
      <w:r w:rsidR="7BDFB9CB" w:rsidRPr="7CEE5AB0">
        <w:rPr>
          <w:rFonts w:ascii="Arial" w:eastAsia="Arial" w:hAnsi="Arial" w:cs="Arial"/>
        </w:rPr>
        <w:t>3</w:t>
      </w:r>
      <w:r w:rsidRPr="7CEE5AB0">
        <w:rPr>
          <w:rFonts w:ascii="Arial" w:eastAsia="Arial" w:hAnsi="Arial" w:cs="Arial"/>
        </w:rPr>
        <w:t>.</w:t>
      </w:r>
      <w:r w:rsidRPr="7CEE5AB0">
        <w:rPr>
          <w:rFonts w:ascii="Arial" w:eastAsia="Arial" w:hAnsi="Arial" w:cs="Arial"/>
          <w:color w:val="000000" w:themeColor="text1"/>
        </w:rPr>
        <w:t xml:space="preserve">  Any other exceptions must be agreed in advance with the Chief Finance Officer</w:t>
      </w:r>
    </w:p>
    <w:p w14:paraId="2AD75ED1" w14:textId="2A6DC6E0" w:rsidR="4467170E" w:rsidRDefault="4467170E" w:rsidP="11E6D6D9">
      <w:pPr>
        <w:pStyle w:val="ListParagraph"/>
        <w:numPr>
          <w:ilvl w:val="0"/>
          <w:numId w:val="4"/>
        </w:numPr>
        <w:spacing w:before="240" w:line="259" w:lineRule="auto"/>
        <w:rPr>
          <w:rFonts w:ascii="Arial" w:eastAsia="Arial" w:hAnsi="Arial" w:cs="Arial"/>
          <w:color w:val="000000" w:themeColor="text1"/>
        </w:rPr>
      </w:pPr>
      <w:r w:rsidRPr="11E6D6D9">
        <w:rPr>
          <w:rFonts w:ascii="Arial" w:eastAsia="Arial" w:hAnsi="Arial" w:cs="Arial"/>
          <w:color w:val="000000" w:themeColor="text1"/>
        </w:rPr>
        <w:t>All official orders must be placed on the Council's electronic system – E5/EPROC</w:t>
      </w:r>
    </w:p>
    <w:p w14:paraId="0CBE7903" w14:textId="64923BA4" w:rsidR="480BFA3E" w:rsidRDefault="480BFA3E" w:rsidP="4C87218F">
      <w:pPr>
        <w:pStyle w:val="ListParagraph"/>
        <w:numPr>
          <w:ilvl w:val="0"/>
          <w:numId w:val="4"/>
        </w:numPr>
        <w:spacing w:before="240" w:line="259" w:lineRule="auto"/>
        <w:rPr>
          <w:rFonts w:ascii="Arial" w:eastAsia="Arial" w:hAnsi="Arial" w:cs="Arial"/>
          <w:color w:val="000000" w:themeColor="text1"/>
        </w:rPr>
      </w:pPr>
      <w:r w:rsidRPr="4C87218F">
        <w:rPr>
          <w:rFonts w:ascii="Arial" w:eastAsia="Arial" w:hAnsi="Arial" w:cs="Arial"/>
          <w:color w:val="000000" w:themeColor="text1"/>
        </w:rPr>
        <w:t xml:space="preserve">All goods and services are ordered only by appropriate persons and approved only </w:t>
      </w:r>
      <w:r w:rsidRPr="4C87218F">
        <w:rPr>
          <w:rStyle w:val="normaltextrun"/>
          <w:rFonts w:ascii="Arial" w:eastAsia="Arial" w:hAnsi="Arial" w:cs="Arial"/>
          <w:color w:val="000000" w:themeColor="text1"/>
          <w:lang w:val="en-US"/>
        </w:rPr>
        <w:t xml:space="preserve">by officers authorized by the appropriate </w:t>
      </w:r>
      <w:proofErr w:type="gramStart"/>
      <w:r w:rsidRPr="4C87218F">
        <w:rPr>
          <w:rStyle w:val="normaltextrun"/>
          <w:rFonts w:ascii="Arial" w:eastAsia="Arial" w:hAnsi="Arial" w:cs="Arial"/>
          <w:color w:val="000000" w:themeColor="text1"/>
          <w:lang w:val="en-US"/>
        </w:rPr>
        <w:t>Director</w:t>
      </w:r>
      <w:proofErr w:type="gramEnd"/>
    </w:p>
    <w:p w14:paraId="5F376002" w14:textId="011142CD" w:rsidR="480BFA3E" w:rsidRDefault="480BFA3E" w:rsidP="4C87218F">
      <w:pPr>
        <w:pStyle w:val="ListParagraph"/>
        <w:numPr>
          <w:ilvl w:val="0"/>
          <w:numId w:val="4"/>
        </w:numPr>
        <w:spacing w:before="240" w:line="259" w:lineRule="auto"/>
        <w:rPr>
          <w:rFonts w:ascii="Arial" w:eastAsia="Arial" w:hAnsi="Arial" w:cs="Arial"/>
          <w:color w:val="000000" w:themeColor="text1"/>
        </w:rPr>
      </w:pPr>
      <w:r w:rsidRPr="4C87218F">
        <w:rPr>
          <w:rFonts w:ascii="Arial" w:eastAsia="Arial" w:hAnsi="Arial" w:cs="Arial"/>
          <w:color w:val="000000" w:themeColor="text1"/>
        </w:rPr>
        <w:t xml:space="preserve">All goods and services are ordered in accordance with the Council’s Standing Orders for tenders and contracts including the authorisation </w:t>
      </w:r>
      <w:proofErr w:type="gramStart"/>
      <w:r w:rsidRPr="4C87218F">
        <w:rPr>
          <w:rFonts w:ascii="Arial" w:eastAsia="Arial" w:hAnsi="Arial" w:cs="Arial"/>
          <w:color w:val="000000" w:themeColor="text1"/>
        </w:rPr>
        <w:t>limits</w:t>
      </w:r>
      <w:proofErr w:type="gramEnd"/>
    </w:p>
    <w:p w14:paraId="24A051D0" w14:textId="1B7075A4" w:rsidR="480BFA3E" w:rsidRDefault="480BFA3E" w:rsidP="4C87218F">
      <w:pPr>
        <w:pStyle w:val="ListParagraph"/>
        <w:numPr>
          <w:ilvl w:val="0"/>
          <w:numId w:val="4"/>
        </w:numPr>
        <w:spacing w:before="240" w:line="259" w:lineRule="auto"/>
        <w:rPr>
          <w:rFonts w:ascii="Arial" w:eastAsia="Arial" w:hAnsi="Arial" w:cs="Arial"/>
          <w:color w:val="000000" w:themeColor="text1"/>
        </w:rPr>
      </w:pPr>
      <w:r w:rsidRPr="4C87218F">
        <w:rPr>
          <w:rFonts w:ascii="Arial" w:eastAsia="Arial" w:hAnsi="Arial" w:cs="Arial"/>
          <w:color w:val="000000" w:themeColor="text1"/>
        </w:rPr>
        <w:t xml:space="preserve">The orders must be </w:t>
      </w:r>
      <w:r w:rsidRPr="4C87218F">
        <w:rPr>
          <w:rStyle w:val="normaltextrun"/>
          <w:rFonts w:ascii="Arial" w:eastAsia="Arial" w:hAnsi="Arial" w:cs="Arial"/>
          <w:color w:val="000000" w:themeColor="text1"/>
          <w:lang w:val="en-US"/>
        </w:rPr>
        <w:t xml:space="preserve">allocated to the correct accounting </w:t>
      </w:r>
      <w:proofErr w:type="gramStart"/>
      <w:r w:rsidRPr="4C87218F">
        <w:rPr>
          <w:rStyle w:val="normaltextrun"/>
          <w:rFonts w:ascii="Arial" w:eastAsia="Arial" w:hAnsi="Arial" w:cs="Arial"/>
          <w:color w:val="000000" w:themeColor="text1"/>
          <w:lang w:val="en-US"/>
        </w:rPr>
        <w:t>code</w:t>
      </w:r>
      <w:proofErr w:type="gramEnd"/>
    </w:p>
    <w:p w14:paraId="4DDE01E8" w14:textId="3FABB9BA" w:rsidR="480BFA3E" w:rsidRDefault="480BFA3E" w:rsidP="4C87218F">
      <w:pPr>
        <w:pStyle w:val="ListParagraph"/>
        <w:numPr>
          <w:ilvl w:val="0"/>
          <w:numId w:val="4"/>
        </w:numPr>
        <w:spacing w:line="259" w:lineRule="auto"/>
        <w:rPr>
          <w:rFonts w:ascii="Arial" w:eastAsia="Arial" w:hAnsi="Arial" w:cs="Arial"/>
          <w:color w:val="000000" w:themeColor="text1"/>
        </w:rPr>
      </w:pPr>
      <w:r w:rsidRPr="4C87218F">
        <w:rPr>
          <w:rStyle w:val="normaltextrun"/>
          <w:rFonts w:ascii="Arial" w:eastAsia="Arial" w:hAnsi="Arial" w:cs="Arial"/>
          <w:color w:val="000000" w:themeColor="text1"/>
          <w:lang w:val="en-US"/>
        </w:rPr>
        <w:t xml:space="preserve"> Budget checking must be carried out and orders placed only where sufficient budget is available.</w:t>
      </w:r>
    </w:p>
    <w:p w14:paraId="19B9206A" w14:textId="5418FF2E" w:rsidR="480BFA3E" w:rsidRDefault="480BFA3E" w:rsidP="4C87218F">
      <w:pPr>
        <w:pStyle w:val="ListParagraph"/>
        <w:numPr>
          <w:ilvl w:val="0"/>
          <w:numId w:val="4"/>
        </w:numPr>
        <w:spacing w:line="259" w:lineRule="auto"/>
        <w:rPr>
          <w:rFonts w:ascii="Arial" w:eastAsia="Arial" w:hAnsi="Arial" w:cs="Arial"/>
          <w:color w:val="000000" w:themeColor="text1"/>
        </w:rPr>
      </w:pPr>
      <w:r w:rsidRPr="4C87218F">
        <w:rPr>
          <w:rStyle w:val="eop"/>
          <w:rFonts w:ascii="Arial" w:eastAsia="Arial" w:hAnsi="Arial" w:cs="Arial"/>
          <w:color w:val="000000" w:themeColor="text1"/>
        </w:rPr>
        <w:lastRenderedPageBreak/>
        <w:t xml:space="preserve">Each </w:t>
      </w:r>
      <w:r w:rsidRPr="4C87218F">
        <w:rPr>
          <w:rStyle w:val="normaltextrun"/>
          <w:rFonts w:ascii="Arial" w:eastAsia="Arial" w:hAnsi="Arial" w:cs="Arial"/>
          <w:color w:val="000000" w:themeColor="text1"/>
          <w:lang w:val="en-US"/>
        </w:rPr>
        <w:t xml:space="preserve">order should record the agreed price for the supply or the estimated cost of the supply, </w:t>
      </w:r>
      <w:proofErr w:type="gramStart"/>
      <w:r w:rsidRPr="4C87218F">
        <w:rPr>
          <w:rStyle w:val="normaltextrun"/>
          <w:rFonts w:ascii="Arial" w:eastAsia="Arial" w:hAnsi="Arial" w:cs="Arial"/>
          <w:color w:val="000000" w:themeColor="text1"/>
          <w:lang w:val="en-US"/>
        </w:rPr>
        <w:t>delivery</w:t>
      </w:r>
      <w:proofErr w:type="gramEnd"/>
      <w:r w:rsidRPr="4C87218F">
        <w:rPr>
          <w:rStyle w:val="normaltextrun"/>
          <w:rFonts w:ascii="Arial" w:eastAsia="Arial" w:hAnsi="Arial" w:cs="Arial"/>
          <w:color w:val="000000" w:themeColor="text1"/>
          <w:lang w:val="en-US"/>
        </w:rPr>
        <w:t xml:space="preserve"> and invoicing addresses.</w:t>
      </w:r>
      <w:r w:rsidR="7DFABFCD" w:rsidRPr="11E6D6D9">
        <w:rPr>
          <w:rStyle w:val="normaltextrun"/>
          <w:rFonts w:ascii="Arial" w:eastAsia="Arial" w:hAnsi="Arial" w:cs="Arial"/>
          <w:color w:val="000000" w:themeColor="text1"/>
          <w:lang w:val="en-US"/>
        </w:rPr>
        <w:t xml:space="preserve"> Excluding VAT</w:t>
      </w:r>
    </w:p>
    <w:p w14:paraId="32E84E19" w14:textId="725DD423" w:rsidR="480BFA3E" w:rsidRDefault="480BFA3E" w:rsidP="6A4DC12E">
      <w:pPr>
        <w:pStyle w:val="ListParagraph"/>
        <w:numPr>
          <w:ilvl w:val="0"/>
          <w:numId w:val="4"/>
        </w:numPr>
        <w:spacing w:line="259" w:lineRule="auto"/>
        <w:rPr>
          <w:rFonts w:ascii="Arial" w:eastAsia="Arial" w:hAnsi="Arial" w:cs="Arial"/>
          <w:color w:val="000000" w:themeColor="text1"/>
        </w:rPr>
      </w:pPr>
      <w:r w:rsidRPr="6A4DC12E">
        <w:rPr>
          <w:rStyle w:val="eop"/>
          <w:rFonts w:ascii="Arial" w:eastAsia="Arial" w:hAnsi="Arial" w:cs="Arial"/>
          <w:color w:val="000000" w:themeColor="text1"/>
        </w:rPr>
        <w:t>Each order</w:t>
      </w:r>
      <w:r w:rsidRPr="6A4DC12E">
        <w:rPr>
          <w:rStyle w:val="normaltextrun"/>
          <w:rFonts w:ascii="Arial" w:eastAsia="Arial" w:hAnsi="Arial" w:cs="Arial"/>
          <w:color w:val="000000" w:themeColor="text1"/>
          <w:lang w:val="en-US"/>
        </w:rPr>
        <w:t xml:space="preserve"> shall conform with the directions of the Council with respect to central purchasing and the standardization of supplies and materials.</w:t>
      </w:r>
      <w:r w:rsidRPr="6A4DC12E">
        <w:rPr>
          <w:rStyle w:val="eop"/>
          <w:rFonts w:ascii="Arial" w:eastAsia="Arial" w:hAnsi="Arial" w:cs="Arial"/>
          <w:color w:val="000000" w:themeColor="text1"/>
        </w:rPr>
        <w:t> </w:t>
      </w:r>
    </w:p>
    <w:p w14:paraId="4072222A" w14:textId="59A04FFA" w:rsidR="480BFA3E" w:rsidRDefault="480BFA3E" w:rsidP="4C87218F">
      <w:pPr>
        <w:pStyle w:val="ListParagraph"/>
        <w:numPr>
          <w:ilvl w:val="0"/>
          <w:numId w:val="4"/>
        </w:numPr>
        <w:spacing w:line="259" w:lineRule="auto"/>
        <w:rPr>
          <w:rFonts w:ascii="Arial" w:eastAsia="Arial" w:hAnsi="Arial" w:cs="Arial"/>
          <w:color w:val="000000" w:themeColor="text1"/>
        </w:rPr>
      </w:pPr>
      <w:r w:rsidRPr="6A4DC12E">
        <w:rPr>
          <w:rStyle w:val="eop"/>
          <w:rFonts w:ascii="Arial" w:eastAsia="Arial" w:hAnsi="Arial" w:cs="Arial"/>
          <w:color w:val="000000" w:themeColor="text1"/>
        </w:rPr>
        <w:t xml:space="preserve">Orders must </w:t>
      </w:r>
      <w:r w:rsidRPr="6A4DC12E">
        <w:rPr>
          <w:rStyle w:val="normaltextrun"/>
          <w:rFonts w:ascii="Arial" w:eastAsia="Arial" w:hAnsi="Arial" w:cs="Arial"/>
          <w:color w:val="000000" w:themeColor="text1"/>
          <w:lang w:val="en-US"/>
        </w:rPr>
        <w:t>never be split to avoid authorization limits.</w:t>
      </w:r>
      <w:r w:rsidRPr="6A4DC12E">
        <w:rPr>
          <w:rStyle w:val="eop"/>
          <w:rFonts w:ascii="Arial" w:eastAsia="Arial" w:hAnsi="Arial" w:cs="Arial"/>
          <w:color w:val="000000" w:themeColor="text1"/>
        </w:rPr>
        <w:t> </w:t>
      </w:r>
    </w:p>
    <w:p w14:paraId="056DA813" w14:textId="03370A27" w:rsidR="480BFA3E" w:rsidRDefault="480BFA3E" w:rsidP="7CEE5AB0">
      <w:pPr>
        <w:pStyle w:val="ListParagraph"/>
        <w:numPr>
          <w:ilvl w:val="0"/>
          <w:numId w:val="4"/>
        </w:numPr>
        <w:spacing w:line="259" w:lineRule="auto"/>
        <w:rPr>
          <w:rStyle w:val="normaltextrun"/>
          <w:rFonts w:ascii="Arial" w:eastAsia="Arial" w:hAnsi="Arial" w:cs="Arial"/>
          <w:color w:val="000000" w:themeColor="text1"/>
          <w:lang w:val="en-US"/>
        </w:rPr>
      </w:pPr>
      <w:r w:rsidRPr="7CEE5AB0">
        <w:rPr>
          <w:rStyle w:val="eop"/>
          <w:rFonts w:ascii="Arial" w:eastAsia="Arial" w:hAnsi="Arial" w:cs="Arial"/>
        </w:rPr>
        <w:t xml:space="preserve">Value for money must be </w:t>
      </w:r>
      <w:r w:rsidRPr="7CEE5AB0">
        <w:rPr>
          <w:rStyle w:val="normaltextrun"/>
          <w:rFonts w:ascii="Arial" w:eastAsia="Arial" w:hAnsi="Arial" w:cs="Arial"/>
          <w:lang w:val="en-US"/>
        </w:rPr>
        <w:t>obtained in all cases, primarily by obtaining and recording alternative quotations for the supply.</w:t>
      </w:r>
      <w:r w:rsidR="4ECB03E7" w:rsidRPr="7CEE5AB0">
        <w:rPr>
          <w:rStyle w:val="normaltextrun"/>
          <w:rFonts w:ascii="Arial" w:eastAsia="Arial" w:hAnsi="Arial" w:cs="Arial"/>
          <w:lang w:val="en-US"/>
        </w:rPr>
        <w:t xml:space="preserve"> </w:t>
      </w:r>
    </w:p>
    <w:p w14:paraId="51F6BB56" w14:textId="5D98B688" w:rsidR="480BFA3E" w:rsidRDefault="480BFA3E" w:rsidP="7CEE5AB0">
      <w:pPr>
        <w:pStyle w:val="ListParagraph"/>
        <w:numPr>
          <w:ilvl w:val="0"/>
          <w:numId w:val="4"/>
        </w:numPr>
        <w:spacing w:before="240" w:line="259" w:lineRule="auto"/>
        <w:rPr>
          <w:rFonts w:ascii="Arial" w:eastAsia="Arial" w:hAnsi="Arial" w:cs="Arial"/>
          <w:color w:val="000000" w:themeColor="text1"/>
        </w:rPr>
      </w:pPr>
      <w:r w:rsidRPr="7CEE5AB0">
        <w:rPr>
          <w:rFonts w:ascii="Arial" w:eastAsia="Arial" w:hAnsi="Arial" w:cs="Arial"/>
        </w:rPr>
        <w:t>Order</w:t>
      </w:r>
      <w:r w:rsidRPr="7CEE5AB0">
        <w:rPr>
          <w:rFonts w:ascii="Arial" w:eastAsia="Arial" w:hAnsi="Arial" w:cs="Arial"/>
          <w:color w:val="000000" w:themeColor="text1"/>
        </w:rPr>
        <w:t xml:space="preserve">s cannot be raised until the Supplier has been approved and set up in the E5 </w:t>
      </w:r>
      <w:proofErr w:type="gramStart"/>
      <w:r w:rsidRPr="7CEE5AB0">
        <w:rPr>
          <w:rFonts w:ascii="Arial" w:eastAsia="Arial" w:hAnsi="Arial" w:cs="Arial"/>
          <w:color w:val="000000" w:themeColor="text1"/>
        </w:rPr>
        <w:t>system</w:t>
      </w:r>
      <w:proofErr w:type="gramEnd"/>
    </w:p>
    <w:p w14:paraId="3D57BCB2" w14:textId="0C1E096B" w:rsidR="480BFA3E" w:rsidRDefault="480BFA3E" w:rsidP="4C87218F">
      <w:pPr>
        <w:pStyle w:val="ListParagraph"/>
        <w:numPr>
          <w:ilvl w:val="0"/>
          <w:numId w:val="4"/>
        </w:numPr>
        <w:spacing w:before="240" w:line="259" w:lineRule="auto"/>
        <w:rPr>
          <w:rFonts w:ascii="Arial" w:eastAsia="Arial" w:hAnsi="Arial" w:cs="Arial"/>
          <w:color w:val="000000" w:themeColor="text1"/>
        </w:rPr>
      </w:pPr>
      <w:r w:rsidRPr="6A4DC12E">
        <w:rPr>
          <w:rFonts w:ascii="Arial" w:eastAsia="Arial" w:hAnsi="Arial" w:cs="Arial"/>
          <w:color w:val="000000" w:themeColor="text1"/>
        </w:rPr>
        <w:t>Official orders must not be raised for any personal or private purchases, nor must personal or private use be made of Council contracts.</w:t>
      </w:r>
    </w:p>
    <w:p w14:paraId="1D7417FB" w14:textId="47260546" w:rsidR="106B49FF" w:rsidRDefault="106B49FF" w:rsidP="106B49FF">
      <w:pPr>
        <w:pStyle w:val="Heading1"/>
      </w:pPr>
    </w:p>
    <w:p w14:paraId="37024EF4" w14:textId="30B893AA" w:rsidR="007A3C9E" w:rsidRPr="00A606ED" w:rsidRDefault="007A3C9E" w:rsidP="007A3C9E">
      <w:pPr>
        <w:pStyle w:val="Heading1"/>
      </w:pPr>
      <w:bookmarkStart w:id="31" w:name="_Toc158889716"/>
      <w:r>
        <w:t>Additional Portals - Exceptions</w:t>
      </w:r>
      <w:bookmarkEnd w:id="31"/>
    </w:p>
    <w:p w14:paraId="3D0D0194" w14:textId="77777777" w:rsidR="007A3C9E" w:rsidRPr="007A3C9E" w:rsidRDefault="007A3C9E" w:rsidP="007A3C9E"/>
    <w:p w14:paraId="29CBCC59" w14:textId="26D9EEC3" w:rsidR="1B117EB9" w:rsidRDefault="1332E87D" w:rsidP="11E6D6D9">
      <w:pPr>
        <w:pStyle w:val="Heading2"/>
        <w:spacing w:before="240" w:after="160" w:line="259" w:lineRule="auto"/>
        <w:rPr>
          <w:b/>
          <w:bCs/>
          <w:color w:val="auto"/>
          <w:sz w:val="28"/>
          <w:szCs w:val="28"/>
        </w:rPr>
      </w:pPr>
      <w:bookmarkStart w:id="32" w:name="_Toc158889717"/>
      <w:r w:rsidRPr="1C1EA09E">
        <w:rPr>
          <w:b/>
          <w:bCs/>
          <w:color w:val="auto"/>
          <w:sz w:val="28"/>
          <w:szCs w:val="28"/>
        </w:rPr>
        <w:t>Information Technology –Hardware &amp; Software</w:t>
      </w:r>
      <w:bookmarkEnd w:id="32"/>
    </w:p>
    <w:p w14:paraId="68F8AF56" w14:textId="2091F599" w:rsidR="1B117EB9" w:rsidRDefault="6A934AE0" w:rsidP="106B49FF">
      <w:pPr>
        <w:spacing w:before="240" w:line="259" w:lineRule="auto"/>
        <w:rPr>
          <w:rFonts w:ascii="Arial" w:eastAsia="Arial" w:hAnsi="Arial" w:cs="Arial"/>
        </w:rPr>
      </w:pPr>
      <w:r w:rsidRPr="106B49FF">
        <w:rPr>
          <w:rFonts w:ascii="Arial" w:eastAsia="Arial" w:hAnsi="Arial" w:cs="Arial"/>
        </w:rPr>
        <w:t>All Information Technology hardware and software purchases must be made in consultation with the I</w:t>
      </w:r>
      <w:r w:rsidR="6869121E" w:rsidRPr="106B49FF">
        <w:rPr>
          <w:rFonts w:ascii="Arial" w:eastAsia="Arial" w:hAnsi="Arial" w:cs="Arial"/>
        </w:rPr>
        <w:t>C</w:t>
      </w:r>
      <w:r w:rsidRPr="106B49FF">
        <w:rPr>
          <w:rFonts w:ascii="Arial" w:eastAsia="Arial" w:hAnsi="Arial" w:cs="Arial"/>
        </w:rPr>
        <w:t>T manager</w:t>
      </w:r>
      <w:r w:rsidR="1877436C" w:rsidRPr="106B49FF">
        <w:rPr>
          <w:rFonts w:ascii="Arial" w:eastAsia="Arial" w:hAnsi="Arial" w:cs="Arial"/>
        </w:rPr>
        <w:t xml:space="preserve">. </w:t>
      </w:r>
      <w:r w:rsidR="504304FC" w:rsidRPr="106B49FF">
        <w:rPr>
          <w:rFonts w:ascii="Arial" w:eastAsia="Arial" w:hAnsi="Arial" w:cs="Arial"/>
        </w:rPr>
        <w:t xml:space="preserve">Depending on the area or service you work for </w:t>
      </w:r>
    </w:p>
    <w:p w14:paraId="26B2F2E7" w14:textId="2C641467" w:rsidR="29B31353" w:rsidRPr="00B528E1" w:rsidRDefault="504304FC" w:rsidP="1C1EA09E">
      <w:pPr>
        <w:spacing w:before="240" w:line="259" w:lineRule="auto"/>
        <w:rPr>
          <w:rFonts w:ascii="Arial" w:eastAsia="Arial" w:hAnsi="Arial" w:cs="Arial"/>
        </w:rPr>
      </w:pPr>
      <w:r w:rsidRPr="1C1EA09E">
        <w:rPr>
          <w:rFonts w:ascii="Arial" w:eastAsia="Arial" w:hAnsi="Arial" w:cs="Arial"/>
        </w:rPr>
        <w:t>For ex Cumbria Staff t</w:t>
      </w:r>
      <w:r w:rsidR="035DEDE7" w:rsidRPr="1C1EA09E">
        <w:rPr>
          <w:rFonts w:ascii="Arial" w:eastAsia="Arial" w:hAnsi="Arial" w:cs="Arial"/>
        </w:rPr>
        <w:t xml:space="preserve">his is done </w:t>
      </w:r>
      <w:r w:rsidR="6B0BBE51" w:rsidRPr="1C1EA09E">
        <w:rPr>
          <w:rFonts w:ascii="Arial" w:eastAsia="Arial" w:hAnsi="Arial" w:cs="Arial"/>
        </w:rPr>
        <w:t>using</w:t>
      </w:r>
      <w:r w:rsidR="035DEDE7" w:rsidRPr="1C1EA09E">
        <w:rPr>
          <w:rFonts w:ascii="Arial" w:eastAsia="Arial" w:hAnsi="Arial" w:cs="Arial"/>
        </w:rPr>
        <w:t xml:space="preserve"> the I</w:t>
      </w:r>
      <w:r w:rsidR="6B0BBE51" w:rsidRPr="1C1EA09E">
        <w:rPr>
          <w:rFonts w:ascii="Arial" w:eastAsia="Arial" w:hAnsi="Arial" w:cs="Arial"/>
        </w:rPr>
        <w:t xml:space="preserve">CT portal found on the Intouch Intranet site under </w:t>
      </w:r>
      <w:hyperlink r:id="rId26">
        <w:r w:rsidR="29B31353" w:rsidRPr="1C1EA09E">
          <w:rPr>
            <w:rStyle w:val="Hyperlink"/>
            <w:rFonts w:ascii="Arial" w:eastAsia="Arial" w:hAnsi="Arial" w:cs="Arial"/>
          </w:rPr>
          <w:t>LGR Login - ICT Portal (service-now.com)</w:t>
        </w:r>
      </w:hyperlink>
    </w:p>
    <w:p w14:paraId="7F197006" w14:textId="2C1890AE" w:rsidR="29B31353" w:rsidRDefault="28C28317" w:rsidP="1C1EA09E">
      <w:pPr>
        <w:spacing w:before="240" w:line="259" w:lineRule="auto"/>
        <w:rPr>
          <w:rFonts w:eastAsiaTheme="minorEastAsia"/>
        </w:rPr>
      </w:pPr>
      <w:r w:rsidRPr="1C1EA09E">
        <w:rPr>
          <w:rFonts w:eastAsiaTheme="minorEastAsia"/>
        </w:rPr>
        <w:t xml:space="preserve">For ex Carlisle City IT equipment should be requested via the ICT Services Self Help Portal for which link is </w:t>
      </w:r>
      <w:hyperlink r:id="rId27">
        <w:r w:rsidRPr="1C1EA09E">
          <w:rPr>
            <w:rStyle w:val="Hyperlink"/>
            <w:rFonts w:eastAsiaTheme="minorEastAsia"/>
          </w:rPr>
          <w:t>Login | Salesforce</w:t>
        </w:r>
      </w:hyperlink>
    </w:p>
    <w:p w14:paraId="0D6AFF0D" w14:textId="7A705E9A" w:rsidR="29B31353" w:rsidRDefault="00810E60" w:rsidP="106B49FF">
      <w:pPr>
        <w:spacing w:before="240" w:line="259" w:lineRule="auto"/>
      </w:pPr>
      <w:r>
        <w:rPr>
          <w:rStyle w:val="normaltextrun"/>
          <w:rFonts w:ascii="Arial" w:hAnsi="Arial" w:cs="Arial"/>
          <w:shd w:val="clear" w:color="auto" w:fill="FFFFFF"/>
        </w:rPr>
        <w:t xml:space="preserve">For ex-Copeland staff this can be done by raising a ticket through the ICT helpdesk </w:t>
      </w:r>
      <w:hyperlink r:id="rId28" w:tgtFrame="_blank" w:history="1">
        <w:proofErr w:type="gramStart"/>
        <w:r>
          <w:rPr>
            <w:rStyle w:val="normaltextrun"/>
            <w:rFonts w:ascii="Arial" w:hAnsi="Arial" w:cs="Arial"/>
            <w:u w:val="single"/>
            <w:shd w:val="clear" w:color="auto" w:fill="FFFFFF"/>
          </w:rPr>
          <w:t>Support :</w:t>
        </w:r>
        <w:proofErr w:type="gramEnd"/>
        <w:r>
          <w:rPr>
            <w:rStyle w:val="normaltextrun"/>
            <w:rFonts w:ascii="Arial" w:hAnsi="Arial" w:cs="Arial"/>
            <w:u w:val="single"/>
            <w:shd w:val="clear" w:color="auto" w:fill="FFFFFF"/>
          </w:rPr>
          <w:t xml:space="preserve"> Cumberland Council (freshservice.com)</w:t>
        </w:r>
      </w:hyperlink>
    </w:p>
    <w:p w14:paraId="3366B4EC" w14:textId="3D949EEC" w:rsidR="00B528E1" w:rsidRDefault="00B528E1" w:rsidP="106B49FF">
      <w:pPr>
        <w:spacing w:before="240" w:line="259" w:lineRule="auto"/>
      </w:pPr>
      <w:r>
        <w:t xml:space="preserve">For ex – </w:t>
      </w:r>
      <w:proofErr w:type="spellStart"/>
      <w:r>
        <w:t>Allerdale</w:t>
      </w:r>
      <w:proofErr w:type="spellEnd"/>
      <w:r>
        <w:t xml:space="preserve"> staff this can be done </w:t>
      </w:r>
      <w:r w:rsidR="00D37F5D">
        <w:t xml:space="preserve">through the ICT helpdesk: </w:t>
      </w:r>
      <w:proofErr w:type="gramStart"/>
      <w:r w:rsidR="00D37F5D" w:rsidRPr="00D37F5D">
        <w:t>https://allerdale.freshservice.com/support/home</w:t>
      </w:r>
      <w:proofErr w:type="gramEnd"/>
    </w:p>
    <w:p w14:paraId="227608E7" w14:textId="5E45B475" w:rsidR="1B117EB9" w:rsidRDefault="1332E87D" w:rsidP="11E6D6D9">
      <w:pPr>
        <w:pStyle w:val="Heading2"/>
        <w:spacing w:before="240" w:after="160" w:line="259" w:lineRule="auto"/>
        <w:rPr>
          <w:b/>
          <w:bCs/>
          <w:color w:val="auto"/>
          <w:sz w:val="28"/>
          <w:szCs w:val="28"/>
        </w:rPr>
      </w:pPr>
      <w:bookmarkStart w:id="33" w:name="_Toc158889718"/>
      <w:r w:rsidRPr="1C1EA09E">
        <w:rPr>
          <w:b/>
          <w:bCs/>
          <w:color w:val="auto"/>
          <w:sz w:val="28"/>
          <w:szCs w:val="28"/>
        </w:rPr>
        <w:t>Agency Staff</w:t>
      </w:r>
      <w:r w:rsidR="5CA4499A" w:rsidRPr="1C1EA09E">
        <w:rPr>
          <w:b/>
          <w:bCs/>
          <w:color w:val="auto"/>
          <w:sz w:val="28"/>
          <w:szCs w:val="28"/>
        </w:rPr>
        <w:t>,</w:t>
      </w:r>
      <w:r w:rsidR="4190612F" w:rsidRPr="1C1EA09E">
        <w:rPr>
          <w:b/>
          <w:bCs/>
          <w:color w:val="auto"/>
          <w:sz w:val="28"/>
          <w:szCs w:val="28"/>
        </w:rPr>
        <w:t xml:space="preserve"> Advertising</w:t>
      </w:r>
      <w:r w:rsidR="04134227" w:rsidRPr="1C1EA09E">
        <w:rPr>
          <w:b/>
          <w:bCs/>
          <w:color w:val="auto"/>
          <w:sz w:val="28"/>
          <w:szCs w:val="28"/>
        </w:rPr>
        <w:t>, Publications and Notices</w:t>
      </w:r>
      <w:bookmarkEnd w:id="33"/>
    </w:p>
    <w:p w14:paraId="5AFC72D6" w14:textId="7FB1DCFB" w:rsidR="1B117EB9" w:rsidRDefault="3019A9B7" w:rsidP="106B49FF">
      <w:pPr>
        <w:spacing w:before="240" w:after="160" w:line="259" w:lineRule="auto"/>
        <w:rPr>
          <w:rFonts w:ascii="Arial" w:eastAsia="Arial" w:hAnsi="Arial" w:cs="Arial"/>
        </w:rPr>
      </w:pPr>
      <w:r>
        <w:t>For ex Cumbria staff wishing to</w:t>
      </w:r>
      <w:r w:rsidR="04134227">
        <w:t xml:space="preserve"> raise a ticket for hiring agency staff or </w:t>
      </w:r>
      <w:r w:rsidR="6857F884">
        <w:t xml:space="preserve">to </w:t>
      </w:r>
      <w:r w:rsidR="1D6C3730">
        <w:t>plac</w:t>
      </w:r>
      <w:r w:rsidR="75F4A8ED">
        <w:t>e</w:t>
      </w:r>
      <w:r w:rsidR="1D6C3730">
        <w:t xml:space="preserve"> adverts </w:t>
      </w:r>
      <w:r w:rsidR="04134227">
        <w:t>this must be done through th</w:t>
      </w:r>
      <w:r w:rsidR="7A176F42">
        <w:t>e</w:t>
      </w:r>
      <w:r w:rsidR="15D2B2B4">
        <w:t xml:space="preserve"> HR Admin Portal found on Intouch</w:t>
      </w:r>
      <w:r w:rsidR="7A176F42">
        <w:t xml:space="preserve"> </w:t>
      </w:r>
      <w:hyperlink r:id="rId29">
        <w:r w:rsidR="096981F5" w:rsidRPr="1C1EA09E">
          <w:rPr>
            <w:rStyle w:val="Hyperlink"/>
            <w:rFonts w:ascii="Arial" w:eastAsia="Arial" w:hAnsi="Arial" w:cs="Arial"/>
          </w:rPr>
          <w:t>LGR Login - People Management Portal (service-now.com)</w:t>
        </w:r>
      </w:hyperlink>
    </w:p>
    <w:p w14:paraId="66D06222" w14:textId="7B303E20" w:rsidR="39ECAE19" w:rsidRDefault="39ECAE19" w:rsidP="1C1EA09E">
      <w:pPr>
        <w:rPr>
          <w:rFonts w:eastAsiaTheme="minorEastAsia"/>
        </w:rPr>
      </w:pPr>
      <w:r w:rsidRPr="1C1EA09E">
        <w:rPr>
          <w:rFonts w:eastAsiaTheme="minorEastAsia"/>
        </w:rPr>
        <w:t>For ex Carlisle City staff recruiting agency staff an OSA form should be submitted through your H.R and Payroll contact.</w:t>
      </w:r>
    </w:p>
    <w:p w14:paraId="57444A25" w14:textId="6434571B" w:rsidR="1B117EB9" w:rsidRDefault="38E029A8" w:rsidP="11E6D6D9">
      <w:pPr>
        <w:pStyle w:val="Heading2"/>
        <w:spacing w:before="240" w:after="160" w:line="259" w:lineRule="auto"/>
        <w:rPr>
          <w:b/>
          <w:bCs/>
          <w:color w:val="auto"/>
          <w:sz w:val="28"/>
          <w:szCs w:val="28"/>
        </w:rPr>
      </w:pPr>
      <w:bookmarkStart w:id="34" w:name="_Toc158889719"/>
      <w:r w:rsidRPr="1C1EA09E">
        <w:rPr>
          <w:b/>
          <w:bCs/>
          <w:color w:val="auto"/>
          <w:sz w:val="28"/>
          <w:szCs w:val="28"/>
        </w:rPr>
        <w:t>Property Services / Capital and Revenue Orders</w:t>
      </w:r>
      <w:bookmarkEnd w:id="34"/>
    </w:p>
    <w:p w14:paraId="09A3F230" w14:textId="23E60D96" w:rsidR="333E3FC6" w:rsidRDefault="333E3FC6" w:rsidP="106B49FF">
      <w:pPr>
        <w:spacing w:before="240" w:after="160" w:line="259" w:lineRule="auto"/>
        <w:rPr>
          <w:rStyle w:val="normaltextrun"/>
          <w:rFonts w:ascii="Arial" w:eastAsia="Arial" w:hAnsi="Arial" w:cs="Arial"/>
          <w:color w:val="FF0000"/>
          <w:lang w:val="en-US"/>
        </w:rPr>
      </w:pPr>
      <w:r>
        <w:t>Repairs and maintenance of Council properties are managed by</w:t>
      </w:r>
      <w:r w:rsidR="32C040B6">
        <w:t xml:space="preserve"> different teams within Cumberland Council </w:t>
      </w:r>
    </w:p>
    <w:p w14:paraId="4FB9466A" w14:textId="5F7CA46A" w:rsidR="187949B3" w:rsidRDefault="187949B3" w:rsidP="106B49FF">
      <w:pPr>
        <w:spacing w:before="240" w:after="160" w:line="259" w:lineRule="auto"/>
        <w:rPr>
          <w:rFonts w:ascii="Arial" w:eastAsia="Arial" w:hAnsi="Arial" w:cs="Arial"/>
        </w:rPr>
      </w:pPr>
      <w:r>
        <w:t>E</w:t>
      </w:r>
      <w:r w:rsidR="32C040B6">
        <w:t>x Cumbria staff</w:t>
      </w:r>
      <w:r w:rsidR="64877B78">
        <w:t xml:space="preserve"> can log non-urgent work requests by using the following link on Intouch</w:t>
      </w:r>
      <w:r w:rsidR="44E156AC">
        <w:t xml:space="preserve"> </w:t>
      </w:r>
      <w:r w:rsidR="32C040B6">
        <w:t xml:space="preserve"> </w:t>
      </w:r>
      <w:hyperlink r:id="rId30">
        <w:r w:rsidR="32C040B6" w:rsidRPr="1C1EA09E">
          <w:rPr>
            <w:rStyle w:val="Hyperlink"/>
            <w:rFonts w:ascii="Arial" w:eastAsia="Arial" w:hAnsi="Arial" w:cs="Arial"/>
          </w:rPr>
          <w:t>Helpdesk (concerto.co.uk)</w:t>
        </w:r>
      </w:hyperlink>
      <w:r w:rsidR="75928872" w:rsidRPr="1C1EA09E">
        <w:rPr>
          <w:rFonts w:ascii="Arial" w:eastAsia="Arial" w:hAnsi="Arial" w:cs="Arial"/>
        </w:rPr>
        <w:t xml:space="preserve"> If the matter is urgent the Property Helpdesk can be contacted by calling 01228 221106. </w:t>
      </w:r>
    </w:p>
    <w:p w14:paraId="2C206812" w14:textId="577C8E53" w:rsidR="35730F36" w:rsidRDefault="35730F36" w:rsidP="1C1EA09E">
      <w:pPr>
        <w:spacing w:before="240" w:after="160" w:line="259" w:lineRule="auto"/>
        <w:rPr>
          <w:rStyle w:val="Hyperlink"/>
          <w:rFonts w:eastAsiaTheme="minorEastAsia"/>
        </w:rPr>
      </w:pPr>
      <w:r w:rsidRPr="1C1EA09E">
        <w:rPr>
          <w:rFonts w:eastAsiaTheme="minorEastAsia"/>
        </w:rPr>
        <w:lastRenderedPageBreak/>
        <w:t xml:space="preserve">For ex Carlisle City staff, all repair and maintenance requests should be emailed to </w:t>
      </w:r>
      <w:hyperlink r:id="rId31">
        <w:r w:rsidRPr="1C1EA09E">
          <w:rPr>
            <w:rStyle w:val="Hyperlink"/>
            <w:rFonts w:eastAsiaTheme="minorEastAsia"/>
          </w:rPr>
          <w:t>Property@carlisle.gov.uk</w:t>
        </w:r>
      </w:hyperlink>
    </w:p>
    <w:p w14:paraId="7552167E" w14:textId="0B0A5842" w:rsidR="00810E60" w:rsidRPr="00810E60" w:rsidRDefault="00810E60" w:rsidP="106B49FF">
      <w:pPr>
        <w:spacing w:before="240" w:after="160" w:line="259" w:lineRule="auto"/>
        <w:rPr>
          <w:rStyle w:val="normaltextrun"/>
          <w:rFonts w:eastAsiaTheme="minorEastAsia"/>
        </w:rPr>
      </w:pPr>
      <w:r>
        <w:rPr>
          <w:rStyle w:val="normaltextrun"/>
          <w:rFonts w:ascii="Arial" w:hAnsi="Arial" w:cs="Arial"/>
          <w:shd w:val="clear" w:color="auto" w:fill="FFFFFF"/>
          <w:lang w:val="en-US"/>
        </w:rPr>
        <w:t xml:space="preserve">Ex-Copeland staff can log any issues or works needed requests whether urgent or otherwise via the </w:t>
      </w:r>
      <w:hyperlink r:id="rId32" w:tgtFrame="_blank" w:history="1">
        <w:r>
          <w:rPr>
            <w:rStyle w:val="normaltextrun"/>
            <w:rFonts w:ascii="Arial" w:hAnsi="Arial" w:cs="Arial"/>
            <w:u w:val="single"/>
            <w:shd w:val="clear" w:color="auto" w:fill="FFFFFF"/>
            <w:lang w:val="en-US"/>
          </w:rPr>
          <w:t>public.buildings@copeland.gov.uk</w:t>
        </w:r>
      </w:hyperlink>
      <w:r>
        <w:rPr>
          <w:rStyle w:val="normaltextrun"/>
          <w:rFonts w:ascii="Arial" w:hAnsi="Arial" w:cs="Arial"/>
          <w:shd w:val="clear" w:color="auto" w:fill="FFFFFF"/>
          <w:lang w:val="en-US"/>
        </w:rPr>
        <w:t xml:space="preserve"> email address.</w:t>
      </w:r>
      <w:r>
        <w:rPr>
          <w:rStyle w:val="eop"/>
          <w:rFonts w:ascii="Arial" w:hAnsi="Arial" w:cs="Arial"/>
          <w:shd w:val="clear" w:color="auto" w:fill="FFFFFF"/>
        </w:rPr>
        <w:t> </w:t>
      </w:r>
    </w:p>
    <w:p w14:paraId="32C1E548" w14:textId="0F75F834" w:rsidR="75928872" w:rsidRDefault="00B528E1" w:rsidP="106B49FF">
      <w:pPr>
        <w:spacing w:before="240" w:after="160" w:line="259" w:lineRule="auto"/>
        <w:rPr>
          <w:rStyle w:val="eop"/>
          <w:rFonts w:ascii="Arial" w:hAnsi="Arial" w:cs="Arial"/>
          <w:shd w:val="clear" w:color="auto" w:fill="FFFFFF"/>
        </w:rPr>
      </w:pPr>
      <w:r>
        <w:rPr>
          <w:rStyle w:val="normaltextrun"/>
          <w:rFonts w:ascii="Arial" w:hAnsi="Arial" w:cs="Arial"/>
          <w:shd w:val="clear" w:color="auto" w:fill="FFFFFF"/>
          <w:lang w:val="en-US"/>
        </w:rPr>
        <w:t>Ex-</w:t>
      </w:r>
      <w:proofErr w:type="spellStart"/>
      <w:r>
        <w:rPr>
          <w:rStyle w:val="normaltextrun"/>
          <w:rFonts w:ascii="Arial" w:hAnsi="Arial" w:cs="Arial"/>
          <w:shd w:val="clear" w:color="auto" w:fill="FFFFFF"/>
          <w:lang w:val="en-US"/>
        </w:rPr>
        <w:t>Allerdale</w:t>
      </w:r>
      <w:proofErr w:type="spellEnd"/>
      <w:r>
        <w:rPr>
          <w:rStyle w:val="normaltextrun"/>
          <w:rFonts w:ascii="Arial" w:hAnsi="Arial" w:cs="Arial"/>
          <w:shd w:val="clear" w:color="auto" w:fill="FFFFFF"/>
          <w:lang w:val="en-US"/>
        </w:rPr>
        <w:t xml:space="preserve"> staff can log any issues or works needed requests whether urgent or otherwise via the </w:t>
      </w:r>
      <w:hyperlink r:id="rId33" w:history="1">
        <w:r w:rsidRPr="0040651A">
          <w:rPr>
            <w:rStyle w:val="Hyperlink"/>
            <w:rFonts w:ascii="Arial" w:hAnsi="Arial" w:cs="Arial"/>
            <w:shd w:val="clear" w:color="auto" w:fill="FFFFFF"/>
            <w:lang w:val="en-US"/>
          </w:rPr>
          <w:t>property.servic</w:t>
        </w:r>
        <w:r w:rsidRPr="0040651A">
          <w:rPr>
            <w:rStyle w:val="Hyperlink"/>
          </w:rPr>
          <w:t>es@allerdale.gov.uk</w:t>
        </w:r>
      </w:hyperlink>
      <w:r>
        <w:rPr>
          <w:rStyle w:val="normaltextrun"/>
          <w:rFonts w:ascii="Arial" w:hAnsi="Arial" w:cs="Arial"/>
          <w:shd w:val="clear" w:color="auto" w:fill="FFFFFF"/>
          <w:lang w:val="en-US"/>
        </w:rPr>
        <w:t xml:space="preserve"> email address.</w:t>
      </w:r>
      <w:r>
        <w:rPr>
          <w:rStyle w:val="eop"/>
          <w:rFonts w:ascii="Arial" w:hAnsi="Arial" w:cs="Arial"/>
          <w:shd w:val="clear" w:color="auto" w:fill="FFFFFF"/>
        </w:rPr>
        <w:t> </w:t>
      </w:r>
    </w:p>
    <w:p w14:paraId="3BBF9B16" w14:textId="77777777" w:rsidR="00A34918" w:rsidRPr="00B528E1" w:rsidRDefault="00A34918" w:rsidP="106B49FF">
      <w:pPr>
        <w:spacing w:before="240" w:after="160" w:line="259" w:lineRule="auto"/>
        <w:rPr>
          <w:rStyle w:val="normaltextrun"/>
        </w:rPr>
      </w:pPr>
    </w:p>
    <w:p w14:paraId="761C6233" w14:textId="1ECB8C9F" w:rsidR="00715208" w:rsidRDefault="00715208" w:rsidP="00715208">
      <w:pPr>
        <w:pStyle w:val="Heading1"/>
        <w:spacing w:line="259" w:lineRule="auto"/>
      </w:pPr>
      <w:bookmarkStart w:id="35" w:name="_Toc158889720"/>
      <w:r>
        <w:t>Authorising Requisitions</w:t>
      </w:r>
      <w:bookmarkEnd w:id="35"/>
      <w:r>
        <w:t xml:space="preserve"> </w:t>
      </w:r>
    </w:p>
    <w:p w14:paraId="72ADB8EB" w14:textId="77777777" w:rsidR="00715208" w:rsidRPr="00715208" w:rsidRDefault="00715208" w:rsidP="00715208"/>
    <w:p w14:paraId="045B7F20" w14:textId="02737F69" w:rsidR="462D54BA" w:rsidRDefault="462D54BA" w:rsidP="6A4DC12E">
      <w:pPr>
        <w:spacing w:after="160"/>
      </w:pPr>
      <w:r>
        <w:t>Once a requisition has been entered into the electronic system E5 it needs to be approved by an authorised person</w:t>
      </w:r>
      <w:r w:rsidR="4EBE502C">
        <w:t xml:space="preserve"> </w:t>
      </w:r>
      <w:proofErr w:type="gramStart"/>
      <w:r w:rsidR="4EBE502C">
        <w:t>in order to</w:t>
      </w:r>
      <w:proofErr w:type="gramEnd"/>
      <w:r w:rsidR="4EBE502C">
        <w:t xml:space="preserve"> become an official order.  </w:t>
      </w:r>
    </w:p>
    <w:p w14:paraId="2A68F8D1" w14:textId="0A5B6736" w:rsidR="6AC3AD0D" w:rsidRDefault="7F7B7405" w:rsidP="1C1EA09E">
      <w:pPr>
        <w:spacing w:after="160"/>
        <w:rPr>
          <w:rFonts w:ascii="Arial" w:eastAsia="Arial" w:hAnsi="Arial" w:cs="Arial"/>
          <w:color w:val="000000" w:themeColor="text1"/>
          <w:lang w:val="en-US"/>
        </w:rPr>
      </w:pPr>
      <w:r w:rsidRPr="1C1EA09E">
        <w:rPr>
          <w:rFonts w:ascii="Arial" w:eastAsia="Arial" w:hAnsi="Arial" w:cs="Arial"/>
          <w:color w:val="000000" w:themeColor="text1"/>
        </w:rPr>
        <w:t>An exception this this is any standard catalogue e-procurement requisitions (beginning reference SR) under £250.00 which will progress straight to order without approval by an authoriser.</w:t>
      </w:r>
    </w:p>
    <w:p w14:paraId="56BF0C98" w14:textId="1D32EC98" w:rsidR="6AC3AD0D" w:rsidRDefault="7F7B7405" w:rsidP="1C1EA09E">
      <w:pPr>
        <w:spacing w:after="160"/>
      </w:pPr>
      <w:r w:rsidRPr="1C1EA09E">
        <w:rPr>
          <w:rFonts w:ascii="Arial" w:eastAsia="Arial" w:hAnsi="Arial" w:cs="Arial"/>
          <w:color w:val="000000" w:themeColor="text1"/>
        </w:rPr>
        <w:t>For all others, a</w:t>
      </w:r>
      <w:r w:rsidR="6AC3AD0D">
        <w:t xml:space="preserve"> task will be created by the system and the appropriate authoriser will be notified on logging into their </w:t>
      </w:r>
      <w:r w:rsidR="16B90135">
        <w:t>E5 portal.</w:t>
      </w:r>
    </w:p>
    <w:p w14:paraId="139E16D3" w14:textId="7A532F7A" w:rsidR="462D54BA" w:rsidRDefault="5C3C9A12" w:rsidP="1B117EB9">
      <w:pPr>
        <w:spacing w:after="160"/>
        <w:rPr>
          <w:rFonts w:eastAsiaTheme="minorEastAsia"/>
        </w:rPr>
      </w:pPr>
      <w:r>
        <w:t xml:space="preserve">The approver should be </w:t>
      </w:r>
      <w:r w:rsidR="089A8BFE">
        <w:t>satisfied</w:t>
      </w:r>
      <w:r>
        <w:t xml:space="preserve"> that the goods, suppl</w:t>
      </w:r>
      <w:r w:rsidR="7435F93C">
        <w:t>i</w:t>
      </w:r>
      <w:r>
        <w:t xml:space="preserve">es, </w:t>
      </w:r>
      <w:proofErr w:type="gramStart"/>
      <w:r>
        <w:t>services</w:t>
      </w:r>
      <w:proofErr w:type="gramEnd"/>
      <w:r>
        <w:t xml:space="preserve"> or works are needed and appropriate</w:t>
      </w:r>
      <w:r w:rsidR="6BBFFC77">
        <w:t xml:space="preserve"> and that there is adequate budgetary provision, and that quotations and tenders have been obtained if necessary.</w:t>
      </w:r>
    </w:p>
    <w:p w14:paraId="24403D92" w14:textId="2E6B9CE5" w:rsidR="462D54BA" w:rsidRDefault="70FFFABE" w:rsidP="1523D634">
      <w:pPr>
        <w:spacing w:after="160"/>
        <w:rPr>
          <w:rFonts w:ascii="Arial" w:eastAsia="Arial" w:hAnsi="Arial" w:cs="Arial"/>
        </w:rPr>
      </w:pPr>
      <w:r>
        <w:t xml:space="preserve">The detailed procedure for </w:t>
      </w:r>
      <w:r w:rsidR="79BDF8D4">
        <w:t xml:space="preserve">approving requisitions and converting them to </w:t>
      </w:r>
      <w:r w:rsidR="4F533EF3">
        <w:t>official</w:t>
      </w:r>
      <w:r w:rsidR="79BDF8D4">
        <w:t xml:space="preserve"> orders </w:t>
      </w:r>
      <w:r>
        <w:t xml:space="preserve">can be found </w:t>
      </w:r>
      <w:r w:rsidR="22EE2D9C">
        <w:t xml:space="preserve">on the Intouch Intranet site under </w:t>
      </w:r>
      <w:hyperlink r:id="rId34">
        <w:r w:rsidR="0C842507" w:rsidRPr="1523D634">
          <w:rPr>
            <w:rStyle w:val="Hyperlink"/>
            <w:rFonts w:ascii="Arial" w:eastAsia="Arial" w:hAnsi="Arial" w:cs="Arial"/>
          </w:rPr>
          <w:t>My Finance - Managing Finance : Cumbria County Council (</w:t>
        </w:r>
        <w:proofErr w:type="spellStart"/>
        <w:r w:rsidR="0C842507" w:rsidRPr="1523D634">
          <w:rPr>
            <w:rStyle w:val="Hyperlink"/>
            <w:rFonts w:ascii="Arial" w:eastAsia="Arial" w:hAnsi="Arial" w:cs="Arial"/>
          </w:rPr>
          <w:t>intouch.ccc</w:t>
        </w:r>
        <w:proofErr w:type="spellEnd"/>
        <w:r w:rsidR="0C842507" w:rsidRPr="1523D634">
          <w:rPr>
            <w:rStyle w:val="Hyperlink"/>
            <w:rFonts w:ascii="Arial" w:eastAsia="Arial" w:hAnsi="Arial" w:cs="Arial"/>
          </w:rPr>
          <w:t>)</w:t>
        </w:r>
      </w:hyperlink>
      <w:r w:rsidR="0C842507" w:rsidRPr="1523D634">
        <w:rPr>
          <w:rFonts w:ascii="Arial" w:eastAsia="Arial" w:hAnsi="Arial" w:cs="Arial"/>
          <w:color w:val="000000" w:themeColor="text1"/>
        </w:rPr>
        <w:t xml:space="preserve"> E5 Portal Guidance.</w:t>
      </w:r>
    </w:p>
    <w:p w14:paraId="041639B0" w14:textId="0B542D0D" w:rsidR="6A4DC12E" w:rsidRDefault="6A4DC12E" w:rsidP="6A4DC12E">
      <w:pPr>
        <w:rPr>
          <w:b/>
          <w:bCs/>
          <w:sz w:val="28"/>
          <w:szCs w:val="28"/>
        </w:rPr>
      </w:pPr>
    </w:p>
    <w:p w14:paraId="15929F2D" w14:textId="38DD0ABB" w:rsidR="616864B5" w:rsidRDefault="616864B5" w:rsidP="4C87218F">
      <w:pPr>
        <w:pStyle w:val="Heading1"/>
        <w:spacing w:line="259" w:lineRule="auto"/>
      </w:pPr>
      <w:bookmarkStart w:id="36" w:name="_Toc158889721"/>
      <w:r>
        <w:t>Receipting Goods Supplies Services and Work</w:t>
      </w:r>
      <w:bookmarkEnd w:id="36"/>
    </w:p>
    <w:p w14:paraId="7E51C18D" w14:textId="77777777" w:rsidR="00715208" w:rsidRPr="00715208" w:rsidRDefault="00715208" w:rsidP="00715208"/>
    <w:p w14:paraId="0E9B6780" w14:textId="338AF67C" w:rsidR="02D4535D" w:rsidRDefault="02D4535D" w:rsidP="7B6E2440">
      <w:pPr>
        <w:spacing w:line="259" w:lineRule="auto"/>
        <w:rPr>
          <w:rFonts w:ascii="Arial" w:eastAsia="Arial" w:hAnsi="Arial" w:cs="Arial"/>
          <w:color w:val="000000" w:themeColor="text1"/>
        </w:rPr>
      </w:pPr>
      <w:r w:rsidRPr="7B6E2440">
        <w:rPr>
          <w:rFonts w:ascii="Arial" w:eastAsia="Arial" w:hAnsi="Arial" w:cs="Arial"/>
          <w:color w:val="000000" w:themeColor="text1"/>
        </w:rPr>
        <w:t xml:space="preserve">There must be adequate systems for verifying the performance of work or the receipt of supplies and services.  </w:t>
      </w:r>
    </w:p>
    <w:p w14:paraId="39AA569F" w14:textId="12BEA7E6" w:rsidR="02D4535D" w:rsidRDefault="02D4535D" w:rsidP="4C87218F">
      <w:pPr>
        <w:pStyle w:val="ListParagraph"/>
        <w:numPr>
          <w:ilvl w:val="0"/>
          <w:numId w:val="3"/>
        </w:numPr>
        <w:spacing w:line="259" w:lineRule="auto"/>
        <w:rPr>
          <w:rFonts w:ascii="Arial" w:eastAsia="Arial" w:hAnsi="Arial" w:cs="Arial"/>
          <w:color w:val="000000" w:themeColor="text1"/>
        </w:rPr>
      </w:pPr>
      <w:r w:rsidRPr="4C87218F">
        <w:rPr>
          <w:rStyle w:val="normaltextrun"/>
          <w:rFonts w:ascii="Arial" w:eastAsia="Arial" w:hAnsi="Arial" w:cs="Arial"/>
          <w:color w:val="000000" w:themeColor="text1"/>
          <w:lang w:val="en-US"/>
        </w:rPr>
        <w:t xml:space="preserve">When the work, </w:t>
      </w:r>
      <w:proofErr w:type="gramStart"/>
      <w:r w:rsidRPr="4C87218F">
        <w:rPr>
          <w:rStyle w:val="normaltextrun"/>
          <w:rFonts w:ascii="Arial" w:eastAsia="Arial" w:hAnsi="Arial" w:cs="Arial"/>
          <w:color w:val="000000" w:themeColor="text1"/>
          <w:lang w:val="en-US"/>
        </w:rPr>
        <w:t>goods</w:t>
      </w:r>
      <w:proofErr w:type="gramEnd"/>
      <w:r w:rsidRPr="4C87218F">
        <w:rPr>
          <w:rStyle w:val="normaltextrun"/>
          <w:rFonts w:ascii="Arial" w:eastAsia="Arial" w:hAnsi="Arial" w:cs="Arial"/>
          <w:color w:val="000000" w:themeColor="text1"/>
          <w:lang w:val="en-US"/>
        </w:rPr>
        <w:t xml:space="preserve"> or services to which the order relates has been received or carried out, appropriate confirmation of this should be obtained (normally in the form of a delivery note, advice note or works schedule) </w:t>
      </w:r>
    </w:p>
    <w:p w14:paraId="45394996" w14:textId="63C8E51B" w:rsidR="643E6B21" w:rsidRDefault="643E6B21" w:rsidP="11E6D6D9">
      <w:pPr>
        <w:pStyle w:val="ListParagraph"/>
        <w:numPr>
          <w:ilvl w:val="0"/>
          <w:numId w:val="3"/>
        </w:numPr>
        <w:spacing w:line="259" w:lineRule="auto"/>
        <w:rPr>
          <w:rFonts w:ascii="Arial" w:eastAsia="Arial" w:hAnsi="Arial" w:cs="Arial"/>
          <w:color w:val="000000" w:themeColor="text1"/>
        </w:rPr>
      </w:pPr>
      <w:r w:rsidRPr="7B6E2440">
        <w:rPr>
          <w:rFonts w:ascii="Arial" w:eastAsia="Arial" w:hAnsi="Arial" w:cs="Arial"/>
          <w:color w:val="000000" w:themeColor="text1"/>
        </w:rPr>
        <w:t xml:space="preserve">It is the </w:t>
      </w:r>
      <w:r w:rsidR="14E7D185" w:rsidRPr="7B6E2440">
        <w:rPr>
          <w:rFonts w:ascii="Arial" w:eastAsia="Arial" w:hAnsi="Arial" w:cs="Arial"/>
          <w:color w:val="000000" w:themeColor="text1"/>
        </w:rPr>
        <w:t>responsibility</w:t>
      </w:r>
      <w:r w:rsidRPr="7B6E2440">
        <w:rPr>
          <w:rFonts w:ascii="Arial" w:eastAsia="Arial" w:hAnsi="Arial" w:cs="Arial"/>
          <w:color w:val="000000" w:themeColor="text1"/>
        </w:rPr>
        <w:t xml:space="preserve"> of the requisitioner to receive the goods or service and to chase late deliveries</w:t>
      </w:r>
      <w:r w:rsidR="3747E314" w:rsidRPr="7B6E2440">
        <w:rPr>
          <w:rFonts w:ascii="Arial" w:eastAsia="Arial" w:hAnsi="Arial" w:cs="Arial"/>
          <w:color w:val="000000" w:themeColor="text1"/>
        </w:rPr>
        <w:t xml:space="preserve"> and deal with any </w:t>
      </w:r>
      <w:proofErr w:type="gramStart"/>
      <w:r w:rsidR="3747E314" w:rsidRPr="7B6E2440">
        <w:rPr>
          <w:rFonts w:ascii="Arial" w:eastAsia="Arial" w:hAnsi="Arial" w:cs="Arial"/>
          <w:color w:val="000000" w:themeColor="text1"/>
        </w:rPr>
        <w:t>queries</w:t>
      </w:r>
      <w:proofErr w:type="gramEnd"/>
    </w:p>
    <w:p w14:paraId="32C394B2" w14:textId="63E3F089" w:rsidR="02D4535D" w:rsidRDefault="02D4535D" w:rsidP="4C87218F">
      <w:pPr>
        <w:pStyle w:val="ListParagraph"/>
        <w:numPr>
          <w:ilvl w:val="0"/>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t xml:space="preserve">Goods and services received are checked to ensure they are in accordance with the order. </w:t>
      </w:r>
    </w:p>
    <w:p w14:paraId="4284A46E" w14:textId="1C910426" w:rsidR="02D4535D" w:rsidRDefault="02D4535D" w:rsidP="4C87218F">
      <w:pPr>
        <w:pStyle w:val="ListParagraph"/>
        <w:numPr>
          <w:ilvl w:val="0"/>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t xml:space="preserve">All receipts must be checked to ensure that: </w:t>
      </w:r>
    </w:p>
    <w:p w14:paraId="4B14758D" w14:textId="158FDDF7" w:rsidR="02D4535D" w:rsidRDefault="02D4535D" w:rsidP="4C87218F">
      <w:pPr>
        <w:pStyle w:val="ListParagraph"/>
        <w:numPr>
          <w:ilvl w:val="1"/>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t xml:space="preserve">The quality of goods or workmanship is of the required </w:t>
      </w:r>
      <w:proofErr w:type="gramStart"/>
      <w:r w:rsidRPr="4C87218F">
        <w:rPr>
          <w:rFonts w:ascii="Arial" w:eastAsia="Arial" w:hAnsi="Arial" w:cs="Arial"/>
          <w:color w:val="000000" w:themeColor="text1"/>
        </w:rPr>
        <w:t>standard</w:t>
      </w:r>
      <w:proofErr w:type="gramEnd"/>
    </w:p>
    <w:p w14:paraId="7D645E18" w14:textId="4294DC7F" w:rsidR="02D4535D" w:rsidRDefault="02D4535D" w:rsidP="4C87218F">
      <w:pPr>
        <w:pStyle w:val="ListParagraph"/>
        <w:numPr>
          <w:ilvl w:val="1"/>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t xml:space="preserve">The order has been duly authorised and is properly payable by the Council and is within Budget </w:t>
      </w:r>
      <w:proofErr w:type="gramStart"/>
      <w:r w:rsidRPr="4C87218F">
        <w:rPr>
          <w:rFonts w:ascii="Arial" w:eastAsia="Arial" w:hAnsi="Arial" w:cs="Arial"/>
          <w:color w:val="000000" w:themeColor="text1"/>
        </w:rPr>
        <w:t>estimates</w:t>
      </w:r>
      <w:proofErr w:type="gramEnd"/>
    </w:p>
    <w:p w14:paraId="6027FA0F" w14:textId="4989424F" w:rsidR="02D4535D" w:rsidRDefault="02D4535D" w:rsidP="4C87218F">
      <w:pPr>
        <w:pStyle w:val="ListParagraph"/>
        <w:numPr>
          <w:ilvl w:val="1"/>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t xml:space="preserve">The price to be paid is </w:t>
      </w:r>
      <w:proofErr w:type="gramStart"/>
      <w:r w:rsidRPr="4C87218F">
        <w:rPr>
          <w:rFonts w:ascii="Arial" w:eastAsia="Arial" w:hAnsi="Arial" w:cs="Arial"/>
          <w:color w:val="000000" w:themeColor="text1"/>
        </w:rPr>
        <w:t>correct</w:t>
      </w:r>
      <w:proofErr w:type="gramEnd"/>
    </w:p>
    <w:p w14:paraId="5C3FF97B" w14:textId="0035BDBC" w:rsidR="02D4535D" w:rsidRDefault="02D4535D" w:rsidP="4C87218F">
      <w:pPr>
        <w:pStyle w:val="ListParagraph"/>
        <w:numPr>
          <w:ilvl w:val="1"/>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t xml:space="preserve">The goods received note is arithmetically </w:t>
      </w:r>
      <w:proofErr w:type="gramStart"/>
      <w:r w:rsidRPr="4C87218F">
        <w:rPr>
          <w:rFonts w:ascii="Arial" w:eastAsia="Arial" w:hAnsi="Arial" w:cs="Arial"/>
          <w:color w:val="000000" w:themeColor="text1"/>
        </w:rPr>
        <w:t>correct</w:t>
      </w:r>
      <w:proofErr w:type="gramEnd"/>
    </w:p>
    <w:p w14:paraId="72AF97B1" w14:textId="21C85D6C" w:rsidR="02D4535D" w:rsidRDefault="02D4535D" w:rsidP="4C87218F">
      <w:pPr>
        <w:pStyle w:val="ListParagraph"/>
        <w:numPr>
          <w:ilvl w:val="1"/>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t xml:space="preserve">The account has not previously been receipted or passed for </w:t>
      </w:r>
      <w:proofErr w:type="gramStart"/>
      <w:r w:rsidRPr="4C87218F">
        <w:rPr>
          <w:rFonts w:ascii="Arial" w:eastAsia="Arial" w:hAnsi="Arial" w:cs="Arial"/>
          <w:color w:val="000000" w:themeColor="text1"/>
        </w:rPr>
        <w:t>payment</w:t>
      </w:r>
      <w:proofErr w:type="gramEnd"/>
    </w:p>
    <w:p w14:paraId="7B0B2570" w14:textId="1D8C1248" w:rsidR="6F8631E1" w:rsidRDefault="6F8631E1" w:rsidP="11E6D6D9">
      <w:pPr>
        <w:pStyle w:val="ListParagraph"/>
        <w:numPr>
          <w:ilvl w:val="1"/>
          <w:numId w:val="3"/>
        </w:numPr>
        <w:spacing w:line="259" w:lineRule="auto"/>
        <w:rPr>
          <w:rFonts w:ascii="Arial" w:eastAsia="Arial" w:hAnsi="Arial" w:cs="Arial"/>
          <w:color w:val="000000" w:themeColor="text1"/>
        </w:rPr>
      </w:pPr>
      <w:r w:rsidRPr="11E6D6D9">
        <w:rPr>
          <w:rFonts w:ascii="Arial" w:eastAsia="Arial" w:hAnsi="Arial" w:cs="Arial"/>
          <w:color w:val="000000" w:themeColor="text1"/>
        </w:rPr>
        <w:t xml:space="preserve">Any queries to the order are directed to the Supplier by the </w:t>
      </w:r>
      <w:r w:rsidR="13E42010" w:rsidRPr="11E6D6D9">
        <w:rPr>
          <w:rFonts w:ascii="Arial" w:eastAsia="Arial" w:hAnsi="Arial" w:cs="Arial"/>
          <w:color w:val="000000" w:themeColor="text1"/>
        </w:rPr>
        <w:t xml:space="preserve">person who raised the </w:t>
      </w:r>
      <w:proofErr w:type="gramStart"/>
      <w:r w:rsidR="13E42010" w:rsidRPr="11E6D6D9">
        <w:rPr>
          <w:rFonts w:ascii="Arial" w:eastAsia="Arial" w:hAnsi="Arial" w:cs="Arial"/>
          <w:color w:val="000000" w:themeColor="text1"/>
        </w:rPr>
        <w:t>requisition</w:t>
      </w:r>
      <w:proofErr w:type="gramEnd"/>
    </w:p>
    <w:p w14:paraId="22FA4859" w14:textId="7E991868" w:rsidR="02D4535D" w:rsidRDefault="02D4535D" w:rsidP="4C87218F">
      <w:pPr>
        <w:pStyle w:val="ListParagraph"/>
        <w:numPr>
          <w:ilvl w:val="0"/>
          <w:numId w:val="3"/>
        </w:numPr>
        <w:spacing w:line="259" w:lineRule="auto"/>
        <w:rPr>
          <w:rFonts w:ascii="Arial" w:eastAsia="Arial" w:hAnsi="Arial" w:cs="Arial"/>
          <w:color w:val="000000" w:themeColor="text1"/>
        </w:rPr>
      </w:pPr>
      <w:r w:rsidRPr="4C87218F">
        <w:rPr>
          <w:rFonts w:ascii="Arial" w:eastAsia="Arial" w:hAnsi="Arial" w:cs="Arial"/>
          <w:color w:val="000000" w:themeColor="text1"/>
        </w:rPr>
        <w:lastRenderedPageBreak/>
        <w:t xml:space="preserve">Appropriate entries are made in inventory, stock or other records as </w:t>
      </w:r>
      <w:proofErr w:type="gramStart"/>
      <w:r w:rsidRPr="4C87218F">
        <w:rPr>
          <w:rFonts w:ascii="Arial" w:eastAsia="Arial" w:hAnsi="Arial" w:cs="Arial"/>
          <w:color w:val="000000" w:themeColor="text1"/>
        </w:rPr>
        <w:t>required</w:t>
      </w:r>
      <w:proofErr w:type="gramEnd"/>
    </w:p>
    <w:p w14:paraId="750D396F" w14:textId="28C9F59E" w:rsidR="02D4535D" w:rsidRDefault="02D4535D" w:rsidP="7CEE5AB0">
      <w:pPr>
        <w:pStyle w:val="ListParagraph"/>
        <w:numPr>
          <w:ilvl w:val="0"/>
          <w:numId w:val="3"/>
        </w:numPr>
        <w:spacing w:line="259" w:lineRule="auto"/>
        <w:rPr>
          <w:rFonts w:ascii="Arial" w:eastAsia="Arial" w:hAnsi="Arial" w:cs="Arial"/>
          <w:color w:val="000000" w:themeColor="text1"/>
        </w:rPr>
      </w:pPr>
      <w:r w:rsidRPr="7CEE5AB0">
        <w:rPr>
          <w:rFonts w:ascii="Arial" w:eastAsia="Arial" w:hAnsi="Arial" w:cs="Arial"/>
          <w:color w:val="000000" w:themeColor="text1"/>
        </w:rPr>
        <w:t>All receipts are then correctly recorded on the Council’s finance system – E5</w:t>
      </w:r>
      <w:r w:rsidR="69A3CD9F" w:rsidRPr="7CEE5AB0">
        <w:rPr>
          <w:rFonts w:ascii="Arial" w:eastAsia="Arial" w:hAnsi="Arial" w:cs="Arial"/>
          <w:color w:val="000000" w:themeColor="text1"/>
        </w:rPr>
        <w:t xml:space="preserve"> in a timely manner to avoid delays to payments</w:t>
      </w:r>
      <w:r w:rsidR="733692A8" w:rsidRPr="7CEE5AB0">
        <w:rPr>
          <w:rFonts w:ascii="Arial" w:eastAsia="Arial" w:hAnsi="Arial" w:cs="Arial"/>
          <w:color w:val="000000" w:themeColor="text1"/>
        </w:rPr>
        <w:t>.  T</w:t>
      </w:r>
      <w:r w:rsidR="69A3CD9F" w:rsidRPr="7CEE5AB0">
        <w:rPr>
          <w:rFonts w:ascii="Arial" w:eastAsia="Arial" w:hAnsi="Arial" w:cs="Arial"/>
          <w:color w:val="000000" w:themeColor="text1"/>
        </w:rPr>
        <w:t xml:space="preserve">he procedure for recording the receipts on E5/EPROC can be found </w:t>
      </w:r>
      <w:r w:rsidR="036A4F7A" w:rsidRPr="7CEE5AB0">
        <w:rPr>
          <w:rFonts w:ascii="Arial" w:eastAsia="Arial" w:hAnsi="Arial" w:cs="Arial"/>
          <w:color w:val="000000" w:themeColor="text1"/>
        </w:rPr>
        <w:t xml:space="preserve">on the Intouch Intranet site under My Finance&gt; Requisitioning, Authorising and Key Contacts. </w:t>
      </w:r>
    </w:p>
    <w:p w14:paraId="7D89AE8D" w14:textId="58815CBD" w:rsidR="4C87218F" w:rsidRDefault="4C87218F" w:rsidP="4C87218F">
      <w:pPr>
        <w:spacing w:after="160"/>
      </w:pPr>
    </w:p>
    <w:p w14:paraId="5EA247B7" w14:textId="26137CDA" w:rsidR="00A606ED" w:rsidRPr="00C23ACC" w:rsidRDefault="00C23ACC" w:rsidP="00F87847">
      <w:pPr>
        <w:pStyle w:val="Heading1"/>
      </w:pPr>
      <w:bookmarkStart w:id="37" w:name="_Toc158889722"/>
      <w:r>
        <w:t>Verification and Approval of Invoices (With Purchase order)</w:t>
      </w:r>
      <w:bookmarkEnd w:id="37"/>
    </w:p>
    <w:p w14:paraId="46113F9F" w14:textId="1D32123B" w:rsidR="00A606ED" w:rsidRPr="00A606ED" w:rsidRDefault="20DAB5BA" w:rsidP="7B6E2440">
      <w:pPr>
        <w:pStyle w:val="Heading2"/>
        <w:spacing w:before="240" w:after="160" w:line="259" w:lineRule="auto"/>
        <w:rPr>
          <w:b/>
          <w:bCs/>
          <w:color w:val="auto"/>
          <w:sz w:val="28"/>
          <w:szCs w:val="28"/>
        </w:rPr>
      </w:pPr>
      <w:bookmarkStart w:id="38" w:name="_Toc158889723"/>
      <w:r w:rsidRPr="1C1EA09E">
        <w:rPr>
          <w:b/>
          <w:bCs/>
          <w:color w:val="auto"/>
          <w:sz w:val="28"/>
          <w:szCs w:val="28"/>
        </w:rPr>
        <w:t>Explanation</w:t>
      </w:r>
      <w:bookmarkEnd w:id="38"/>
    </w:p>
    <w:p w14:paraId="018C3519" w14:textId="423F23AC" w:rsidR="308F4C50" w:rsidRDefault="308F4C50" w:rsidP="45ED525E">
      <w:pPr>
        <w:spacing w:after="160" w:line="259" w:lineRule="auto"/>
      </w:pPr>
      <w:r>
        <w:t xml:space="preserve">Where a purchase order has been electronically raised, the subsequent invoice will </w:t>
      </w:r>
      <w:r w:rsidR="6BC7D39C">
        <w:t xml:space="preserve">normally </w:t>
      </w:r>
      <w:r>
        <w:t xml:space="preserve">be received and processed centrally and </w:t>
      </w:r>
      <w:r w:rsidR="31137E72">
        <w:t>provide</w:t>
      </w:r>
      <w:r w:rsidR="5A01A4AA">
        <w:t>d</w:t>
      </w:r>
      <w:r w:rsidR="31137E72">
        <w:t xml:space="preserve"> the invoice matche</w:t>
      </w:r>
      <w:r w:rsidR="4B1A4635">
        <w:t>s</w:t>
      </w:r>
      <w:r w:rsidR="31137E72">
        <w:t xml:space="preserve"> the purchase order and a </w:t>
      </w:r>
      <w:r w:rsidR="59DE7D28">
        <w:t xml:space="preserve">matching </w:t>
      </w:r>
      <w:r w:rsidR="31137E72">
        <w:t>receipt has been entered onto the electronic system it will automat</w:t>
      </w:r>
      <w:r w:rsidR="6951CD3F">
        <w:t xml:space="preserve">ically </w:t>
      </w:r>
      <w:r w:rsidR="31137E72">
        <w:t>be passed for</w:t>
      </w:r>
      <w:r w:rsidR="6DC1023A">
        <w:t xml:space="preserve"> payment.</w:t>
      </w:r>
    </w:p>
    <w:p w14:paraId="2F0EA2D8" w14:textId="0E22A5B5" w:rsidR="6DC1023A" w:rsidRDefault="6DC1023A" w:rsidP="1C1EA09E">
      <w:pPr>
        <w:spacing w:after="160" w:line="259" w:lineRule="auto"/>
      </w:pPr>
      <w:r>
        <w:t xml:space="preserve">Where an invoice does not match the </w:t>
      </w:r>
      <w:proofErr w:type="gramStart"/>
      <w:r>
        <w:t>order</w:t>
      </w:r>
      <w:proofErr w:type="gramEnd"/>
      <w:r>
        <w:t xml:space="preserve"> or a receipt </w:t>
      </w:r>
      <w:r w:rsidR="3930EFC1">
        <w:t>does not match the invoice it w</w:t>
      </w:r>
      <w:r w:rsidR="334E8B7F">
        <w:t>i</w:t>
      </w:r>
      <w:r w:rsidR="3930EFC1">
        <w:t>ll be processed and</w:t>
      </w:r>
      <w:r>
        <w:t xml:space="preserve"> “held”</w:t>
      </w:r>
      <w:r w:rsidR="6A5120C3">
        <w:t xml:space="preserve"> by E5</w:t>
      </w:r>
      <w:r>
        <w:t xml:space="preserve"> until all issues are resolved.</w:t>
      </w:r>
      <w:r w:rsidR="41C989A0">
        <w:t xml:space="preserve"> A report will be issued to requisitioners weekly, </w:t>
      </w:r>
      <w:r w:rsidR="0EF09D51">
        <w:t>detailing</w:t>
      </w:r>
      <w:r w:rsidR="41C989A0">
        <w:t xml:space="preserve"> all held invoices with indication given as to whether the </w:t>
      </w:r>
      <w:r w:rsidR="76178403">
        <w:t>receipts don’t match the quantity or price</w:t>
      </w:r>
      <w:r w:rsidR="41C989A0">
        <w:t>.</w:t>
      </w:r>
      <w:r>
        <w:t xml:space="preserve">  </w:t>
      </w:r>
    </w:p>
    <w:p w14:paraId="1A4241E0" w14:textId="50986BC5" w:rsidR="6DC1023A" w:rsidRDefault="2A486A0F" w:rsidP="1C1EA09E">
      <w:pPr>
        <w:spacing w:after="160" w:line="259" w:lineRule="auto"/>
      </w:pPr>
      <w:r>
        <w:t xml:space="preserve">If the invoice is within tolerances, then it will </w:t>
      </w:r>
      <w:bookmarkStart w:id="39" w:name="_Int_KRwkEXNJ"/>
      <w:proofErr w:type="gramStart"/>
      <w:r>
        <w:t>passed</w:t>
      </w:r>
      <w:bookmarkEnd w:id="39"/>
      <w:proofErr w:type="gramEnd"/>
      <w:r>
        <w:t xml:space="preserve"> for payment.  </w:t>
      </w:r>
    </w:p>
    <w:p w14:paraId="35FA9EEC" w14:textId="14347F31" w:rsidR="22F93A33" w:rsidRDefault="3ECC5746" w:rsidP="0A788506">
      <w:pPr>
        <w:spacing w:after="160"/>
        <w:rPr>
          <w:b/>
          <w:bCs/>
          <w:sz w:val="28"/>
          <w:szCs w:val="28"/>
        </w:rPr>
      </w:pPr>
      <w:r w:rsidRPr="0A788506">
        <w:rPr>
          <w:b/>
          <w:bCs/>
          <w:sz w:val="28"/>
          <w:szCs w:val="28"/>
        </w:rPr>
        <w:t>Tolerances</w:t>
      </w:r>
    </w:p>
    <w:p w14:paraId="04EE05F5" w14:textId="169C1795" w:rsidR="3ECC5746" w:rsidRDefault="3ECC5746" w:rsidP="0A788506">
      <w:pPr>
        <w:spacing w:after="160"/>
      </w:pPr>
      <w:r>
        <w:t>Tolerances ar</w:t>
      </w:r>
      <w:r w:rsidR="4D7A0C4D">
        <w:t xml:space="preserve">e for minor </w:t>
      </w:r>
      <w:r w:rsidR="00C9B53A">
        <w:t xml:space="preserve">explainable </w:t>
      </w:r>
      <w:r w:rsidR="4D7A0C4D">
        <w:t>differences b</w:t>
      </w:r>
      <w:r>
        <w:t>et</w:t>
      </w:r>
      <w:r w:rsidR="30550496">
        <w:t>ween the order and invoice</w:t>
      </w:r>
      <w:r w:rsidR="7BF64416">
        <w:t xml:space="preserve">. </w:t>
      </w:r>
    </w:p>
    <w:p w14:paraId="72830F31" w14:textId="3DA9091D" w:rsidR="7BF64416" w:rsidRDefault="7BF64416" w:rsidP="0D34D873">
      <w:pPr>
        <w:spacing w:after="160"/>
      </w:pPr>
      <w:r>
        <w:t>Price differences</w:t>
      </w:r>
      <w:r w:rsidR="71B74FC2">
        <w:t xml:space="preserve"> – </w:t>
      </w:r>
      <w:r>
        <w:t>toleranc</w:t>
      </w:r>
      <w:r w:rsidR="71B74FC2">
        <w:t xml:space="preserve">es </w:t>
      </w:r>
      <w:r>
        <w:t xml:space="preserve">are set at £5 </w:t>
      </w:r>
      <w:r w:rsidR="18096E8A">
        <w:t xml:space="preserve">or 5% </w:t>
      </w:r>
      <w:r w:rsidR="3021E73E">
        <w:t>whichever</w:t>
      </w:r>
      <w:r w:rsidR="18096E8A">
        <w:t xml:space="preserve"> is </w:t>
      </w:r>
      <w:proofErr w:type="gramStart"/>
      <w:r w:rsidR="18096E8A">
        <w:t>lower</w:t>
      </w:r>
      <w:proofErr w:type="gramEnd"/>
    </w:p>
    <w:p w14:paraId="0352485F" w14:textId="0DB09023" w:rsidR="0A788506" w:rsidRDefault="3ECC5746" w:rsidP="0D34D873">
      <w:pPr>
        <w:spacing w:after="160" w:line="257" w:lineRule="auto"/>
        <w:rPr>
          <w:rFonts w:ascii="Arial" w:eastAsia="Arial" w:hAnsi="Arial" w:cs="Arial"/>
        </w:rPr>
      </w:pPr>
      <w:r w:rsidRPr="0D34D873">
        <w:rPr>
          <w:rFonts w:ascii="Arial" w:eastAsia="Arial" w:hAnsi="Arial" w:cs="Arial"/>
        </w:rPr>
        <w:t xml:space="preserve">Carriage – if not included on the order </w:t>
      </w:r>
      <w:proofErr w:type="gramStart"/>
      <w:r w:rsidRPr="0D34D873">
        <w:rPr>
          <w:rFonts w:ascii="Arial" w:eastAsia="Arial" w:hAnsi="Arial" w:cs="Arial"/>
        </w:rPr>
        <w:t xml:space="preserve">should this </w:t>
      </w:r>
      <w:r w:rsidR="3CA52F9A" w:rsidRPr="0D34D873">
        <w:rPr>
          <w:rFonts w:ascii="Arial" w:eastAsia="Arial" w:hAnsi="Arial" w:cs="Arial"/>
        </w:rPr>
        <w:t>will</w:t>
      </w:r>
      <w:proofErr w:type="gramEnd"/>
      <w:r w:rsidR="3CA52F9A" w:rsidRPr="0D34D873">
        <w:rPr>
          <w:rFonts w:ascii="Arial" w:eastAsia="Arial" w:hAnsi="Arial" w:cs="Arial"/>
        </w:rPr>
        <w:t xml:space="preserve"> </w:t>
      </w:r>
      <w:r w:rsidRPr="0D34D873">
        <w:rPr>
          <w:rFonts w:ascii="Arial" w:eastAsia="Arial" w:hAnsi="Arial" w:cs="Arial"/>
        </w:rPr>
        <w:t>be added by the C</w:t>
      </w:r>
      <w:r w:rsidR="72A4C82F" w:rsidRPr="0D34D873">
        <w:rPr>
          <w:rFonts w:ascii="Arial" w:eastAsia="Arial" w:hAnsi="Arial" w:cs="Arial"/>
        </w:rPr>
        <w:t xml:space="preserve">entral team provided it appears reasonable and is less than </w:t>
      </w:r>
      <w:r w:rsidR="47ECF65A" w:rsidRPr="0D34D873">
        <w:rPr>
          <w:rFonts w:ascii="Arial" w:eastAsia="Arial" w:hAnsi="Arial" w:cs="Arial"/>
        </w:rPr>
        <w:t>£5 or 5%of the order.</w:t>
      </w:r>
    </w:p>
    <w:p w14:paraId="1C4684C3" w14:textId="1841DF7F" w:rsidR="0A788506" w:rsidRDefault="0A788506" w:rsidP="0A788506">
      <w:pPr>
        <w:rPr>
          <w:color w:val="FF0000"/>
        </w:rPr>
      </w:pPr>
    </w:p>
    <w:p w14:paraId="44C72A14" w14:textId="35800FDA" w:rsidR="00391CE7" w:rsidRDefault="00391CE7" w:rsidP="45ED525E">
      <w:pPr>
        <w:rPr>
          <w:color w:val="FF0000"/>
        </w:rPr>
      </w:pPr>
    </w:p>
    <w:p w14:paraId="4A730551" w14:textId="4B7F13D5" w:rsidR="00C23ACC" w:rsidRPr="00C23ACC" w:rsidRDefault="00C23ACC" w:rsidP="11E6D6D9">
      <w:pPr>
        <w:pStyle w:val="Heading1"/>
        <w:spacing w:after="160" w:line="259" w:lineRule="auto"/>
      </w:pPr>
      <w:bookmarkStart w:id="40" w:name="_Toc158889724"/>
      <w:r>
        <w:t>Verification and Approval of Invoices (Without Purchase order)</w:t>
      </w:r>
      <w:bookmarkEnd w:id="40"/>
    </w:p>
    <w:p w14:paraId="0F921ABA" w14:textId="29A6B9CD" w:rsidR="5A9DA89A" w:rsidRDefault="5A9DA89A" w:rsidP="45ED525E">
      <w:r>
        <w:t>Also known as the Blue Slip Process</w:t>
      </w:r>
      <w:r w:rsidR="6B8DDD43">
        <w:t xml:space="preserve">. </w:t>
      </w:r>
    </w:p>
    <w:p w14:paraId="5F465ED9" w14:textId="4FB81AB9" w:rsidR="493A6C7F" w:rsidRDefault="493A6C7F"/>
    <w:p w14:paraId="6489A363" w14:textId="1B0EE847" w:rsidR="3DF49F4C" w:rsidRDefault="3DF49F4C" w:rsidP="6B3DC803">
      <w:r>
        <w:t>S</w:t>
      </w:r>
      <w:r w:rsidRPr="7CEE5AB0">
        <w:t>ee Appendix 3 for exc</w:t>
      </w:r>
      <w:r>
        <w:t xml:space="preserve">eptions to </w:t>
      </w:r>
      <w:r w:rsidR="60162B5A">
        <w:t xml:space="preserve">paying invoices by </w:t>
      </w:r>
      <w:proofErr w:type="spellStart"/>
      <w:r>
        <w:t>Eproc</w:t>
      </w:r>
      <w:proofErr w:type="spellEnd"/>
      <w:r>
        <w:t xml:space="preserve"> Purchase Order </w:t>
      </w:r>
      <w:r w:rsidR="7498CF28">
        <w:t>process</w:t>
      </w:r>
      <w:r>
        <w:t xml:space="preserve">. </w:t>
      </w:r>
    </w:p>
    <w:p w14:paraId="462AEF5B" w14:textId="7067D544" w:rsidR="535A65F3" w:rsidRDefault="535A65F3" w:rsidP="4AD1C2C7">
      <w:pPr>
        <w:rPr>
          <w:rFonts w:ascii="Arial" w:eastAsia="Arial" w:hAnsi="Arial" w:cs="Arial"/>
          <w:color w:val="000000" w:themeColor="text1"/>
          <w:sz w:val="23"/>
          <w:szCs w:val="23"/>
        </w:rPr>
      </w:pPr>
      <w:r>
        <w:t>To submit an invoice for payment without raising a Purchase Order</w:t>
      </w:r>
      <w:r w:rsidR="73F9BA40">
        <w:t xml:space="preserve"> you must use the electronic blue slip process. </w:t>
      </w:r>
      <w:r w:rsidRPr="106B49FF">
        <w:rPr>
          <w:rFonts w:ascii="Arial" w:eastAsia="Arial" w:hAnsi="Arial" w:cs="Arial"/>
          <w:color w:val="000000" w:themeColor="text1"/>
          <w:sz w:val="23"/>
          <w:szCs w:val="23"/>
        </w:rPr>
        <w:t xml:space="preserve">Before you complete an electronic blue slip you will need to read the guidance sheet </w:t>
      </w:r>
      <w:hyperlink r:id="rId35">
        <w:r w:rsidRPr="106B49FF">
          <w:rPr>
            <w:rStyle w:val="Hyperlink"/>
            <w:rFonts w:ascii="Arial" w:eastAsia="Arial" w:hAnsi="Arial" w:cs="Arial"/>
            <w:b/>
            <w:bCs/>
            <w:sz w:val="23"/>
            <w:szCs w:val="23"/>
          </w:rPr>
          <w:t>User guide - Blue Slips (PDF 5947KB)</w:t>
        </w:r>
      </w:hyperlink>
      <w:r w:rsidRPr="106B49FF">
        <w:rPr>
          <w:rFonts w:ascii="Arial" w:eastAsia="Arial" w:hAnsi="Arial" w:cs="Arial"/>
          <w:color w:val="000000" w:themeColor="text1"/>
          <w:sz w:val="23"/>
          <w:szCs w:val="23"/>
        </w:rPr>
        <w:t>.</w:t>
      </w:r>
      <w:r w:rsidR="5E1E4CE7" w:rsidRPr="106B49FF">
        <w:rPr>
          <w:rFonts w:ascii="Arial" w:eastAsia="Arial" w:hAnsi="Arial" w:cs="Arial"/>
          <w:color w:val="000000" w:themeColor="text1"/>
          <w:sz w:val="23"/>
          <w:szCs w:val="23"/>
        </w:rPr>
        <w:t xml:space="preserve"> This guidance document states</w:t>
      </w:r>
      <w:r w:rsidR="43D755E4" w:rsidRPr="106B49FF">
        <w:rPr>
          <w:rFonts w:ascii="Arial" w:eastAsia="Arial" w:hAnsi="Arial" w:cs="Arial"/>
          <w:color w:val="000000" w:themeColor="text1"/>
          <w:sz w:val="23"/>
          <w:szCs w:val="23"/>
        </w:rPr>
        <w:t xml:space="preserve"> that</w:t>
      </w:r>
      <w:r w:rsidR="5E1E4CE7" w:rsidRPr="106B49FF">
        <w:rPr>
          <w:rFonts w:ascii="Arial" w:eastAsia="Arial" w:hAnsi="Arial" w:cs="Arial"/>
          <w:color w:val="000000" w:themeColor="text1"/>
          <w:sz w:val="23"/>
          <w:szCs w:val="23"/>
        </w:rPr>
        <w:t xml:space="preserve"> you must gain authorisation to pa</w:t>
      </w:r>
      <w:r w:rsidR="37CF381C" w:rsidRPr="106B49FF">
        <w:rPr>
          <w:rFonts w:ascii="Arial" w:eastAsia="Arial" w:hAnsi="Arial" w:cs="Arial"/>
          <w:color w:val="000000" w:themeColor="text1"/>
          <w:sz w:val="23"/>
          <w:szCs w:val="23"/>
        </w:rPr>
        <w:t>y</w:t>
      </w:r>
      <w:r w:rsidR="5E1E4CE7" w:rsidRPr="106B49FF">
        <w:rPr>
          <w:rFonts w:ascii="Arial" w:eastAsia="Arial" w:hAnsi="Arial" w:cs="Arial"/>
          <w:color w:val="000000" w:themeColor="text1"/>
          <w:sz w:val="23"/>
          <w:szCs w:val="23"/>
        </w:rPr>
        <w:t xml:space="preserve"> the invoice before submitting it through the bl</w:t>
      </w:r>
      <w:r w:rsidR="189A06C6" w:rsidRPr="106B49FF">
        <w:rPr>
          <w:rFonts w:ascii="Arial" w:eastAsia="Arial" w:hAnsi="Arial" w:cs="Arial"/>
          <w:color w:val="000000" w:themeColor="text1"/>
          <w:sz w:val="23"/>
          <w:szCs w:val="23"/>
        </w:rPr>
        <w:t xml:space="preserve">ue </w:t>
      </w:r>
      <w:r w:rsidR="5E1E4CE7" w:rsidRPr="106B49FF">
        <w:rPr>
          <w:rFonts w:ascii="Arial" w:eastAsia="Arial" w:hAnsi="Arial" w:cs="Arial"/>
          <w:color w:val="000000" w:themeColor="text1"/>
          <w:sz w:val="23"/>
          <w:szCs w:val="23"/>
        </w:rPr>
        <w:t>slip system. You will b</w:t>
      </w:r>
      <w:r w:rsidR="49877C8B" w:rsidRPr="106B49FF">
        <w:rPr>
          <w:rFonts w:ascii="Arial" w:eastAsia="Arial" w:hAnsi="Arial" w:cs="Arial"/>
          <w:color w:val="000000" w:themeColor="text1"/>
          <w:sz w:val="23"/>
          <w:szCs w:val="23"/>
        </w:rPr>
        <w:t>e asked to attach evidence of this authorisation</w:t>
      </w:r>
      <w:r w:rsidR="2B19A5DF" w:rsidRPr="106B49FF">
        <w:rPr>
          <w:rFonts w:ascii="Arial" w:eastAsia="Arial" w:hAnsi="Arial" w:cs="Arial"/>
          <w:color w:val="000000" w:themeColor="text1"/>
          <w:sz w:val="23"/>
          <w:szCs w:val="23"/>
        </w:rPr>
        <w:t xml:space="preserve">. </w:t>
      </w:r>
    </w:p>
    <w:p w14:paraId="647C0B49" w14:textId="6C363772" w:rsidR="535A65F3" w:rsidRDefault="535A65F3" w:rsidP="106B49FF">
      <w:r w:rsidRPr="106B49FF">
        <w:rPr>
          <w:rFonts w:ascii="Arial" w:eastAsia="Arial" w:hAnsi="Arial" w:cs="Arial"/>
          <w:color w:val="000000" w:themeColor="text1"/>
          <w:sz w:val="23"/>
          <w:szCs w:val="23"/>
        </w:rPr>
        <w:t>You will need to obtain the unique supplier reference number from the</w:t>
      </w:r>
      <w:r w:rsidR="2A966F81" w:rsidRPr="106B49FF">
        <w:rPr>
          <w:rFonts w:ascii="Arial" w:eastAsia="Arial" w:hAnsi="Arial" w:cs="Arial"/>
          <w:color w:val="000000" w:themeColor="text1"/>
          <w:sz w:val="23"/>
          <w:szCs w:val="23"/>
        </w:rPr>
        <w:t xml:space="preserve"> Cumberland Council Supplier list on</w:t>
      </w:r>
      <w:r w:rsidRPr="106B49FF">
        <w:rPr>
          <w:rFonts w:ascii="Arial" w:eastAsia="Arial" w:hAnsi="Arial" w:cs="Arial"/>
          <w:color w:val="000000" w:themeColor="text1"/>
          <w:sz w:val="23"/>
          <w:szCs w:val="23"/>
        </w:rPr>
        <w:t xml:space="preserve"> </w:t>
      </w:r>
      <w:hyperlink r:id="rId36">
        <w:r w:rsidR="23056E1E" w:rsidRPr="106B49FF">
          <w:rPr>
            <w:rStyle w:val="Hyperlink"/>
            <w:rFonts w:ascii="Arial" w:eastAsia="Arial" w:hAnsi="Arial" w:cs="Arial"/>
            <w:sz w:val="23"/>
            <w:szCs w:val="23"/>
          </w:rPr>
          <w:t>My Finance - Managing Finance : Cumbria County Council (</w:t>
        </w:r>
        <w:proofErr w:type="spellStart"/>
        <w:r w:rsidR="23056E1E" w:rsidRPr="106B49FF">
          <w:rPr>
            <w:rStyle w:val="Hyperlink"/>
            <w:rFonts w:ascii="Arial" w:eastAsia="Arial" w:hAnsi="Arial" w:cs="Arial"/>
            <w:sz w:val="23"/>
            <w:szCs w:val="23"/>
          </w:rPr>
          <w:t>intouch.ccc</w:t>
        </w:r>
        <w:proofErr w:type="spellEnd"/>
        <w:r w:rsidR="23056E1E" w:rsidRPr="106B49FF">
          <w:rPr>
            <w:rStyle w:val="Hyperlink"/>
            <w:rFonts w:ascii="Arial" w:eastAsia="Arial" w:hAnsi="Arial" w:cs="Arial"/>
            <w:sz w:val="23"/>
            <w:szCs w:val="23"/>
          </w:rPr>
          <w:t>)</w:t>
        </w:r>
      </w:hyperlink>
      <w:r w:rsidR="23056E1E" w:rsidRPr="106B49FF">
        <w:rPr>
          <w:rFonts w:ascii="Arial" w:eastAsia="Arial" w:hAnsi="Arial" w:cs="Arial"/>
          <w:sz w:val="23"/>
          <w:szCs w:val="23"/>
        </w:rPr>
        <w:t xml:space="preserve"> </w:t>
      </w:r>
      <w:r w:rsidRPr="106B49FF">
        <w:rPr>
          <w:rFonts w:ascii="Arial" w:eastAsia="Arial" w:hAnsi="Arial" w:cs="Arial"/>
          <w:color w:val="000000" w:themeColor="text1"/>
          <w:sz w:val="23"/>
          <w:szCs w:val="23"/>
        </w:rPr>
        <w:t xml:space="preserve">before completing the electronic blue slip. The </w:t>
      </w:r>
      <w:hyperlink r:id="rId37">
        <w:r w:rsidRPr="106B49FF">
          <w:rPr>
            <w:rStyle w:val="Hyperlink"/>
            <w:rFonts w:ascii="Arial" w:eastAsia="Arial" w:hAnsi="Arial" w:cs="Arial"/>
            <w:b/>
            <w:bCs/>
            <w:sz w:val="23"/>
            <w:szCs w:val="23"/>
          </w:rPr>
          <w:t>User guide - Blue Slips (PDF 5947KB)</w:t>
        </w:r>
      </w:hyperlink>
      <w:r w:rsidRPr="106B49FF">
        <w:rPr>
          <w:rFonts w:ascii="Arial" w:eastAsia="Arial" w:hAnsi="Arial" w:cs="Arial"/>
          <w:color w:val="000000" w:themeColor="text1"/>
          <w:sz w:val="23"/>
          <w:szCs w:val="23"/>
        </w:rPr>
        <w:t xml:space="preserve"> explains how to use this report.</w:t>
      </w:r>
    </w:p>
    <w:p w14:paraId="5402D4CE" w14:textId="0E08073B" w:rsidR="6B3DC803" w:rsidRDefault="6B3DC803" w:rsidP="6B3DC803">
      <w:pPr>
        <w:rPr>
          <w:rFonts w:ascii="Arial" w:eastAsia="Arial" w:hAnsi="Arial" w:cs="Arial"/>
          <w:color w:val="000000" w:themeColor="text1"/>
          <w:sz w:val="23"/>
          <w:szCs w:val="23"/>
        </w:rPr>
      </w:pPr>
    </w:p>
    <w:p w14:paraId="46150A47" w14:textId="4949C490" w:rsidR="3F1F5B18" w:rsidRDefault="3F1F5B18" w:rsidP="6B3DC803">
      <w:r w:rsidRPr="6B3DC803">
        <w:rPr>
          <w:rFonts w:ascii="Arial" w:eastAsia="Arial" w:hAnsi="Arial" w:cs="Arial"/>
          <w:b/>
          <w:bCs/>
          <w:color w:val="000000" w:themeColor="text1"/>
          <w:sz w:val="23"/>
          <w:szCs w:val="23"/>
        </w:rPr>
        <w:t>Exclusions</w:t>
      </w:r>
    </w:p>
    <w:p w14:paraId="4509F79B" w14:textId="01AA1AE8" w:rsidR="3F1F5B18" w:rsidRDefault="3F1F5B18" w:rsidP="6B3DC803">
      <w:r w:rsidRPr="6B3DC803">
        <w:rPr>
          <w:rFonts w:ascii="Arial" w:eastAsia="Arial" w:hAnsi="Arial" w:cs="Arial"/>
          <w:color w:val="000000" w:themeColor="text1"/>
          <w:sz w:val="23"/>
          <w:szCs w:val="23"/>
        </w:rPr>
        <w:t>Volunteer travel claim forms 'VTC' are excluded from the electronic process, please continue to post these into the Purchase to Pay team.</w:t>
      </w:r>
    </w:p>
    <w:p w14:paraId="65090BAE" w14:textId="77777777" w:rsidR="005D1492" w:rsidRDefault="005D1492" w:rsidP="6B3DC803">
      <w:pPr>
        <w:rPr>
          <w:rFonts w:ascii="Arial" w:eastAsia="Arial" w:hAnsi="Arial" w:cs="Arial"/>
          <w:b/>
          <w:bCs/>
          <w:color w:val="000000" w:themeColor="text1"/>
          <w:sz w:val="23"/>
          <w:szCs w:val="23"/>
        </w:rPr>
      </w:pPr>
    </w:p>
    <w:p w14:paraId="303BF4FD" w14:textId="379C6756" w:rsidR="3F1F5B18" w:rsidRDefault="3F1F5B18" w:rsidP="6B3DC803">
      <w:r w:rsidRPr="4AD1C2C7">
        <w:rPr>
          <w:rFonts w:ascii="Arial" w:eastAsia="Arial" w:hAnsi="Arial" w:cs="Arial"/>
          <w:b/>
          <w:bCs/>
          <w:color w:val="000000" w:themeColor="text1"/>
          <w:sz w:val="23"/>
          <w:szCs w:val="23"/>
        </w:rPr>
        <w:t>Original</w:t>
      </w:r>
      <w:r w:rsidR="5083B8DE" w:rsidRPr="4AD1C2C7">
        <w:rPr>
          <w:rFonts w:ascii="Arial" w:eastAsia="Arial" w:hAnsi="Arial" w:cs="Arial"/>
          <w:b/>
          <w:bCs/>
          <w:color w:val="000000" w:themeColor="text1"/>
          <w:sz w:val="23"/>
          <w:szCs w:val="23"/>
        </w:rPr>
        <w:t xml:space="preserve"> paper</w:t>
      </w:r>
      <w:r w:rsidRPr="4AD1C2C7">
        <w:rPr>
          <w:rFonts w:ascii="Arial" w:eastAsia="Arial" w:hAnsi="Arial" w:cs="Arial"/>
          <w:b/>
          <w:bCs/>
          <w:color w:val="000000" w:themeColor="text1"/>
          <w:sz w:val="23"/>
          <w:szCs w:val="23"/>
        </w:rPr>
        <w:t xml:space="preserve"> invoices</w:t>
      </w:r>
    </w:p>
    <w:p w14:paraId="5FFB299F" w14:textId="70F1E39D" w:rsidR="3F1F5B18" w:rsidRDefault="3F1F5B18" w:rsidP="6B3DC803">
      <w:r w:rsidRPr="4AD1C2C7">
        <w:rPr>
          <w:rFonts w:ascii="Arial" w:eastAsia="Arial" w:hAnsi="Arial" w:cs="Arial"/>
          <w:color w:val="000000" w:themeColor="text1"/>
          <w:sz w:val="23"/>
          <w:szCs w:val="23"/>
        </w:rPr>
        <w:lastRenderedPageBreak/>
        <w:t xml:space="preserve">We do not require your original paper invoice (if you have one) to be </w:t>
      </w:r>
      <w:r w:rsidR="6925586E" w:rsidRPr="4AD1C2C7">
        <w:rPr>
          <w:rFonts w:ascii="Arial" w:eastAsia="Arial" w:hAnsi="Arial" w:cs="Arial"/>
          <w:color w:val="000000" w:themeColor="text1"/>
          <w:sz w:val="23"/>
          <w:szCs w:val="23"/>
        </w:rPr>
        <w:t xml:space="preserve">physically </w:t>
      </w:r>
      <w:r w:rsidRPr="4AD1C2C7">
        <w:rPr>
          <w:rFonts w:ascii="Arial" w:eastAsia="Arial" w:hAnsi="Arial" w:cs="Arial"/>
          <w:color w:val="000000" w:themeColor="text1"/>
          <w:sz w:val="23"/>
          <w:szCs w:val="23"/>
        </w:rPr>
        <w:t>sent to Purchase to Pay.  We will contact you within 48 working hours if it hasn't been uploaded correctly. After this time the invoice can be destroyed.</w:t>
      </w:r>
    </w:p>
    <w:p w14:paraId="08987C56" w14:textId="65B494DF" w:rsidR="6B3DC803" w:rsidRDefault="6B3DC803" w:rsidP="6B3DC803">
      <w:pPr>
        <w:rPr>
          <w:rFonts w:ascii="Arial" w:eastAsia="Arial" w:hAnsi="Arial" w:cs="Arial"/>
          <w:b/>
          <w:bCs/>
          <w:color w:val="000000" w:themeColor="text1"/>
          <w:sz w:val="23"/>
          <w:szCs w:val="23"/>
        </w:rPr>
      </w:pPr>
    </w:p>
    <w:p w14:paraId="6C27FFCF" w14:textId="77777777" w:rsidR="002126C5" w:rsidRDefault="002126C5" w:rsidP="6B3DC803">
      <w:pPr>
        <w:rPr>
          <w:rFonts w:ascii="Arial" w:eastAsia="Arial" w:hAnsi="Arial" w:cs="Arial"/>
          <w:b/>
          <w:bCs/>
          <w:color w:val="000000" w:themeColor="text1"/>
          <w:sz w:val="23"/>
          <w:szCs w:val="23"/>
        </w:rPr>
      </w:pPr>
    </w:p>
    <w:p w14:paraId="0D353423" w14:textId="5DD861B1" w:rsidR="3F1F5B18" w:rsidRDefault="3F1F5B18" w:rsidP="6B3DC803">
      <w:r w:rsidRPr="6B3DC803">
        <w:rPr>
          <w:rFonts w:ascii="Arial" w:eastAsia="Arial" w:hAnsi="Arial" w:cs="Arial"/>
          <w:b/>
          <w:bCs/>
          <w:color w:val="000000" w:themeColor="text1"/>
          <w:sz w:val="23"/>
          <w:szCs w:val="23"/>
        </w:rPr>
        <w:t>Electronic blue slip</w:t>
      </w:r>
      <w:r w:rsidR="002126C5">
        <w:rPr>
          <w:rFonts w:ascii="Arial" w:eastAsia="Arial" w:hAnsi="Arial" w:cs="Arial"/>
          <w:b/>
          <w:bCs/>
          <w:color w:val="000000" w:themeColor="text1"/>
          <w:sz w:val="23"/>
          <w:szCs w:val="23"/>
        </w:rPr>
        <w:t xml:space="preserve"> - Link</w:t>
      </w:r>
    </w:p>
    <w:p w14:paraId="22F608E6" w14:textId="3A870C23" w:rsidR="3F1F5B18" w:rsidRDefault="00342398" w:rsidP="106B49FF">
      <w:pPr>
        <w:rPr>
          <w:rFonts w:ascii="Arial" w:eastAsia="Arial" w:hAnsi="Arial" w:cs="Arial"/>
          <w:b/>
          <w:bCs/>
          <w:sz w:val="23"/>
          <w:szCs w:val="23"/>
        </w:rPr>
      </w:pPr>
      <w:hyperlink r:id="rId38">
        <w:r w:rsidR="3228F8C0" w:rsidRPr="106B49FF">
          <w:rPr>
            <w:rStyle w:val="Hyperlink"/>
            <w:rFonts w:ascii="Arial" w:eastAsia="Arial" w:hAnsi="Arial" w:cs="Arial"/>
            <w:b/>
            <w:bCs/>
            <w:sz w:val="23"/>
            <w:szCs w:val="23"/>
          </w:rPr>
          <w:t>https://cumbriaint-derwent.onmats.com/w/webpage/151DDFEE1</w:t>
        </w:r>
      </w:hyperlink>
    </w:p>
    <w:p w14:paraId="25397174" w14:textId="604224E8" w:rsidR="106B49FF" w:rsidRDefault="106B49FF" w:rsidP="106B49FF">
      <w:pPr>
        <w:rPr>
          <w:rFonts w:ascii="Arial" w:eastAsia="Arial" w:hAnsi="Arial" w:cs="Arial"/>
          <w:b/>
          <w:bCs/>
          <w:sz w:val="23"/>
          <w:szCs w:val="23"/>
        </w:rPr>
      </w:pPr>
    </w:p>
    <w:p w14:paraId="1E500110" w14:textId="19B216C4" w:rsidR="637075B0" w:rsidRDefault="637075B0" w:rsidP="6B3DC803">
      <w:pPr>
        <w:rPr>
          <w:rFonts w:ascii="Arial" w:eastAsia="Arial" w:hAnsi="Arial" w:cs="Arial"/>
          <w:b/>
          <w:bCs/>
          <w:sz w:val="23"/>
          <w:szCs w:val="23"/>
        </w:rPr>
      </w:pPr>
      <w:r w:rsidRPr="6B3DC803">
        <w:rPr>
          <w:rFonts w:ascii="Arial" w:eastAsia="Arial" w:hAnsi="Arial" w:cs="Arial"/>
          <w:b/>
          <w:bCs/>
          <w:sz w:val="23"/>
          <w:szCs w:val="23"/>
        </w:rPr>
        <w:t xml:space="preserve">On completion of the </w:t>
      </w:r>
      <w:proofErr w:type="gramStart"/>
      <w:r w:rsidRPr="6B3DC803">
        <w:rPr>
          <w:rFonts w:ascii="Arial" w:eastAsia="Arial" w:hAnsi="Arial" w:cs="Arial"/>
          <w:b/>
          <w:bCs/>
          <w:sz w:val="23"/>
          <w:szCs w:val="23"/>
        </w:rPr>
        <w:t>form</w:t>
      </w:r>
      <w:proofErr w:type="gramEnd"/>
      <w:r w:rsidRPr="6B3DC803">
        <w:rPr>
          <w:rFonts w:ascii="Arial" w:eastAsia="Arial" w:hAnsi="Arial" w:cs="Arial"/>
          <w:b/>
          <w:bCs/>
          <w:sz w:val="23"/>
          <w:szCs w:val="23"/>
        </w:rPr>
        <w:t xml:space="preserve"> you will be asked to declare you</w:t>
      </w:r>
      <w:r w:rsidR="28E3337B" w:rsidRPr="6B3DC803">
        <w:rPr>
          <w:rFonts w:ascii="Arial" w:eastAsia="Arial" w:hAnsi="Arial" w:cs="Arial"/>
          <w:b/>
          <w:bCs/>
          <w:sz w:val="23"/>
          <w:szCs w:val="23"/>
        </w:rPr>
        <w:t>r</w:t>
      </w:r>
      <w:r w:rsidRPr="6B3DC803">
        <w:rPr>
          <w:rFonts w:ascii="Arial" w:eastAsia="Arial" w:hAnsi="Arial" w:cs="Arial"/>
          <w:b/>
          <w:bCs/>
          <w:sz w:val="23"/>
          <w:szCs w:val="23"/>
        </w:rPr>
        <w:t xml:space="preserve"> agree</w:t>
      </w:r>
      <w:r w:rsidR="7037CA95" w:rsidRPr="6B3DC803">
        <w:rPr>
          <w:rFonts w:ascii="Arial" w:eastAsia="Arial" w:hAnsi="Arial" w:cs="Arial"/>
          <w:b/>
          <w:bCs/>
          <w:sz w:val="23"/>
          <w:szCs w:val="23"/>
        </w:rPr>
        <w:t>ment</w:t>
      </w:r>
      <w:r w:rsidRPr="6B3DC803">
        <w:rPr>
          <w:rFonts w:ascii="Arial" w:eastAsia="Arial" w:hAnsi="Arial" w:cs="Arial"/>
          <w:b/>
          <w:bCs/>
          <w:sz w:val="23"/>
          <w:szCs w:val="23"/>
        </w:rPr>
        <w:t xml:space="preserve"> to the following statements: </w:t>
      </w:r>
    </w:p>
    <w:p w14:paraId="26CF183A" w14:textId="29A09D66" w:rsidR="6B3DC803" w:rsidRDefault="6B3DC803" w:rsidP="6B3DC803">
      <w:pPr>
        <w:rPr>
          <w:rFonts w:ascii="Arial" w:eastAsia="Arial" w:hAnsi="Arial" w:cs="Arial"/>
          <w:b/>
          <w:bCs/>
          <w:sz w:val="23"/>
          <w:szCs w:val="23"/>
        </w:rPr>
      </w:pPr>
    </w:p>
    <w:p w14:paraId="4A0C0725" w14:textId="06CB961A" w:rsidR="637075B0" w:rsidRDefault="637075B0" w:rsidP="6B3DC803">
      <w:r w:rsidRPr="6B3DC803">
        <w:rPr>
          <w:rFonts w:ascii="Arial" w:eastAsia="Arial" w:hAnsi="Arial" w:cs="Arial"/>
          <w:color w:val="151B1E"/>
          <w:sz w:val="24"/>
          <w:szCs w:val="24"/>
        </w:rPr>
        <w:t xml:space="preserve">• By clicking the check </w:t>
      </w:r>
      <w:proofErr w:type="gramStart"/>
      <w:r w:rsidRPr="6B3DC803">
        <w:rPr>
          <w:rFonts w:ascii="Arial" w:eastAsia="Arial" w:hAnsi="Arial" w:cs="Arial"/>
          <w:color w:val="151B1E"/>
          <w:sz w:val="24"/>
          <w:szCs w:val="24"/>
        </w:rPr>
        <w:t>box</w:t>
      </w:r>
      <w:proofErr w:type="gramEnd"/>
      <w:r w:rsidRPr="6B3DC803">
        <w:rPr>
          <w:rFonts w:ascii="Arial" w:eastAsia="Arial" w:hAnsi="Arial" w:cs="Arial"/>
          <w:color w:val="151B1E"/>
          <w:sz w:val="24"/>
          <w:szCs w:val="24"/>
        </w:rPr>
        <w:t xml:space="preserve"> you are confirming that prices have been agreed to those quoted in any order or request for goods/services</w:t>
      </w:r>
    </w:p>
    <w:p w14:paraId="28583F88" w14:textId="5C67B954" w:rsidR="637075B0" w:rsidRDefault="637075B0" w:rsidP="6B3DC803">
      <w:r w:rsidRPr="6B3DC803">
        <w:rPr>
          <w:rFonts w:ascii="Arial" w:eastAsia="Arial" w:hAnsi="Arial" w:cs="Arial"/>
          <w:color w:val="151B1E"/>
          <w:sz w:val="24"/>
          <w:szCs w:val="24"/>
        </w:rPr>
        <w:t xml:space="preserve">• By clicking the check </w:t>
      </w:r>
      <w:proofErr w:type="gramStart"/>
      <w:r w:rsidRPr="6B3DC803">
        <w:rPr>
          <w:rFonts w:ascii="Arial" w:eastAsia="Arial" w:hAnsi="Arial" w:cs="Arial"/>
          <w:color w:val="151B1E"/>
          <w:sz w:val="24"/>
          <w:szCs w:val="24"/>
        </w:rPr>
        <w:t>box</w:t>
      </w:r>
      <w:proofErr w:type="gramEnd"/>
      <w:r w:rsidRPr="6B3DC803">
        <w:rPr>
          <w:rFonts w:ascii="Arial" w:eastAsia="Arial" w:hAnsi="Arial" w:cs="Arial"/>
          <w:color w:val="151B1E"/>
          <w:sz w:val="24"/>
          <w:szCs w:val="24"/>
        </w:rPr>
        <w:t xml:space="preserve"> you are confirming that goods / services have been received and have been agreed to those quoted in order or request for goods/services</w:t>
      </w:r>
    </w:p>
    <w:p w14:paraId="38079F41" w14:textId="42753595" w:rsidR="637075B0" w:rsidRDefault="637075B0" w:rsidP="6B3DC803">
      <w:r w:rsidRPr="6B3DC803">
        <w:rPr>
          <w:rFonts w:ascii="Arial" w:eastAsia="Arial" w:hAnsi="Arial" w:cs="Arial"/>
          <w:color w:val="151B1E"/>
          <w:sz w:val="24"/>
          <w:szCs w:val="24"/>
        </w:rPr>
        <w:t xml:space="preserve">• By clicking the check </w:t>
      </w:r>
      <w:proofErr w:type="gramStart"/>
      <w:r w:rsidRPr="6B3DC803">
        <w:rPr>
          <w:rFonts w:ascii="Arial" w:eastAsia="Arial" w:hAnsi="Arial" w:cs="Arial"/>
          <w:color w:val="151B1E"/>
          <w:sz w:val="24"/>
          <w:szCs w:val="24"/>
        </w:rPr>
        <w:t>box</w:t>
      </w:r>
      <w:proofErr w:type="gramEnd"/>
      <w:r w:rsidRPr="6B3DC803">
        <w:rPr>
          <w:rFonts w:ascii="Arial" w:eastAsia="Arial" w:hAnsi="Arial" w:cs="Arial"/>
          <w:color w:val="151B1E"/>
          <w:sz w:val="24"/>
          <w:szCs w:val="24"/>
        </w:rPr>
        <w:t xml:space="preserve"> you are confirming you have obtained the correct authorisation to process this invoice. And upon request you can provide evidence that the budget holder has asked you to pay this invoice against the cost centre and with the budget holders ID you are entering into this form.</w:t>
      </w:r>
    </w:p>
    <w:p w14:paraId="1F72B9C6" w14:textId="34B18CB2" w:rsidR="6B3DC803" w:rsidRDefault="6B3DC803" w:rsidP="6B3DC803">
      <w:pPr>
        <w:rPr>
          <w:rFonts w:ascii="Arial" w:eastAsia="Arial" w:hAnsi="Arial" w:cs="Arial"/>
          <w:b/>
          <w:bCs/>
          <w:sz w:val="23"/>
          <w:szCs w:val="23"/>
        </w:rPr>
      </w:pPr>
    </w:p>
    <w:p w14:paraId="1E1C9D34" w14:textId="0047B678" w:rsidR="6678FF3D" w:rsidRDefault="6678FF3D" w:rsidP="6B3DC803">
      <w:pPr>
        <w:rPr>
          <w:rFonts w:ascii="Arial" w:eastAsia="Arial" w:hAnsi="Arial" w:cs="Arial"/>
          <w:color w:val="000000" w:themeColor="text1"/>
          <w:sz w:val="23"/>
          <w:szCs w:val="23"/>
        </w:rPr>
      </w:pPr>
      <w:r w:rsidRPr="6B3DC803">
        <w:rPr>
          <w:rFonts w:ascii="Arial" w:eastAsia="Arial" w:hAnsi="Arial" w:cs="Arial"/>
          <w:color w:val="000000" w:themeColor="text1"/>
          <w:sz w:val="23"/>
          <w:szCs w:val="23"/>
        </w:rPr>
        <w:t>Once submitted</w:t>
      </w:r>
      <w:r w:rsidR="1BA5D885" w:rsidRPr="6B3DC803">
        <w:rPr>
          <w:rFonts w:ascii="Arial" w:eastAsia="Arial" w:hAnsi="Arial" w:cs="Arial"/>
          <w:color w:val="000000" w:themeColor="text1"/>
          <w:sz w:val="23"/>
          <w:szCs w:val="23"/>
        </w:rPr>
        <w:t>,</w:t>
      </w:r>
      <w:r w:rsidRPr="6B3DC803">
        <w:rPr>
          <w:rFonts w:ascii="Arial" w:eastAsia="Arial" w:hAnsi="Arial" w:cs="Arial"/>
          <w:color w:val="000000" w:themeColor="text1"/>
          <w:sz w:val="23"/>
          <w:szCs w:val="23"/>
        </w:rPr>
        <w:t xml:space="preserve"> your invoice will be processed by the Purchase to Pay team. Any issues with coding, Supplier set up or authorisation will be reported to you via email and you</w:t>
      </w:r>
      <w:r w:rsidR="5B3F1E06" w:rsidRPr="6B3DC803">
        <w:rPr>
          <w:rFonts w:ascii="Arial" w:eastAsia="Arial" w:hAnsi="Arial" w:cs="Arial"/>
          <w:color w:val="000000" w:themeColor="text1"/>
          <w:sz w:val="23"/>
          <w:szCs w:val="23"/>
        </w:rPr>
        <w:t>r</w:t>
      </w:r>
      <w:r w:rsidRPr="6B3DC803">
        <w:rPr>
          <w:rFonts w:ascii="Arial" w:eastAsia="Arial" w:hAnsi="Arial" w:cs="Arial"/>
          <w:color w:val="000000" w:themeColor="text1"/>
          <w:sz w:val="23"/>
          <w:szCs w:val="23"/>
        </w:rPr>
        <w:t xml:space="preserve"> assi</w:t>
      </w:r>
      <w:r w:rsidR="1FA7F4CE" w:rsidRPr="6B3DC803">
        <w:rPr>
          <w:rFonts w:ascii="Arial" w:eastAsia="Arial" w:hAnsi="Arial" w:cs="Arial"/>
          <w:color w:val="000000" w:themeColor="text1"/>
          <w:sz w:val="23"/>
          <w:szCs w:val="23"/>
        </w:rPr>
        <w:t>st</w:t>
      </w:r>
      <w:r w:rsidRPr="6B3DC803">
        <w:rPr>
          <w:rFonts w:ascii="Arial" w:eastAsia="Arial" w:hAnsi="Arial" w:cs="Arial"/>
          <w:color w:val="000000" w:themeColor="text1"/>
          <w:sz w:val="23"/>
          <w:szCs w:val="23"/>
        </w:rPr>
        <w:t>ance</w:t>
      </w:r>
      <w:r w:rsidR="4F23EA1D" w:rsidRPr="6B3DC803">
        <w:rPr>
          <w:rFonts w:ascii="Arial" w:eastAsia="Arial" w:hAnsi="Arial" w:cs="Arial"/>
          <w:color w:val="000000" w:themeColor="text1"/>
          <w:sz w:val="23"/>
          <w:szCs w:val="23"/>
        </w:rPr>
        <w:t xml:space="preserve"> will be required to resolve. </w:t>
      </w:r>
    </w:p>
    <w:p w14:paraId="4D368CBC" w14:textId="47E529B8" w:rsidR="6B3DC803" w:rsidRDefault="6B3DC803" w:rsidP="6B3DC803"/>
    <w:p w14:paraId="3145785E" w14:textId="7E82CFB1" w:rsidR="4ED44503" w:rsidRDefault="4ED44503" w:rsidP="6A4DC12E">
      <w:pPr>
        <w:pStyle w:val="Heading2"/>
        <w:spacing w:before="240" w:after="160" w:line="259" w:lineRule="auto"/>
        <w:rPr>
          <w:b/>
          <w:bCs/>
          <w:color w:val="auto"/>
          <w:sz w:val="28"/>
          <w:szCs w:val="28"/>
        </w:rPr>
      </w:pPr>
      <w:bookmarkStart w:id="41" w:name="_Toc158889725"/>
      <w:r w:rsidRPr="1C1EA09E">
        <w:rPr>
          <w:b/>
          <w:bCs/>
          <w:color w:val="auto"/>
          <w:sz w:val="28"/>
          <w:szCs w:val="28"/>
        </w:rPr>
        <w:t>Invoice Checks</w:t>
      </w:r>
      <w:bookmarkEnd w:id="41"/>
    </w:p>
    <w:p w14:paraId="17C9C37B" w14:textId="1312D038" w:rsidR="625493CB" w:rsidRDefault="625493CB" w:rsidP="6A4DC12E">
      <w:pPr>
        <w:spacing w:line="259" w:lineRule="auto"/>
        <w:rPr>
          <w:rFonts w:ascii="Arial" w:eastAsia="Arial" w:hAnsi="Arial" w:cs="Arial"/>
        </w:rPr>
      </w:pPr>
      <w:r w:rsidRPr="6A4DC12E">
        <w:rPr>
          <w:rFonts w:ascii="Arial" w:eastAsia="Arial" w:hAnsi="Arial" w:cs="Arial"/>
          <w:color w:val="000000" w:themeColor="text1"/>
        </w:rPr>
        <w:t>These are to ensure there are adequate and effective arrangements for checking and certifying invoices and other requests for payment without undue delay.</w:t>
      </w:r>
    </w:p>
    <w:p w14:paraId="21369EA8" w14:textId="32F7C74B" w:rsidR="6A4DC12E" w:rsidRDefault="6A4DC12E" w:rsidP="6A4DC12E"/>
    <w:p w14:paraId="04CA5C67" w14:textId="5CFBC9D3" w:rsidR="5CAEBBFD" w:rsidRDefault="625493CB" w:rsidP="45ED525E">
      <w:pPr>
        <w:pStyle w:val="ListParagraph"/>
        <w:numPr>
          <w:ilvl w:val="0"/>
          <w:numId w:val="1"/>
        </w:numPr>
        <w:spacing w:after="160" w:line="259" w:lineRule="auto"/>
        <w:rPr>
          <w:rFonts w:ascii="Arial" w:eastAsia="Arial" w:hAnsi="Arial" w:cs="Arial"/>
        </w:rPr>
      </w:pPr>
      <w:r>
        <w:t>P</w:t>
      </w:r>
      <w:r w:rsidR="5CAEBBFD" w:rsidRPr="4AD1C2C7">
        <w:rPr>
          <w:rFonts w:ascii="Arial" w:eastAsia="Arial" w:hAnsi="Arial" w:cs="Arial"/>
          <w:color w:val="000000" w:themeColor="text1"/>
        </w:rPr>
        <w:t xml:space="preserve">ayment </w:t>
      </w:r>
      <w:r w:rsidR="5B13A1A2" w:rsidRPr="4AD1C2C7">
        <w:rPr>
          <w:rFonts w:ascii="Arial" w:eastAsia="Arial" w:hAnsi="Arial" w:cs="Arial"/>
        </w:rPr>
        <w:t xml:space="preserve">shall normally only be made on a proper VAT invoice (not a </w:t>
      </w:r>
      <w:r w:rsidR="5BDDBACF" w:rsidRPr="4AD1C2C7">
        <w:rPr>
          <w:rFonts w:ascii="Arial" w:eastAsia="Arial" w:hAnsi="Arial" w:cs="Arial"/>
        </w:rPr>
        <w:t>reminder letter</w:t>
      </w:r>
      <w:r w:rsidR="5B13A1A2" w:rsidRPr="4AD1C2C7">
        <w:rPr>
          <w:rFonts w:ascii="Arial" w:eastAsia="Arial" w:hAnsi="Arial" w:cs="Arial"/>
        </w:rPr>
        <w:t xml:space="preserve"> or statement)</w:t>
      </w:r>
      <w:r w:rsidR="0D6F8C2E" w:rsidRPr="4AD1C2C7">
        <w:rPr>
          <w:rFonts w:ascii="Arial" w:eastAsia="Arial" w:hAnsi="Arial" w:cs="Arial"/>
        </w:rPr>
        <w:t>.</w:t>
      </w:r>
    </w:p>
    <w:p w14:paraId="719B0961" w14:textId="5FCBF8D1" w:rsidR="5CAEBBFD" w:rsidRDefault="0D6F8C2E" w:rsidP="45ED525E">
      <w:pPr>
        <w:pStyle w:val="ListParagraph"/>
        <w:numPr>
          <w:ilvl w:val="0"/>
          <w:numId w:val="1"/>
        </w:numPr>
        <w:spacing w:after="160" w:line="259" w:lineRule="auto"/>
        <w:rPr>
          <w:rFonts w:ascii="Arial" w:eastAsia="Arial" w:hAnsi="Arial" w:cs="Arial"/>
          <w:color w:val="000000" w:themeColor="text1"/>
        </w:rPr>
      </w:pPr>
      <w:r>
        <w:t>This process is onl</w:t>
      </w:r>
      <w:r w:rsidR="4C14715F">
        <w:t xml:space="preserve">y </w:t>
      </w:r>
      <w:r>
        <w:t>to be used for any invoices where a purchase order has been raised</w:t>
      </w:r>
      <w:r w:rsidR="5B976A54">
        <w:t>, i.e., it is for one of the exceptions listed in Appendi</w:t>
      </w:r>
      <w:r w:rsidR="5B976A54" w:rsidRPr="4AD1C2C7">
        <w:t xml:space="preserve">x </w:t>
      </w:r>
      <w:r w:rsidR="4A47B9CD" w:rsidRPr="4AD1C2C7">
        <w:t>3</w:t>
      </w:r>
      <w:r w:rsidR="4BC425C8" w:rsidRPr="4AD1C2C7">
        <w:t xml:space="preserve">.  </w:t>
      </w:r>
    </w:p>
    <w:p w14:paraId="0D435E84" w14:textId="7E701252" w:rsidR="5CAEBBFD" w:rsidRDefault="4BC425C8" w:rsidP="45ED525E">
      <w:pPr>
        <w:pStyle w:val="ListParagraph"/>
        <w:numPr>
          <w:ilvl w:val="0"/>
          <w:numId w:val="1"/>
        </w:numPr>
        <w:spacing w:after="160" w:line="259" w:lineRule="auto"/>
        <w:rPr>
          <w:rFonts w:ascii="Arial" w:eastAsia="Arial" w:hAnsi="Arial" w:cs="Arial"/>
          <w:color w:val="000000" w:themeColor="text1"/>
        </w:rPr>
      </w:pPr>
      <w:r w:rsidRPr="45ED525E">
        <w:rPr>
          <w:rStyle w:val="normaltextrun"/>
          <w:rFonts w:ascii="Arial" w:eastAsia="Arial" w:hAnsi="Arial" w:cs="Arial"/>
          <w:color w:val="000000" w:themeColor="text1"/>
          <w:lang w:val="en-US"/>
        </w:rPr>
        <w:t>Where an invoice is received that does not quote a purchase order number and that invoice falls within the ordering criteria, the invoice shall be returned to the supplier for replacement.</w:t>
      </w:r>
      <w:r w:rsidRPr="45ED525E">
        <w:rPr>
          <w:rStyle w:val="eop"/>
          <w:rFonts w:ascii="Arial" w:eastAsia="Arial" w:hAnsi="Arial" w:cs="Arial"/>
          <w:color w:val="000000" w:themeColor="text1"/>
        </w:rPr>
        <w:t> </w:t>
      </w:r>
    </w:p>
    <w:p w14:paraId="392BB0AB" w14:textId="75B51296" w:rsidR="5CAEBBFD" w:rsidRDefault="5CAEBBFD" w:rsidP="45ED525E">
      <w:pPr>
        <w:pStyle w:val="ListParagraph"/>
        <w:numPr>
          <w:ilvl w:val="0"/>
          <w:numId w:val="1"/>
        </w:numPr>
        <w:spacing w:after="160" w:line="259" w:lineRule="auto"/>
        <w:rPr>
          <w:rFonts w:ascii="Arial" w:eastAsia="Arial" w:hAnsi="Arial" w:cs="Arial"/>
          <w:color w:val="000000" w:themeColor="text1"/>
        </w:rPr>
      </w:pPr>
      <w:r w:rsidRPr="6A4DC12E">
        <w:rPr>
          <w:rFonts w:ascii="Arial" w:eastAsia="Arial" w:hAnsi="Arial" w:cs="Arial"/>
          <w:color w:val="000000" w:themeColor="text1"/>
        </w:rPr>
        <w:t xml:space="preserve">Receipt of goods or services has been confirmed </w:t>
      </w:r>
      <w:r w:rsidR="0234561F" w:rsidRPr="6A4DC12E">
        <w:rPr>
          <w:rStyle w:val="normaltextrun"/>
          <w:rFonts w:ascii="Arial" w:eastAsia="Arial" w:hAnsi="Arial" w:cs="Arial"/>
          <w:color w:val="000000" w:themeColor="text1"/>
          <w:lang w:val="en-US"/>
        </w:rPr>
        <w:t xml:space="preserve">(Normally in the form of a delivery note, advice note or works schedule) </w:t>
      </w:r>
    </w:p>
    <w:p w14:paraId="07F88799" w14:textId="6D303C86" w:rsidR="1FE3F834" w:rsidRDefault="1FE3F834" w:rsidP="6A4DC12E">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All receipts must be checked to ensure that: </w:t>
      </w:r>
    </w:p>
    <w:p w14:paraId="5F760BD7" w14:textId="1D6FDBA5" w:rsidR="1FE3F834" w:rsidRDefault="1FE3F834" w:rsidP="6A4DC12E">
      <w:pPr>
        <w:pStyle w:val="ListParagraph"/>
        <w:numPr>
          <w:ilvl w:val="1"/>
          <w:numId w:val="1"/>
        </w:numPr>
        <w:spacing w:before="240" w:line="259" w:lineRule="auto"/>
        <w:rPr>
          <w:rFonts w:ascii="Arial" w:eastAsia="Arial" w:hAnsi="Arial" w:cs="Arial"/>
          <w:color w:val="000000" w:themeColor="text1"/>
        </w:rPr>
      </w:pPr>
      <w:r w:rsidRPr="6A4DC12E">
        <w:rPr>
          <w:rFonts w:ascii="Arial" w:eastAsia="Arial" w:hAnsi="Arial" w:cs="Arial"/>
          <w:color w:val="000000" w:themeColor="text1"/>
        </w:rPr>
        <w:t xml:space="preserve">The quality of goods or workmanship is of the required </w:t>
      </w:r>
      <w:proofErr w:type="gramStart"/>
      <w:r w:rsidRPr="6A4DC12E">
        <w:rPr>
          <w:rFonts w:ascii="Arial" w:eastAsia="Arial" w:hAnsi="Arial" w:cs="Arial"/>
          <w:color w:val="000000" w:themeColor="text1"/>
        </w:rPr>
        <w:t>standard</w:t>
      </w:r>
      <w:proofErr w:type="gramEnd"/>
    </w:p>
    <w:p w14:paraId="7E7C1F23" w14:textId="65A4D465" w:rsidR="1FE3F834" w:rsidRDefault="1FE3F834" w:rsidP="6A4DC12E">
      <w:pPr>
        <w:pStyle w:val="ListParagraph"/>
        <w:numPr>
          <w:ilvl w:val="1"/>
          <w:numId w:val="1"/>
        </w:numPr>
        <w:spacing w:before="240" w:line="259" w:lineRule="auto"/>
        <w:rPr>
          <w:rFonts w:ascii="Arial" w:eastAsia="Arial" w:hAnsi="Arial" w:cs="Arial"/>
          <w:color w:val="000000" w:themeColor="text1"/>
        </w:rPr>
      </w:pPr>
      <w:r w:rsidRPr="6A4DC12E">
        <w:rPr>
          <w:rFonts w:ascii="Arial" w:eastAsia="Arial" w:hAnsi="Arial" w:cs="Arial"/>
          <w:color w:val="000000" w:themeColor="text1"/>
        </w:rPr>
        <w:t xml:space="preserve">The price to be paid is </w:t>
      </w:r>
      <w:proofErr w:type="gramStart"/>
      <w:r w:rsidRPr="6A4DC12E">
        <w:rPr>
          <w:rFonts w:ascii="Arial" w:eastAsia="Arial" w:hAnsi="Arial" w:cs="Arial"/>
          <w:color w:val="000000" w:themeColor="text1"/>
        </w:rPr>
        <w:t>correct</w:t>
      </w:r>
      <w:proofErr w:type="gramEnd"/>
    </w:p>
    <w:p w14:paraId="313A240B" w14:textId="025512B9" w:rsidR="1FE3F834" w:rsidRDefault="1FE3F834" w:rsidP="6A4DC12E">
      <w:pPr>
        <w:pStyle w:val="ListParagraph"/>
        <w:numPr>
          <w:ilvl w:val="1"/>
          <w:numId w:val="1"/>
        </w:numPr>
        <w:spacing w:before="240" w:line="259" w:lineRule="auto"/>
        <w:rPr>
          <w:rFonts w:ascii="Arial" w:eastAsia="Arial" w:hAnsi="Arial" w:cs="Arial"/>
          <w:color w:val="000000" w:themeColor="text1"/>
        </w:rPr>
      </w:pPr>
      <w:r w:rsidRPr="6A4DC12E">
        <w:rPr>
          <w:rFonts w:ascii="Arial" w:eastAsia="Arial" w:hAnsi="Arial" w:cs="Arial"/>
          <w:color w:val="000000" w:themeColor="text1"/>
        </w:rPr>
        <w:t xml:space="preserve">The goods received note is arithmetically </w:t>
      </w:r>
      <w:proofErr w:type="gramStart"/>
      <w:r w:rsidRPr="6A4DC12E">
        <w:rPr>
          <w:rFonts w:ascii="Arial" w:eastAsia="Arial" w:hAnsi="Arial" w:cs="Arial"/>
          <w:color w:val="000000" w:themeColor="text1"/>
        </w:rPr>
        <w:t>correct</w:t>
      </w:r>
      <w:proofErr w:type="gramEnd"/>
    </w:p>
    <w:p w14:paraId="42E62503" w14:textId="7A8223D3" w:rsidR="00A606ED" w:rsidRDefault="37F8EBBC" w:rsidP="6A4DC12E">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Appropriate entries are made in inventory, stock or other records as </w:t>
      </w:r>
      <w:proofErr w:type="gramStart"/>
      <w:r w:rsidRPr="6A4DC12E">
        <w:rPr>
          <w:rFonts w:ascii="Arial" w:eastAsia="Arial" w:hAnsi="Arial" w:cs="Arial"/>
          <w:color w:val="000000" w:themeColor="text1"/>
        </w:rPr>
        <w:t>required</w:t>
      </w:r>
      <w:proofErr w:type="gramEnd"/>
      <w:r w:rsidRPr="6A4DC12E">
        <w:rPr>
          <w:b/>
          <w:bCs/>
          <w:sz w:val="28"/>
          <w:szCs w:val="28"/>
        </w:rPr>
        <w:t xml:space="preserve"> </w:t>
      </w:r>
    </w:p>
    <w:p w14:paraId="405ADF50" w14:textId="5AD56B7A" w:rsidR="00A606ED" w:rsidRDefault="5CAEBBFD" w:rsidP="6A4DC12E">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That the invoice has not previously been paid</w:t>
      </w:r>
    </w:p>
    <w:p w14:paraId="60BCCA77" w14:textId="1DB92A09"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That expenditure has been properly incurred and is within budget </w:t>
      </w:r>
      <w:proofErr w:type="gramStart"/>
      <w:r w:rsidRPr="6A4DC12E">
        <w:rPr>
          <w:rFonts w:ascii="Arial" w:eastAsia="Arial" w:hAnsi="Arial" w:cs="Arial"/>
          <w:color w:val="000000" w:themeColor="text1"/>
        </w:rPr>
        <w:t>provision</w:t>
      </w:r>
      <w:proofErr w:type="gramEnd"/>
    </w:p>
    <w:p w14:paraId="1EC5A45D" w14:textId="1F32DAFF"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That the price and arithmetic are correct and accords with quotations, tenders, contracts, or catalogue </w:t>
      </w:r>
      <w:proofErr w:type="gramStart"/>
      <w:r w:rsidRPr="6A4DC12E">
        <w:rPr>
          <w:rFonts w:ascii="Arial" w:eastAsia="Arial" w:hAnsi="Arial" w:cs="Arial"/>
          <w:color w:val="000000" w:themeColor="text1"/>
        </w:rPr>
        <w:t>prices</w:t>
      </w:r>
      <w:proofErr w:type="gramEnd"/>
    </w:p>
    <w:p w14:paraId="55261BEA" w14:textId="645832F3" w:rsidR="27B3B829" w:rsidRDefault="27B3B829" w:rsidP="45ED525E">
      <w:pPr>
        <w:pStyle w:val="ListParagraph"/>
        <w:numPr>
          <w:ilvl w:val="0"/>
          <w:numId w:val="1"/>
        </w:numPr>
        <w:spacing w:line="259" w:lineRule="auto"/>
        <w:rPr>
          <w:rFonts w:ascii="Arial" w:eastAsia="Arial" w:hAnsi="Arial" w:cs="Arial"/>
          <w:color w:val="000000" w:themeColor="text1"/>
        </w:rPr>
      </w:pPr>
      <w:r w:rsidRPr="45ED525E">
        <w:rPr>
          <w:rFonts w:ascii="Arial" w:eastAsia="Arial" w:hAnsi="Arial" w:cs="Arial"/>
          <w:color w:val="000000" w:themeColor="text1"/>
        </w:rPr>
        <w:t xml:space="preserve">That </w:t>
      </w:r>
      <w:r w:rsidR="1BEEEFA5" w:rsidRPr="45ED525E">
        <w:rPr>
          <w:rFonts w:ascii="Arial" w:eastAsia="Arial" w:hAnsi="Arial" w:cs="Arial"/>
          <w:color w:val="000000" w:themeColor="text1"/>
        </w:rPr>
        <w:t xml:space="preserve">any tax or </w:t>
      </w:r>
      <w:r w:rsidRPr="45ED525E">
        <w:rPr>
          <w:rFonts w:ascii="Arial" w:eastAsia="Arial" w:hAnsi="Arial" w:cs="Arial"/>
          <w:color w:val="000000" w:themeColor="text1"/>
        </w:rPr>
        <w:t xml:space="preserve">VAT element is correctly identified and </w:t>
      </w:r>
      <w:r w:rsidR="61952F57" w:rsidRPr="45ED525E">
        <w:rPr>
          <w:rFonts w:ascii="Arial" w:eastAsia="Arial" w:hAnsi="Arial" w:cs="Arial"/>
          <w:color w:val="000000" w:themeColor="text1"/>
        </w:rPr>
        <w:t>tre</w:t>
      </w:r>
      <w:r w:rsidRPr="45ED525E">
        <w:rPr>
          <w:rFonts w:ascii="Arial" w:eastAsia="Arial" w:hAnsi="Arial" w:cs="Arial"/>
          <w:color w:val="000000" w:themeColor="text1"/>
        </w:rPr>
        <w:t>ated.</w:t>
      </w:r>
    </w:p>
    <w:p w14:paraId="2275C6B0" w14:textId="7B6F6ACC" w:rsidR="00A606ED" w:rsidRDefault="5CAEBBFD" w:rsidP="6A4DC12E">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That discounts have been taken where </w:t>
      </w:r>
      <w:proofErr w:type="gramStart"/>
      <w:r w:rsidRPr="6A4DC12E">
        <w:rPr>
          <w:rFonts w:ascii="Arial" w:eastAsia="Arial" w:hAnsi="Arial" w:cs="Arial"/>
          <w:color w:val="000000" w:themeColor="text1"/>
        </w:rPr>
        <w:t>available</w:t>
      </w:r>
      <w:proofErr w:type="gramEnd"/>
    </w:p>
    <w:p w14:paraId="447DE22B" w14:textId="3E9AC9EF" w:rsidR="5BD2A7C8" w:rsidRDefault="5BD2A7C8" w:rsidP="6A4DC12E">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lastRenderedPageBreak/>
        <w:t>That the invoice is correctly coded</w:t>
      </w:r>
      <w:r w:rsidR="3FDB073C" w:rsidRPr="6A4DC12E">
        <w:rPr>
          <w:rFonts w:ascii="Arial" w:eastAsia="Arial" w:hAnsi="Arial" w:cs="Arial"/>
          <w:color w:val="000000" w:themeColor="text1"/>
        </w:rPr>
        <w:t>.</w:t>
      </w:r>
      <w:r w:rsidRPr="6A4DC12E">
        <w:rPr>
          <w:rFonts w:ascii="Arial" w:eastAsia="Arial" w:hAnsi="Arial" w:cs="Arial"/>
          <w:color w:val="000000" w:themeColor="text1"/>
        </w:rPr>
        <w:t> </w:t>
      </w:r>
    </w:p>
    <w:p w14:paraId="277A4499" w14:textId="724E5FA9" w:rsidR="0543BE80" w:rsidRDefault="0543BE80" w:rsidP="6A4DC12E">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All expenditure including VAT is accurately reco</w:t>
      </w:r>
      <w:r w:rsidR="069B8489" w:rsidRPr="6A4DC12E">
        <w:rPr>
          <w:rFonts w:ascii="Arial" w:eastAsia="Arial" w:hAnsi="Arial" w:cs="Arial"/>
          <w:color w:val="000000" w:themeColor="text1"/>
        </w:rPr>
        <w:t>r</w:t>
      </w:r>
      <w:r w:rsidRPr="6A4DC12E">
        <w:rPr>
          <w:rFonts w:ascii="Arial" w:eastAsia="Arial" w:hAnsi="Arial" w:cs="Arial"/>
          <w:color w:val="000000" w:themeColor="text1"/>
        </w:rPr>
        <w:t xml:space="preserve">ded against the right budget and any exceptions are </w:t>
      </w:r>
      <w:proofErr w:type="gramStart"/>
      <w:r w:rsidRPr="6A4DC12E">
        <w:rPr>
          <w:rFonts w:ascii="Arial" w:eastAsia="Arial" w:hAnsi="Arial" w:cs="Arial"/>
          <w:color w:val="000000" w:themeColor="text1"/>
        </w:rPr>
        <w:t>corrected</w:t>
      </w:r>
      <w:proofErr w:type="gramEnd"/>
    </w:p>
    <w:p w14:paraId="2E711514" w14:textId="71E3F96A"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That appropriate entries are made in the accounting </w:t>
      </w:r>
      <w:proofErr w:type="gramStart"/>
      <w:r w:rsidRPr="6A4DC12E">
        <w:rPr>
          <w:rFonts w:ascii="Arial" w:eastAsia="Arial" w:hAnsi="Arial" w:cs="Arial"/>
          <w:color w:val="000000" w:themeColor="text1"/>
        </w:rPr>
        <w:t>records</w:t>
      </w:r>
      <w:proofErr w:type="gramEnd"/>
    </w:p>
    <w:p w14:paraId="1765B03C" w14:textId="2770CC03" w:rsidR="00A606ED" w:rsidRDefault="5CAEBBFD" w:rsidP="6A4DC12E">
      <w:pPr>
        <w:pStyle w:val="ListParagraph"/>
        <w:numPr>
          <w:ilvl w:val="0"/>
          <w:numId w:val="1"/>
        </w:numPr>
        <w:spacing w:line="259" w:lineRule="auto"/>
        <w:rPr>
          <w:rFonts w:ascii="Arial" w:eastAsia="Arial" w:hAnsi="Arial" w:cs="Arial"/>
          <w:color w:val="000000" w:themeColor="text1"/>
        </w:rPr>
      </w:pPr>
      <w:r w:rsidRPr="6A4DC12E">
        <w:rPr>
          <w:rStyle w:val="normaltextrun"/>
          <w:rFonts w:ascii="Arial" w:eastAsia="Arial" w:hAnsi="Arial" w:cs="Arial"/>
          <w:color w:val="000000" w:themeColor="text1"/>
          <w:lang w:val="en-US"/>
        </w:rPr>
        <w:t>Amendments should not be made to an invoice. Where an amendment is required, the invoice shall be returned to the supplier for replacement.</w:t>
      </w:r>
      <w:r w:rsidRPr="6A4DC12E">
        <w:rPr>
          <w:rStyle w:val="eop"/>
          <w:rFonts w:ascii="Arial" w:eastAsia="Arial" w:hAnsi="Arial" w:cs="Arial"/>
          <w:color w:val="000000" w:themeColor="text1"/>
        </w:rPr>
        <w:t> </w:t>
      </w:r>
    </w:p>
    <w:p w14:paraId="601FE194" w14:textId="172DC128"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Proforma invoices will only be used for purposes approved by the Chief Financial Officer</w:t>
      </w:r>
    </w:p>
    <w:p w14:paraId="65242992" w14:textId="6F8EADCC" w:rsidR="00A606ED" w:rsidRDefault="5CAEBBFD" w:rsidP="1523D634">
      <w:pPr>
        <w:pStyle w:val="ListParagraph"/>
        <w:numPr>
          <w:ilvl w:val="0"/>
          <w:numId w:val="1"/>
        </w:numPr>
        <w:spacing w:line="259" w:lineRule="auto"/>
        <w:rPr>
          <w:rFonts w:ascii="Arial" w:eastAsia="Arial" w:hAnsi="Arial" w:cs="Arial"/>
          <w:b/>
          <w:bCs/>
        </w:rPr>
      </w:pPr>
      <w:r w:rsidRPr="1523D634">
        <w:rPr>
          <w:rFonts w:ascii="Arial" w:eastAsia="Arial" w:hAnsi="Arial" w:cs="Arial"/>
          <w:color w:val="000000" w:themeColor="text1"/>
        </w:rPr>
        <w:t>The</w:t>
      </w:r>
      <w:r w:rsidRPr="1523D634">
        <w:rPr>
          <w:rFonts w:ascii="Arial" w:eastAsia="Arial" w:hAnsi="Arial" w:cs="Arial"/>
        </w:rPr>
        <w:t xml:space="preserve"> </w:t>
      </w:r>
      <w:r w:rsidR="2D8E6781" w:rsidRPr="1523D634">
        <w:rPr>
          <w:rFonts w:ascii="Arial" w:eastAsia="Arial" w:hAnsi="Arial" w:cs="Arial"/>
        </w:rPr>
        <w:t>Chief Financial Officer hold</w:t>
      </w:r>
      <w:r w:rsidR="2D8E6781" w:rsidRPr="1523D634">
        <w:rPr>
          <w:rFonts w:ascii="Arial" w:eastAsia="Arial" w:hAnsi="Arial" w:cs="Arial"/>
          <w:color w:val="000000" w:themeColor="text1"/>
        </w:rPr>
        <w:t xml:space="preserve">s overall responsibility for ensuring </w:t>
      </w:r>
      <w:r w:rsidR="451F28E7" w:rsidRPr="1523D634">
        <w:rPr>
          <w:rFonts w:ascii="Arial" w:eastAsia="Arial" w:hAnsi="Arial" w:cs="Arial"/>
          <w:color w:val="000000" w:themeColor="text1"/>
        </w:rPr>
        <w:t>satisfactory financial administration including all payments.  Thus</w:t>
      </w:r>
      <w:r w:rsidR="5CAFEA4D" w:rsidRPr="1523D634">
        <w:rPr>
          <w:rFonts w:ascii="Arial" w:eastAsia="Arial" w:hAnsi="Arial" w:cs="Arial"/>
          <w:color w:val="000000" w:themeColor="text1"/>
        </w:rPr>
        <w:t>,</w:t>
      </w:r>
      <w:r w:rsidR="451F28E7" w:rsidRPr="1523D634">
        <w:rPr>
          <w:rFonts w:ascii="Arial" w:eastAsia="Arial" w:hAnsi="Arial" w:cs="Arial"/>
          <w:color w:val="000000" w:themeColor="text1"/>
        </w:rPr>
        <w:t xml:space="preserve"> they</w:t>
      </w:r>
      <w:r w:rsidRPr="1523D634">
        <w:rPr>
          <w:rFonts w:ascii="Arial" w:eastAsia="Arial" w:hAnsi="Arial" w:cs="Arial"/>
          <w:color w:val="000000" w:themeColor="text1"/>
        </w:rPr>
        <w:t xml:space="preserve"> or their representative has the right to perform checks against any invoice before or after payment to ensure correct procedures have been applied f</w:t>
      </w:r>
      <w:r w:rsidRPr="1523D634">
        <w:rPr>
          <w:rStyle w:val="normaltextrun"/>
          <w:rFonts w:ascii="Arial" w:eastAsia="Arial" w:hAnsi="Arial" w:cs="Arial"/>
          <w:color w:val="000000" w:themeColor="text1"/>
          <w:lang w:val="en-US"/>
        </w:rPr>
        <w:t xml:space="preserve">or which </w:t>
      </w:r>
      <w:proofErr w:type="gramStart"/>
      <w:r w:rsidRPr="1523D634">
        <w:rPr>
          <w:rStyle w:val="normaltextrun"/>
          <w:rFonts w:ascii="Arial" w:eastAsia="Arial" w:hAnsi="Arial" w:cs="Arial"/>
          <w:color w:val="000000" w:themeColor="text1"/>
          <w:lang w:val="en-US"/>
        </w:rPr>
        <w:t>purpose</w:t>
      </w:r>
      <w:proofErr w:type="gramEnd"/>
      <w:r w:rsidRPr="1523D634">
        <w:rPr>
          <w:rStyle w:val="normaltextrun"/>
          <w:rFonts w:ascii="Arial" w:eastAsia="Arial" w:hAnsi="Arial" w:cs="Arial"/>
          <w:color w:val="000000" w:themeColor="text1"/>
          <w:lang w:val="en-US"/>
        </w:rPr>
        <w:t xml:space="preserve"> </w:t>
      </w:r>
      <w:r w:rsidR="2C74A88F" w:rsidRPr="1523D634">
        <w:rPr>
          <w:rStyle w:val="normaltextrun"/>
          <w:rFonts w:ascii="Arial" w:eastAsia="Arial" w:hAnsi="Arial" w:cs="Arial"/>
          <w:color w:val="000000" w:themeColor="text1"/>
          <w:lang w:val="en-US"/>
        </w:rPr>
        <w:t>t</w:t>
      </w:r>
      <w:r w:rsidRPr="1523D634">
        <w:rPr>
          <w:rStyle w:val="normaltextrun"/>
          <w:rFonts w:ascii="Arial" w:eastAsia="Arial" w:hAnsi="Arial" w:cs="Arial"/>
          <w:color w:val="000000" w:themeColor="text1"/>
          <w:lang w:val="en-US"/>
        </w:rPr>
        <w:t>he</w:t>
      </w:r>
      <w:r w:rsidR="45442E28" w:rsidRPr="1523D634">
        <w:rPr>
          <w:rStyle w:val="normaltextrun"/>
          <w:rFonts w:ascii="Arial" w:eastAsia="Arial" w:hAnsi="Arial" w:cs="Arial"/>
          <w:color w:val="000000" w:themeColor="text1"/>
          <w:lang w:val="en-US"/>
        </w:rPr>
        <w:t>y</w:t>
      </w:r>
      <w:r w:rsidRPr="1523D634">
        <w:rPr>
          <w:rStyle w:val="normaltextrun"/>
          <w:rFonts w:ascii="Arial" w:eastAsia="Arial" w:hAnsi="Arial" w:cs="Arial"/>
          <w:color w:val="000000" w:themeColor="text1"/>
          <w:lang w:val="en-US"/>
        </w:rPr>
        <w:t xml:space="preserve"> shall be entitled to make such enquiries and to receive such information and explanations as </w:t>
      </w:r>
      <w:r w:rsidR="399C932F" w:rsidRPr="1523D634">
        <w:rPr>
          <w:rStyle w:val="normaltextrun"/>
          <w:rFonts w:ascii="Arial" w:eastAsia="Arial" w:hAnsi="Arial" w:cs="Arial"/>
          <w:color w:val="000000" w:themeColor="text1"/>
          <w:lang w:val="en-US"/>
        </w:rPr>
        <w:t>t</w:t>
      </w:r>
      <w:r w:rsidRPr="1523D634">
        <w:rPr>
          <w:rStyle w:val="normaltextrun"/>
          <w:rFonts w:ascii="Arial" w:eastAsia="Arial" w:hAnsi="Arial" w:cs="Arial"/>
          <w:color w:val="000000" w:themeColor="text1"/>
          <w:lang w:val="en-US"/>
        </w:rPr>
        <w:t>he</w:t>
      </w:r>
      <w:r w:rsidR="35D43662" w:rsidRPr="1523D634">
        <w:rPr>
          <w:rStyle w:val="normaltextrun"/>
          <w:rFonts w:ascii="Arial" w:eastAsia="Arial" w:hAnsi="Arial" w:cs="Arial"/>
          <w:color w:val="000000" w:themeColor="text1"/>
          <w:lang w:val="en-US"/>
        </w:rPr>
        <w:t xml:space="preserve">y </w:t>
      </w:r>
      <w:r w:rsidRPr="1523D634">
        <w:rPr>
          <w:rStyle w:val="normaltextrun"/>
          <w:rFonts w:ascii="Arial" w:eastAsia="Arial" w:hAnsi="Arial" w:cs="Arial"/>
          <w:color w:val="000000" w:themeColor="text1"/>
          <w:lang w:val="en-US"/>
        </w:rPr>
        <w:t>require.</w:t>
      </w:r>
      <w:r w:rsidRPr="1523D634">
        <w:rPr>
          <w:rStyle w:val="eop"/>
          <w:rFonts w:ascii="Arial" w:eastAsia="Arial" w:hAnsi="Arial" w:cs="Arial"/>
          <w:color w:val="000000" w:themeColor="text1"/>
        </w:rPr>
        <w:t> </w:t>
      </w:r>
    </w:p>
    <w:p w14:paraId="6415FC65" w14:textId="503B5366" w:rsidR="00A606ED" w:rsidRDefault="5CAEBBFD" w:rsidP="4C87218F">
      <w:pPr>
        <w:pStyle w:val="ListParagraph"/>
        <w:numPr>
          <w:ilvl w:val="0"/>
          <w:numId w:val="1"/>
        </w:numPr>
        <w:spacing w:line="259" w:lineRule="auto"/>
        <w:rPr>
          <w:rFonts w:ascii="Arial" w:eastAsia="Arial" w:hAnsi="Arial" w:cs="Arial"/>
          <w:color w:val="000000" w:themeColor="text1"/>
        </w:rPr>
      </w:pPr>
      <w:r w:rsidRPr="1523D634">
        <w:rPr>
          <w:rFonts w:ascii="Arial" w:eastAsia="Arial" w:hAnsi="Arial" w:cs="Arial"/>
          <w:color w:val="000000" w:themeColor="text1"/>
        </w:rPr>
        <w:t>For contracts above thresh</w:t>
      </w:r>
      <w:r w:rsidRPr="1523D634">
        <w:rPr>
          <w:rFonts w:ascii="Arial" w:eastAsia="Arial" w:hAnsi="Arial" w:cs="Arial"/>
        </w:rPr>
        <w:t xml:space="preserve">old </w:t>
      </w:r>
      <w:r w:rsidR="609EB191" w:rsidRPr="1523D634">
        <w:rPr>
          <w:rFonts w:ascii="Arial" w:eastAsia="Arial" w:hAnsi="Arial" w:cs="Arial"/>
        </w:rPr>
        <w:t>Limit to be entered</w:t>
      </w:r>
      <w:r w:rsidRPr="1523D634">
        <w:rPr>
          <w:rFonts w:ascii="Arial" w:eastAsia="Arial" w:hAnsi="Arial" w:cs="Arial"/>
        </w:rPr>
        <w:t xml:space="preserve"> in Appendix 3, the final account needs to be cleared by Internal Audit before any ret</w:t>
      </w:r>
      <w:r w:rsidRPr="1523D634">
        <w:rPr>
          <w:rFonts w:ascii="Arial" w:eastAsia="Arial" w:hAnsi="Arial" w:cs="Arial"/>
          <w:color w:val="000000" w:themeColor="text1"/>
        </w:rPr>
        <w:t>ention is paid.</w:t>
      </w:r>
    </w:p>
    <w:p w14:paraId="43A042D2" w14:textId="0E089D66"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All payments are made to the correct person for the correct amount and are properly recorded regardless of the payment </w:t>
      </w:r>
      <w:proofErr w:type="gramStart"/>
      <w:r w:rsidRPr="6A4DC12E">
        <w:rPr>
          <w:rFonts w:ascii="Arial" w:eastAsia="Arial" w:hAnsi="Arial" w:cs="Arial"/>
          <w:color w:val="000000" w:themeColor="text1"/>
        </w:rPr>
        <w:t>method</w:t>
      </w:r>
      <w:proofErr w:type="gramEnd"/>
    </w:p>
    <w:p w14:paraId="1A32F92C" w14:textId="6979E1C4"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All appropriate evidence of the transaction and payment documents are retained and stored for the defined period in accordance with the document retention </w:t>
      </w:r>
      <w:proofErr w:type="gramStart"/>
      <w:r w:rsidRPr="6A4DC12E">
        <w:rPr>
          <w:rFonts w:ascii="Arial" w:eastAsia="Arial" w:hAnsi="Arial" w:cs="Arial"/>
          <w:color w:val="000000" w:themeColor="text1"/>
        </w:rPr>
        <w:t>schedule</w:t>
      </w:r>
      <w:proofErr w:type="gramEnd"/>
    </w:p>
    <w:p w14:paraId="31D7D726" w14:textId="2C8774B6"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In specific purposes where business needs apply the Chief Finance Officer will be authorised to increase limits for specific payments</w:t>
      </w:r>
    </w:p>
    <w:p w14:paraId="331B1DB0" w14:textId="14D33E7A" w:rsidR="00A606ED" w:rsidRDefault="5CAEBBFD" w:rsidP="4C87218F">
      <w:pPr>
        <w:pStyle w:val="ListParagraph"/>
        <w:numPr>
          <w:ilvl w:val="0"/>
          <w:numId w:val="1"/>
        </w:numPr>
        <w:spacing w:line="259" w:lineRule="auto"/>
        <w:rPr>
          <w:rFonts w:ascii="Arial" w:eastAsia="Arial" w:hAnsi="Arial" w:cs="Arial"/>
          <w:color w:val="000000" w:themeColor="text1"/>
        </w:rPr>
      </w:pPr>
      <w:r w:rsidRPr="6A4DC12E">
        <w:rPr>
          <w:rFonts w:ascii="Arial" w:eastAsia="Arial" w:hAnsi="Arial" w:cs="Arial"/>
          <w:color w:val="000000" w:themeColor="text1"/>
        </w:rPr>
        <w:t xml:space="preserve">To make payments to contractors on the certificate of appropriate chief officer, which must include details of the value of the work, retention money, amounts previously certified and amounts now </w:t>
      </w:r>
      <w:proofErr w:type="gramStart"/>
      <w:r w:rsidRPr="6A4DC12E">
        <w:rPr>
          <w:rFonts w:ascii="Arial" w:eastAsia="Arial" w:hAnsi="Arial" w:cs="Arial"/>
          <w:color w:val="000000" w:themeColor="text1"/>
        </w:rPr>
        <w:t>certified</w:t>
      </w:r>
      <w:proofErr w:type="gramEnd"/>
    </w:p>
    <w:p w14:paraId="74E2614E" w14:textId="500A8F23" w:rsidR="00A606ED" w:rsidRDefault="5CAEBBFD" w:rsidP="45ED525E">
      <w:pPr>
        <w:pStyle w:val="ListParagraph"/>
        <w:numPr>
          <w:ilvl w:val="0"/>
          <w:numId w:val="1"/>
        </w:numPr>
        <w:spacing w:line="259" w:lineRule="auto"/>
        <w:rPr>
          <w:rFonts w:ascii="Arial" w:eastAsia="Arial" w:hAnsi="Arial" w:cs="Arial"/>
        </w:rPr>
      </w:pPr>
      <w:r w:rsidRPr="6A4DC12E">
        <w:rPr>
          <w:rFonts w:ascii="Arial" w:eastAsia="Arial" w:hAnsi="Arial" w:cs="Arial"/>
          <w:color w:val="000000" w:themeColor="text1"/>
        </w:rPr>
        <w:t>T</w:t>
      </w:r>
      <w:r w:rsidR="6537297E" w:rsidRPr="6A4DC12E">
        <w:rPr>
          <w:rFonts w:ascii="Arial" w:eastAsia="Arial" w:hAnsi="Arial" w:cs="Arial"/>
          <w:color w:val="000000" w:themeColor="text1"/>
        </w:rPr>
        <w:t xml:space="preserve">he invoice must be </w:t>
      </w:r>
      <w:r w:rsidR="23DC0EB0" w:rsidRPr="6A4DC12E">
        <w:rPr>
          <w:rFonts w:ascii="Arial" w:eastAsia="Arial" w:hAnsi="Arial" w:cs="Arial"/>
          <w:color w:val="000000" w:themeColor="text1"/>
        </w:rPr>
        <w:t xml:space="preserve">approved </w:t>
      </w:r>
      <w:r w:rsidR="4F4FB206" w:rsidRPr="6A4DC12E">
        <w:rPr>
          <w:rFonts w:ascii="Arial" w:eastAsia="Arial" w:hAnsi="Arial" w:cs="Arial"/>
          <w:color w:val="000000" w:themeColor="text1"/>
        </w:rPr>
        <w:t>by an a</w:t>
      </w:r>
      <w:r w:rsidR="24B5F74C" w:rsidRPr="6A4DC12E">
        <w:rPr>
          <w:rFonts w:ascii="Arial" w:eastAsia="Arial" w:hAnsi="Arial" w:cs="Arial"/>
          <w:color w:val="000000" w:themeColor="text1"/>
        </w:rPr>
        <w:t xml:space="preserve">uthorised </w:t>
      </w:r>
      <w:r w:rsidR="4F4FB206" w:rsidRPr="6A4DC12E">
        <w:rPr>
          <w:rFonts w:ascii="Arial" w:eastAsia="Arial" w:hAnsi="Arial" w:cs="Arial"/>
          <w:color w:val="000000" w:themeColor="text1"/>
        </w:rPr>
        <w:t xml:space="preserve">member of staff </w:t>
      </w:r>
      <w:r w:rsidR="008FDB29" w:rsidRPr="6A4DC12E">
        <w:rPr>
          <w:rFonts w:ascii="Arial" w:eastAsia="Arial" w:hAnsi="Arial" w:cs="Arial"/>
          <w:color w:val="000000" w:themeColor="text1"/>
        </w:rPr>
        <w:t>in accordance with the scheme of delegation.</w:t>
      </w:r>
      <w:r w:rsidR="5129322F" w:rsidRPr="45ED525E">
        <w:rPr>
          <w:rFonts w:ascii="Arial" w:eastAsia="Arial" w:hAnsi="Arial" w:cs="Arial"/>
          <w:color w:val="000000" w:themeColor="text1"/>
        </w:rPr>
        <w:t xml:space="preserve">  And </w:t>
      </w:r>
      <w:r w:rsidR="5129322F" w:rsidRPr="45ED525E">
        <w:rPr>
          <w:rFonts w:ascii="Arial" w:eastAsia="Arial" w:hAnsi="Arial" w:cs="Arial"/>
        </w:rPr>
        <w:t xml:space="preserve">as far as possible </w:t>
      </w:r>
      <w:r w:rsidR="68B9F395" w:rsidRPr="45ED525E">
        <w:rPr>
          <w:rFonts w:ascii="Arial" w:eastAsia="Arial" w:hAnsi="Arial" w:cs="Arial"/>
        </w:rPr>
        <w:t xml:space="preserve">that person will </w:t>
      </w:r>
      <w:r w:rsidR="5129322F" w:rsidRPr="45ED525E">
        <w:rPr>
          <w:rFonts w:ascii="Arial" w:eastAsia="Arial" w:hAnsi="Arial" w:cs="Arial"/>
        </w:rPr>
        <w:t>not have been</w:t>
      </w:r>
      <w:r w:rsidR="416EC820" w:rsidRPr="45ED525E">
        <w:rPr>
          <w:rFonts w:ascii="Arial" w:eastAsia="Arial" w:hAnsi="Arial" w:cs="Arial"/>
        </w:rPr>
        <w:t xml:space="preserve"> involved in</w:t>
      </w:r>
      <w:r w:rsidR="5129322F" w:rsidRPr="45ED525E">
        <w:rPr>
          <w:rFonts w:ascii="Arial" w:eastAsia="Arial" w:hAnsi="Arial" w:cs="Arial"/>
        </w:rPr>
        <w:t xml:space="preserve"> either </w:t>
      </w:r>
      <w:r w:rsidR="15B299B9" w:rsidRPr="45ED525E">
        <w:rPr>
          <w:rFonts w:ascii="Arial" w:eastAsia="Arial" w:hAnsi="Arial" w:cs="Arial"/>
        </w:rPr>
        <w:t xml:space="preserve">arranging for the goods or service </w:t>
      </w:r>
      <w:r w:rsidR="5129322F" w:rsidRPr="45ED525E">
        <w:rPr>
          <w:rFonts w:ascii="Arial" w:eastAsia="Arial" w:hAnsi="Arial" w:cs="Arial"/>
        </w:rPr>
        <w:t xml:space="preserve">nor </w:t>
      </w:r>
      <w:r w:rsidR="4E3BF4E8" w:rsidRPr="45ED525E">
        <w:rPr>
          <w:rFonts w:ascii="Arial" w:eastAsia="Arial" w:hAnsi="Arial" w:cs="Arial"/>
        </w:rPr>
        <w:t xml:space="preserve">in </w:t>
      </w:r>
      <w:r w:rsidR="5129322F" w:rsidRPr="45ED525E">
        <w:rPr>
          <w:rFonts w:ascii="Arial" w:eastAsia="Arial" w:hAnsi="Arial" w:cs="Arial"/>
        </w:rPr>
        <w:t>check</w:t>
      </w:r>
      <w:r w:rsidR="6BAA53B7" w:rsidRPr="45ED525E">
        <w:rPr>
          <w:rFonts w:ascii="Arial" w:eastAsia="Arial" w:hAnsi="Arial" w:cs="Arial"/>
        </w:rPr>
        <w:t xml:space="preserve">ing the </w:t>
      </w:r>
      <w:r w:rsidR="5129322F" w:rsidRPr="45ED525E">
        <w:rPr>
          <w:rFonts w:ascii="Arial" w:eastAsia="Arial" w:hAnsi="Arial" w:cs="Arial"/>
        </w:rPr>
        <w:t>goods or services received.</w:t>
      </w:r>
    </w:p>
    <w:p w14:paraId="0490F9E2" w14:textId="48E5C14C" w:rsidR="00A606ED" w:rsidRPr="00A606ED" w:rsidRDefault="2821FC47" w:rsidP="7B6E2440">
      <w:pPr>
        <w:pStyle w:val="ListParagraph"/>
        <w:numPr>
          <w:ilvl w:val="0"/>
          <w:numId w:val="1"/>
        </w:numPr>
        <w:spacing w:before="240" w:after="160" w:line="259" w:lineRule="auto"/>
        <w:rPr>
          <w:rFonts w:ascii="Arial" w:eastAsia="Arial" w:hAnsi="Arial" w:cs="Arial"/>
          <w:color w:val="000000" w:themeColor="text1"/>
        </w:rPr>
      </w:pPr>
      <w:r w:rsidRPr="7CEE5AB0">
        <w:rPr>
          <w:rFonts w:ascii="Arial" w:eastAsia="Arial" w:hAnsi="Arial" w:cs="Arial"/>
          <w:color w:val="000000" w:themeColor="text1"/>
        </w:rPr>
        <w:t>Invoices f</w:t>
      </w:r>
      <w:r w:rsidR="697D1715" w:rsidRPr="7CEE5AB0">
        <w:rPr>
          <w:rFonts w:ascii="Arial" w:eastAsia="Arial" w:hAnsi="Arial" w:cs="Arial"/>
          <w:color w:val="000000" w:themeColor="text1"/>
        </w:rPr>
        <w:t>or higher value items above the threshold</w:t>
      </w:r>
      <w:r w:rsidR="7FB776DB" w:rsidRPr="7CEE5AB0">
        <w:rPr>
          <w:rFonts w:ascii="Arial" w:eastAsia="Arial" w:hAnsi="Arial" w:cs="Arial"/>
          <w:color w:val="000000" w:themeColor="text1"/>
        </w:rPr>
        <w:t xml:space="preserve"> </w:t>
      </w:r>
      <w:r w:rsidR="7FB776DB" w:rsidRPr="7CEE5AB0">
        <w:rPr>
          <w:rFonts w:ascii="Arial" w:eastAsia="Arial" w:hAnsi="Arial" w:cs="Arial"/>
        </w:rPr>
        <w:t xml:space="preserve">£25,000.00 </w:t>
      </w:r>
      <w:r w:rsidR="42443C65" w:rsidRPr="7CEE5AB0">
        <w:rPr>
          <w:rFonts w:ascii="Arial" w:eastAsia="Arial" w:hAnsi="Arial" w:cs="Arial"/>
          <w:color w:val="000000" w:themeColor="text1"/>
        </w:rPr>
        <w:t>require to be counter signed by another authorised signatory</w:t>
      </w:r>
      <w:r w:rsidR="2B4E2AEC" w:rsidRPr="7CEE5AB0">
        <w:rPr>
          <w:rFonts w:ascii="Arial" w:eastAsia="Arial" w:hAnsi="Arial" w:cs="Arial"/>
          <w:color w:val="000000" w:themeColor="text1"/>
        </w:rPr>
        <w:t xml:space="preserve"> in accordance with the scheme of delegation.</w:t>
      </w:r>
    </w:p>
    <w:p w14:paraId="70A6BAE4" w14:textId="47A718FD" w:rsidR="4C87218F" w:rsidRDefault="4C87218F" w:rsidP="7CEE5AB0">
      <w:pPr>
        <w:pStyle w:val="Heading1"/>
        <w:spacing w:after="160" w:line="259" w:lineRule="auto"/>
      </w:pPr>
    </w:p>
    <w:p w14:paraId="5AF2B2E3" w14:textId="71ED97BC" w:rsidR="4C87218F" w:rsidRDefault="4DED7D09" w:rsidP="7CEE5AB0">
      <w:pPr>
        <w:pStyle w:val="Heading1"/>
        <w:spacing w:after="160" w:line="259" w:lineRule="auto"/>
      </w:pPr>
      <w:bookmarkStart w:id="42" w:name="_Toc158889726"/>
      <w:r>
        <w:t>Payment of Grants and Refunds</w:t>
      </w:r>
      <w:bookmarkEnd w:id="42"/>
      <w:r>
        <w:t xml:space="preserve"> </w:t>
      </w:r>
    </w:p>
    <w:p w14:paraId="217835C3" w14:textId="77777777" w:rsidR="00B528E1" w:rsidRDefault="4DED7D09" w:rsidP="106B49FF">
      <w:pPr>
        <w:spacing w:line="259" w:lineRule="auto"/>
      </w:pPr>
      <w:r>
        <w:t>Sometimes payments of grants, refunds or other miscellaneous costs need to be sent to individuals or organisations. If the payment is a one off, a Payment Requisition Voucher should be completed and submitted through the electronic blue slip process referred to in section 9 of this Handbook. A template Payment Requisition Voucher can be found</w:t>
      </w:r>
      <w:r w:rsidR="00B528E1">
        <w:t xml:space="preserve">:  </w:t>
      </w:r>
    </w:p>
    <w:p w14:paraId="6A7E2CA2" w14:textId="00142FBE" w:rsidR="4C87218F" w:rsidRDefault="00342398" w:rsidP="106B49FF">
      <w:pPr>
        <w:spacing w:line="259" w:lineRule="auto"/>
      </w:pPr>
      <w:hyperlink r:id="rId39">
        <w:r w:rsidR="2329C87D" w:rsidRPr="106B49FF">
          <w:rPr>
            <w:rStyle w:val="Hyperlink"/>
            <w:rFonts w:ascii="Arial" w:eastAsia="Arial" w:hAnsi="Arial" w:cs="Arial"/>
          </w:rPr>
          <w:t xml:space="preserve">My Finance - Managing </w:t>
        </w:r>
        <w:proofErr w:type="gramStart"/>
        <w:r w:rsidR="2329C87D" w:rsidRPr="106B49FF">
          <w:rPr>
            <w:rStyle w:val="Hyperlink"/>
            <w:rFonts w:ascii="Arial" w:eastAsia="Arial" w:hAnsi="Arial" w:cs="Arial"/>
          </w:rPr>
          <w:t>Finance :</w:t>
        </w:r>
        <w:proofErr w:type="gramEnd"/>
        <w:r w:rsidR="2329C87D" w:rsidRPr="106B49FF">
          <w:rPr>
            <w:rStyle w:val="Hyperlink"/>
            <w:rFonts w:ascii="Arial" w:eastAsia="Arial" w:hAnsi="Arial" w:cs="Arial"/>
          </w:rPr>
          <w:t xml:space="preserve"> Cumbria County Council (</w:t>
        </w:r>
        <w:proofErr w:type="spellStart"/>
        <w:r w:rsidR="2329C87D" w:rsidRPr="106B49FF">
          <w:rPr>
            <w:rStyle w:val="Hyperlink"/>
            <w:rFonts w:ascii="Arial" w:eastAsia="Arial" w:hAnsi="Arial" w:cs="Arial"/>
          </w:rPr>
          <w:t>intouch.ccc</w:t>
        </w:r>
        <w:proofErr w:type="spellEnd"/>
        <w:r w:rsidR="2329C87D" w:rsidRPr="106B49FF">
          <w:rPr>
            <w:rStyle w:val="Hyperlink"/>
            <w:rFonts w:ascii="Arial" w:eastAsia="Arial" w:hAnsi="Arial" w:cs="Arial"/>
          </w:rPr>
          <w:t>)</w:t>
        </w:r>
      </w:hyperlink>
      <w:r w:rsidR="2329C87D">
        <w:t xml:space="preserve"> </w:t>
      </w:r>
      <w:r w:rsidR="4DED7D09" w:rsidRPr="106B49FF">
        <w:rPr>
          <w:color w:val="FF0000"/>
        </w:rPr>
        <w:t xml:space="preserve">  </w:t>
      </w:r>
    </w:p>
    <w:p w14:paraId="6BF65C5E" w14:textId="50FA2425" w:rsidR="4C87218F" w:rsidRDefault="4DED7D09" w:rsidP="106B49FF">
      <w:pPr>
        <w:spacing w:line="259" w:lineRule="auto"/>
      </w:pPr>
      <w:r>
        <w:t>If there are a number of payments to be made</w:t>
      </w:r>
      <w:r w:rsidR="566CD0AE">
        <w:t xml:space="preserve"> (more than 10</w:t>
      </w:r>
      <w:proofErr w:type="gramStart"/>
      <w:r w:rsidR="566CD0AE">
        <w:t xml:space="preserve">) </w:t>
      </w:r>
      <w:r>
        <w:t xml:space="preserve"> a</w:t>
      </w:r>
      <w:proofErr w:type="gramEnd"/>
      <w:r>
        <w:t xml:space="preserve"> Spreadsheet upload can be done to make payments to many different Supplier accounts at the same time. A template Spreadsheet Upload can be obtained by emailing </w:t>
      </w:r>
      <w:hyperlink r:id="rId40">
        <w:r w:rsidRPr="106B49FF">
          <w:rPr>
            <w:rStyle w:val="Hyperlink"/>
          </w:rPr>
          <w:t>e5.communication@cumbria.gov.uk</w:t>
        </w:r>
      </w:hyperlink>
      <w:r>
        <w:t xml:space="preserve"> The Scheme of Delegation controls apply to this process and information around this will be provided when the template is requested.</w:t>
      </w:r>
    </w:p>
    <w:p w14:paraId="048318BA" w14:textId="40AD7DAC" w:rsidR="4C87218F" w:rsidRDefault="4C87218F" w:rsidP="7CEE5AB0">
      <w:pPr>
        <w:spacing w:after="160"/>
      </w:pPr>
    </w:p>
    <w:p w14:paraId="5ABB11CA" w14:textId="55A65836" w:rsidR="00A34918" w:rsidRDefault="00A34918" w:rsidP="7CEE5AB0">
      <w:pPr>
        <w:spacing w:after="160"/>
      </w:pPr>
    </w:p>
    <w:p w14:paraId="6992E3AF" w14:textId="15EA1346" w:rsidR="00A34918" w:rsidRDefault="00A34918" w:rsidP="7CEE5AB0">
      <w:pPr>
        <w:spacing w:after="160"/>
      </w:pPr>
    </w:p>
    <w:p w14:paraId="4FF232E1" w14:textId="401DBC21" w:rsidR="00A34918" w:rsidRDefault="00A34918" w:rsidP="7CEE5AB0">
      <w:pPr>
        <w:spacing w:after="160"/>
      </w:pPr>
    </w:p>
    <w:p w14:paraId="4FC707F1" w14:textId="4837E7C1" w:rsidR="00A34918" w:rsidRDefault="00A34918" w:rsidP="7CEE5AB0">
      <w:pPr>
        <w:spacing w:after="160"/>
      </w:pPr>
    </w:p>
    <w:p w14:paraId="23C2B48D" w14:textId="77777777" w:rsidR="00A34918" w:rsidRDefault="00A34918" w:rsidP="7CEE5AB0">
      <w:pPr>
        <w:spacing w:after="160"/>
      </w:pPr>
    </w:p>
    <w:p w14:paraId="10316446" w14:textId="2A05E829" w:rsidR="00C23ACC" w:rsidRDefault="00C23ACC" w:rsidP="00F87847">
      <w:pPr>
        <w:pStyle w:val="Heading1"/>
      </w:pPr>
      <w:bookmarkStart w:id="43" w:name="_Toc158889727"/>
      <w:r>
        <w:t>Roles and Responsibilities</w:t>
      </w:r>
      <w:bookmarkEnd w:id="43"/>
    </w:p>
    <w:p w14:paraId="3FA825D7" w14:textId="30C084BE" w:rsidR="00F87847" w:rsidRDefault="00F87847" w:rsidP="00F87847"/>
    <w:p w14:paraId="06A81824" w14:textId="77777777" w:rsidR="00B528E1" w:rsidRDefault="416B38CC" w:rsidP="0D34D873">
      <w:pPr>
        <w:rPr>
          <w:color w:val="FF0000"/>
        </w:rPr>
      </w:pPr>
      <w:r>
        <w:t xml:space="preserve">Details of the Roles and Responsibilities for all staff, officers, </w:t>
      </w:r>
      <w:proofErr w:type="gramStart"/>
      <w:r>
        <w:t>directors</w:t>
      </w:r>
      <w:proofErr w:type="gramEnd"/>
      <w:r>
        <w:t xml:space="preserve"> and me</w:t>
      </w:r>
      <w:r w:rsidR="58FBFA32">
        <w:t>m</w:t>
      </w:r>
      <w:r>
        <w:t>bers can be found within the</w:t>
      </w:r>
      <w:r w:rsidR="6B27591A">
        <w:t xml:space="preserve"> </w:t>
      </w:r>
      <w:r w:rsidR="00B528E1">
        <w:t>Financial</w:t>
      </w:r>
      <w:r w:rsidR="6B27591A">
        <w:t xml:space="preserve"> Regulations within the Council’s Const</w:t>
      </w:r>
      <w:r w:rsidR="7026C303">
        <w:t>it</w:t>
      </w:r>
      <w:r w:rsidR="6B27591A">
        <w:t>ution.</w:t>
      </w:r>
      <w:r w:rsidR="732CDED5">
        <w:t xml:space="preserve"> </w:t>
      </w:r>
      <w:r w:rsidR="732CDED5" w:rsidRPr="1523D634">
        <w:rPr>
          <w:color w:val="FF0000"/>
        </w:rPr>
        <w:t xml:space="preserve"> </w:t>
      </w:r>
    </w:p>
    <w:p w14:paraId="230698D5" w14:textId="465359C8" w:rsidR="416B38CC" w:rsidRDefault="00342398" w:rsidP="0D34D873">
      <w:pPr>
        <w:rPr>
          <w:highlight w:val="yellow"/>
        </w:rPr>
      </w:pPr>
      <w:hyperlink r:id="rId41" w:history="1">
        <w:r w:rsidR="00B528E1" w:rsidRPr="00B528E1">
          <w:rPr>
            <w:color w:val="0000FF"/>
            <w:u w:val="single"/>
          </w:rPr>
          <w:t xml:space="preserve">(Public </w:t>
        </w:r>
        <w:proofErr w:type="gramStart"/>
        <w:r w:rsidR="00B528E1" w:rsidRPr="00B528E1">
          <w:rPr>
            <w:color w:val="0000FF"/>
            <w:u w:val="single"/>
          </w:rPr>
          <w:t>Pack)Agenda</w:t>
        </w:r>
        <w:proofErr w:type="gramEnd"/>
        <w:r w:rsidR="00B528E1" w:rsidRPr="00B528E1">
          <w:rPr>
            <w:color w:val="0000FF"/>
            <w:u w:val="single"/>
          </w:rPr>
          <w:t xml:space="preserve"> Document for Constitution, 26/01/2023 00:00 (moderngov.co.uk)</w:t>
        </w:r>
      </w:hyperlink>
    </w:p>
    <w:p w14:paraId="299DC2DD" w14:textId="4ABDEE14" w:rsidR="00F87847" w:rsidRPr="00F87847" w:rsidRDefault="732CDED5" w:rsidP="4C87218F">
      <w:pPr>
        <w:pStyle w:val="Heading2"/>
        <w:spacing w:before="240" w:after="160"/>
        <w:rPr>
          <w:b/>
          <w:bCs/>
          <w:color w:val="auto"/>
          <w:sz w:val="28"/>
          <w:szCs w:val="28"/>
        </w:rPr>
      </w:pPr>
      <w:bookmarkStart w:id="44" w:name="_Toc158889728"/>
      <w:r w:rsidRPr="1C1EA09E">
        <w:rPr>
          <w:b/>
          <w:bCs/>
          <w:color w:val="auto"/>
          <w:sz w:val="28"/>
          <w:szCs w:val="28"/>
        </w:rPr>
        <w:t>Key Responsibilities</w:t>
      </w:r>
      <w:bookmarkEnd w:id="44"/>
    </w:p>
    <w:p w14:paraId="56C3414B" w14:textId="2FEDD6C5" w:rsidR="00F87847" w:rsidRPr="00F87847" w:rsidRDefault="732CDED5" w:rsidP="4C87218F">
      <w:pPr>
        <w:pStyle w:val="ListParagraph"/>
        <w:numPr>
          <w:ilvl w:val="0"/>
          <w:numId w:val="5"/>
        </w:numPr>
        <w:spacing w:line="259" w:lineRule="auto"/>
        <w:rPr>
          <w:rFonts w:ascii="Arial" w:eastAsia="Arial" w:hAnsi="Arial" w:cs="Arial"/>
          <w:color w:val="000000" w:themeColor="text1"/>
        </w:rPr>
      </w:pPr>
      <w:r w:rsidRPr="0D34D873">
        <w:rPr>
          <w:rFonts w:ascii="Arial" w:eastAsia="Arial" w:hAnsi="Arial" w:cs="Arial"/>
          <w:color w:val="000000" w:themeColor="text1"/>
        </w:rPr>
        <w:t xml:space="preserve">It is </w:t>
      </w:r>
      <w:r w:rsidRPr="0D34D873">
        <w:rPr>
          <w:rFonts w:ascii="Arial" w:eastAsia="Arial" w:hAnsi="Arial" w:cs="Arial"/>
        </w:rPr>
        <w:t>important for everyone involved in spending public money to demonstrate that they do not benefit personally from decisions that they make (or to which they contribute),</w:t>
      </w:r>
      <w:r w:rsidR="18FFFB64" w:rsidRPr="0D34D873">
        <w:rPr>
          <w:rFonts w:ascii="Arial" w:eastAsia="Arial" w:hAnsi="Arial" w:cs="Arial"/>
        </w:rPr>
        <w:t xml:space="preserve"> and </w:t>
      </w:r>
      <w:r w:rsidRPr="0D34D873">
        <w:rPr>
          <w:rFonts w:ascii="Arial" w:eastAsia="Arial" w:hAnsi="Arial" w:cs="Arial"/>
        </w:rPr>
        <w:t>to avoid any situation that might be regarded as compromising due objectivity and impartiality.</w:t>
      </w:r>
      <w:r w:rsidRPr="0D34D873">
        <w:rPr>
          <w:rFonts w:ascii="Arial" w:eastAsia="Arial" w:hAnsi="Arial" w:cs="Arial"/>
          <w:color w:val="000000" w:themeColor="text1"/>
        </w:rPr>
        <w:t xml:space="preserve"> </w:t>
      </w:r>
    </w:p>
    <w:p w14:paraId="4D1B23FF" w14:textId="70E84CE9" w:rsidR="00F87847" w:rsidRPr="00F87847" w:rsidRDefault="732CDED5" w:rsidP="4C87218F">
      <w:pPr>
        <w:pStyle w:val="ListParagraph"/>
        <w:numPr>
          <w:ilvl w:val="0"/>
          <w:numId w:val="5"/>
        </w:numPr>
        <w:spacing w:line="259" w:lineRule="auto"/>
        <w:rPr>
          <w:rFonts w:ascii="Arial" w:eastAsia="Arial" w:hAnsi="Arial" w:cs="Arial"/>
          <w:color w:val="000000" w:themeColor="text1"/>
        </w:rPr>
      </w:pPr>
      <w:r w:rsidRPr="0D34D873">
        <w:rPr>
          <w:rFonts w:ascii="Arial" w:eastAsia="Arial" w:hAnsi="Arial" w:cs="Arial"/>
          <w:color w:val="000000" w:themeColor="text1"/>
        </w:rPr>
        <w:t xml:space="preserve">All staff </w:t>
      </w:r>
      <w:r w:rsidR="18FFFB64" w:rsidRPr="0D34D873">
        <w:rPr>
          <w:rFonts w:ascii="Arial" w:eastAsia="Arial" w:hAnsi="Arial" w:cs="Arial"/>
          <w:color w:val="000000" w:themeColor="text1"/>
        </w:rPr>
        <w:t>and member</w:t>
      </w:r>
      <w:r w:rsidR="5645C495" w:rsidRPr="0D34D873">
        <w:rPr>
          <w:rFonts w:ascii="Arial" w:eastAsia="Arial" w:hAnsi="Arial" w:cs="Arial"/>
          <w:color w:val="000000" w:themeColor="text1"/>
        </w:rPr>
        <w:t>s</w:t>
      </w:r>
      <w:r w:rsidR="18FFFB64" w:rsidRPr="4C87218F">
        <w:rPr>
          <w:rFonts w:ascii="Arial" w:eastAsia="Arial" w:hAnsi="Arial" w:cs="Arial"/>
          <w:color w:val="000000" w:themeColor="text1"/>
        </w:rPr>
        <w:t xml:space="preserve"> of the Council </w:t>
      </w:r>
      <w:r w:rsidR="7A3246E1" w:rsidRPr="0D34D873">
        <w:rPr>
          <w:rFonts w:ascii="Arial" w:eastAsia="Arial" w:hAnsi="Arial" w:cs="Arial"/>
          <w:color w:val="000000" w:themeColor="text1"/>
        </w:rPr>
        <w:t>must</w:t>
      </w:r>
      <w:r w:rsidR="18FFFB64" w:rsidRPr="4C87218F">
        <w:rPr>
          <w:rFonts w:ascii="Arial" w:eastAsia="Arial" w:hAnsi="Arial" w:cs="Arial"/>
          <w:color w:val="000000" w:themeColor="text1"/>
        </w:rPr>
        <w:t xml:space="preserve"> declare any links or personal interests that they may have with purchasers, suppliers and or contracts if they are engaged in contractual or purchasing decisions on behalf of the council.</w:t>
      </w:r>
    </w:p>
    <w:p w14:paraId="06784C51" w14:textId="5B2AFA30" w:rsidR="00F87847" w:rsidRPr="00F87847" w:rsidRDefault="3598372E" w:rsidP="4C87218F">
      <w:pPr>
        <w:pStyle w:val="ListParagraph"/>
        <w:numPr>
          <w:ilvl w:val="0"/>
          <w:numId w:val="5"/>
        </w:numPr>
        <w:spacing w:line="259" w:lineRule="auto"/>
        <w:rPr>
          <w:rFonts w:ascii="Arial" w:eastAsia="Arial" w:hAnsi="Arial" w:cs="Arial"/>
          <w:color w:val="000000" w:themeColor="text1"/>
        </w:rPr>
      </w:pPr>
      <w:r w:rsidRPr="0D34D873">
        <w:rPr>
          <w:rFonts w:ascii="Arial" w:eastAsia="Arial" w:hAnsi="Arial" w:cs="Arial"/>
          <w:color w:val="000000" w:themeColor="text1"/>
        </w:rPr>
        <w:t>All staff</w:t>
      </w:r>
      <w:r w:rsidR="18FFFB64" w:rsidRPr="4C87218F">
        <w:rPr>
          <w:rFonts w:ascii="Arial" w:eastAsia="Arial" w:hAnsi="Arial" w:cs="Arial"/>
          <w:color w:val="000000" w:themeColor="text1"/>
        </w:rPr>
        <w:t xml:space="preserve"> and </w:t>
      </w:r>
      <w:r w:rsidRPr="0D34D873">
        <w:rPr>
          <w:rFonts w:ascii="Arial" w:eastAsia="Arial" w:hAnsi="Arial" w:cs="Arial"/>
          <w:color w:val="000000" w:themeColor="text1"/>
        </w:rPr>
        <w:t>m</w:t>
      </w:r>
      <w:r w:rsidR="18FFFB64" w:rsidRPr="0D34D873">
        <w:rPr>
          <w:rFonts w:ascii="Arial" w:eastAsia="Arial" w:hAnsi="Arial" w:cs="Arial"/>
          <w:color w:val="000000" w:themeColor="text1"/>
        </w:rPr>
        <w:t>ember</w:t>
      </w:r>
      <w:r w:rsidR="3BFECD92" w:rsidRPr="0D34D873">
        <w:rPr>
          <w:rFonts w:ascii="Arial" w:eastAsia="Arial" w:hAnsi="Arial" w:cs="Arial"/>
          <w:color w:val="000000" w:themeColor="text1"/>
        </w:rPr>
        <w:t>s</w:t>
      </w:r>
      <w:r w:rsidR="18FFFB64" w:rsidRPr="4C87218F">
        <w:rPr>
          <w:rFonts w:ascii="Arial" w:eastAsia="Arial" w:hAnsi="Arial" w:cs="Arial"/>
          <w:color w:val="000000" w:themeColor="text1"/>
        </w:rPr>
        <w:t xml:space="preserve"> of the Council </w:t>
      </w:r>
      <w:r w:rsidR="67B104D5" w:rsidRPr="0D34D873">
        <w:rPr>
          <w:rFonts w:ascii="Arial" w:eastAsia="Arial" w:hAnsi="Arial" w:cs="Arial"/>
          <w:color w:val="000000" w:themeColor="text1"/>
        </w:rPr>
        <w:t>need</w:t>
      </w:r>
      <w:r w:rsidR="18FFFB64" w:rsidRPr="4C87218F">
        <w:rPr>
          <w:rFonts w:ascii="Arial" w:eastAsia="Arial" w:hAnsi="Arial" w:cs="Arial"/>
          <w:color w:val="000000" w:themeColor="text1"/>
        </w:rPr>
        <w:t xml:space="preserve"> to ensure all purchasing and procurement activity is compliant with UK law, the Council’s Constitution including the Financial Procedure Rules, Codes of Conduct, and any guidance provided by Corporate Procurement.</w:t>
      </w:r>
    </w:p>
    <w:p w14:paraId="2C88A950" w14:textId="29528985" w:rsidR="00F87847" w:rsidRPr="00F87847" w:rsidRDefault="743D1C5F" w:rsidP="4C87218F">
      <w:pPr>
        <w:pStyle w:val="ListParagraph"/>
        <w:numPr>
          <w:ilvl w:val="0"/>
          <w:numId w:val="5"/>
        </w:numPr>
        <w:spacing w:line="259" w:lineRule="auto"/>
        <w:rPr>
          <w:rFonts w:ascii="Arial" w:eastAsia="Arial" w:hAnsi="Arial" w:cs="Arial"/>
          <w:color w:val="000000" w:themeColor="text1"/>
        </w:rPr>
      </w:pPr>
      <w:r w:rsidRPr="7B6E2440">
        <w:rPr>
          <w:rFonts w:ascii="Arial" w:eastAsia="Arial" w:hAnsi="Arial" w:cs="Arial"/>
          <w:color w:val="000000" w:themeColor="text1"/>
        </w:rPr>
        <w:t>All staff</w:t>
      </w:r>
      <w:r w:rsidR="18FFFB64" w:rsidRPr="7B6E2440">
        <w:rPr>
          <w:rFonts w:ascii="Arial" w:eastAsia="Arial" w:hAnsi="Arial" w:cs="Arial"/>
          <w:color w:val="000000" w:themeColor="text1"/>
        </w:rPr>
        <w:t xml:space="preserve"> and </w:t>
      </w:r>
      <w:r w:rsidRPr="7B6E2440">
        <w:rPr>
          <w:rFonts w:ascii="Arial" w:eastAsia="Arial" w:hAnsi="Arial" w:cs="Arial"/>
          <w:color w:val="000000" w:themeColor="text1"/>
        </w:rPr>
        <w:t>members</w:t>
      </w:r>
      <w:r w:rsidR="18FFFB64" w:rsidRPr="7B6E2440">
        <w:rPr>
          <w:rFonts w:ascii="Arial" w:eastAsia="Arial" w:hAnsi="Arial" w:cs="Arial"/>
          <w:color w:val="000000" w:themeColor="text1"/>
        </w:rPr>
        <w:t xml:space="preserve"> of the Council </w:t>
      </w:r>
      <w:r w:rsidRPr="7B6E2440">
        <w:rPr>
          <w:rFonts w:ascii="Arial" w:eastAsia="Arial" w:hAnsi="Arial" w:cs="Arial"/>
          <w:color w:val="000000" w:themeColor="text1"/>
        </w:rPr>
        <w:t>need</w:t>
      </w:r>
      <w:r w:rsidR="18FFFB64" w:rsidRPr="7B6E2440">
        <w:rPr>
          <w:rFonts w:ascii="Arial" w:eastAsia="Arial" w:hAnsi="Arial" w:cs="Arial"/>
          <w:color w:val="000000" w:themeColor="text1"/>
        </w:rPr>
        <w:t xml:space="preserve"> to ensure all purchasing and procurement activity is transparent, fair, non-discriminatory, and competitive, whilst being proportionate </w:t>
      </w:r>
    </w:p>
    <w:p w14:paraId="4F579F49" w14:textId="638308BC" w:rsidR="7B6E2440" w:rsidRDefault="7B6E2440" w:rsidP="7B6E2440">
      <w:pPr>
        <w:spacing w:line="259" w:lineRule="auto"/>
        <w:rPr>
          <w:rFonts w:ascii="Arial" w:eastAsia="Arial" w:hAnsi="Arial" w:cs="Arial"/>
          <w:color w:val="000000" w:themeColor="text1"/>
        </w:rPr>
      </w:pPr>
    </w:p>
    <w:p w14:paraId="64F2A93C" w14:textId="2F0CA874" w:rsidR="7B6E2440" w:rsidRDefault="7B6E2440" w:rsidP="7B6E2440">
      <w:pPr>
        <w:spacing w:line="259" w:lineRule="auto"/>
        <w:rPr>
          <w:rFonts w:ascii="Arial" w:eastAsia="Arial" w:hAnsi="Arial" w:cs="Arial"/>
          <w:color w:val="000000" w:themeColor="text1"/>
        </w:rPr>
      </w:pPr>
    </w:p>
    <w:p w14:paraId="68B31EFF" w14:textId="77DFDF06" w:rsidR="00C23ACC" w:rsidRDefault="00C23ACC" w:rsidP="7CEE5AB0">
      <w:pPr>
        <w:pStyle w:val="Heading1"/>
        <w:tabs>
          <w:tab w:val="left" w:pos="10368"/>
          <w:tab w:val="left" w:pos="11520"/>
          <w:tab w:val="left" w:pos="12240"/>
          <w:tab w:val="left" w:pos="12960"/>
          <w:tab w:val="left" w:pos="13680"/>
          <w:tab w:val="left" w:pos="14400"/>
          <w:tab w:val="left" w:pos="15120"/>
          <w:tab w:val="left" w:pos="15840"/>
          <w:tab w:val="left" w:pos="16560"/>
          <w:tab w:val="left" w:pos="17280"/>
          <w:tab w:val="left" w:pos="18000"/>
        </w:tabs>
        <w:spacing w:after="160"/>
        <w:ind w:left="720" w:hanging="720"/>
        <w:jc w:val="both"/>
      </w:pPr>
      <w:bookmarkStart w:id="45" w:name="_Toc158889729"/>
      <w:r>
        <w:t>Using Purchasing Cards</w:t>
      </w:r>
      <w:bookmarkEnd w:id="45"/>
    </w:p>
    <w:p w14:paraId="3C478249" w14:textId="4D1C683E" w:rsidR="438B852E" w:rsidRDefault="438B852E" w:rsidP="7B6E2440">
      <w:pPr>
        <w:pStyle w:val="Heading2"/>
        <w:spacing w:before="240" w:after="160"/>
        <w:rPr>
          <w:b/>
          <w:bCs/>
          <w:color w:val="auto"/>
          <w:sz w:val="28"/>
          <w:szCs w:val="28"/>
        </w:rPr>
      </w:pPr>
      <w:bookmarkStart w:id="46" w:name="_Toc158889730"/>
      <w:r w:rsidRPr="1C1EA09E">
        <w:rPr>
          <w:b/>
          <w:bCs/>
          <w:color w:val="auto"/>
          <w:sz w:val="28"/>
          <w:szCs w:val="28"/>
        </w:rPr>
        <w:t xml:space="preserve">What </w:t>
      </w:r>
      <w:r w:rsidR="7C2230E8" w:rsidRPr="1C1EA09E">
        <w:rPr>
          <w:b/>
          <w:bCs/>
          <w:color w:val="auto"/>
          <w:sz w:val="28"/>
          <w:szCs w:val="28"/>
        </w:rPr>
        <w:t>is a Purchasing Card</w:t>
      </w:r>
      <w:r w:rsidR="59F6255C" w:rsidRPr="1C1EA09E">
        <w:rPr>
          <w:b/>
          <w:bCs/>
          <w:color w:val="auto"/>
          <w:sz w:val="28"/>
          <w:szCs w:val="28"/>
        </w:rPr>
        <w:t>?</w:t>
      </w:r>
      <w:bookmarkEnd w:id="46"/>
    </w:p>
    <w:p w14:paraId="4399BB33" w14:textId="7438CAB6" w:rsidR="7C2230E8" w:rsidRDefault="7C2230E8" w:rsidP="6A4DC12E">
      <w:pPr>
        <w:spacing w:after="160" w:line="259" w:lineRule="auto"/>
      </w:pPr>
      <w:r>
        <w:t>A purchasing card is a payment card that can be used to purchase and pay for goods and services. They</w:t>
      </w:r>
      <w:r w:rsidR="4F2BA8DB">
        <w:t xml:space="preserve"> are </w:t>
      </w:r>
      <w:proofErr w:type="gramStart"/>
      <w:r w:rsidR="4F2BA8DB">
        <w:t>similar to</w:t>
      </w:r>
      <w:proofErr w:type="gramEnd"/>
      <w:r w:rsidR="4F2BA8DB">
        <w:t xml:space="preserve"> the credit cards we use for personal use </w:t>
      </w:r>
      <w:r w:rsidR="1A1988B3">
        <w:t xml:space="preserve">but with additional features </w:t>
      </w:r>
      <w:r w:rsidR="31AA4A19">
        <w:t xml:space="preserve">to control </w:t>
      </w:r>
      <w:r w:rsidR="3810E07D">
        <w:t>the types</w:t>
      </w:r>
      <w:r w:rsidR="1A1988B3">
        <w:t xml:space="preserve"> of purchases the cards can be </w:t>
      </w:r>
      <w:r w:rsidR="5A1F9834">
        <w:t>used</w:t>
      </w:r>
      <w:r w:rsidR="1A1988B3">
        <w:t xml:space="preserve"> for </w:t>
      </w:r>
      <w:r w:rsidR="5C6ECEAB">
        <w:t>and</w:t>
      </w:r>
      <w:r w:rsidR="051B7531">
        <w:t xml:space="preserve"> having detailed </w:t>
      </w:r>
      <w:r w:rsidR="6833972F">
        <w:t>information</w:t>
      </w:r>
      <w:r w:rsidR="051B7531">
        <w:t xml:space="preserve"> about transactions for </w:t>
      </w:r>
      <w:r w:rsidR="4CD36A88">
        <w:t>recording VAT paid and monitoring budgets.</w:t>
      </w:r>
    </w:p>
    <w:p w14:paraId="432DF108" w14:textId="5468BB2E" w:rsidR="213DC701" w:rsidRDefault="213DC701" w:rsidP="7B6E2440">
      <w:pPr>
        <w:pStyle w:val="Heading2"/>
        <w:spacing w:before="240" w:after="160" w:line="259" w:lineRule="auto"/>
        <w:rPr>
          <w:b/>
          <w:bCs/>
          <w:color w:val="auto"/>
          <w:sz w:val="28"/>
          <w:szCs w:val="28"/>
        </w:rPr>
      </w:pPr>
      <w:bookmarkStart w:id="47" w:name="_Toc158889731"/>
      <w:r w:rsidRPr="1C1EA09E">
        <w:rPr>
          <w:b/>
          <w:bCs/>
          <w:color w:val="auto"/>
          <w:sz w:val="28"/>
          <w:szCs w:val="28"/>
        </w:rPr>
        <w:t>Their Purpose</w:t>
      </w:r>
      <w:bookmarkEnd w:id="47"/>
    </w:p>
    <w:p w14:paraId="50B7EA75" w14:textId="2E9AC12A" w:rsidR="3BC14144" w:rsidRDefault="3BC14144" w:rsidP="6A4DC12E">
      <w:pPr>
        <w:spacing w:after="160" w:line="259" w:lineRule="auto"/>
      </w:pPr>
      <w:r>
        <w:t>The use of purchasing cards can be valuable for services where payments are unplanned and need to be made urgently and where it is imp</w:t>
      </w:r>
      <w:r w:rsidR="67B6956B">
        <w:t xml:space="preserve">ractical to raise a purchase order and receive a </w:t>
      </w:r>
      <w:r w:rsidR="0B905178">
        <w:t>supplier</w:t>
      </w:r>
      <w:r w:rsidR="67B6956B">
        <w:t xml:space="preserve"> invoice in the traditional way. An </w:t>
      </w:r>
      <w:r w:rsidR="30B980E8">
        <w:t>example</w:t>
      </w:r>
      <w:r w:rsidR="67B6956B">
        <w:t xml:space="preserve"> </w:t>
      </w:r>
      <w:r w:rsidR="48240DF9">
        <w:t xml:space="preserve">are services providing a </w:t>
      </w:r>
      <w:proofErr w:type="gramStart"/>
      <w:r w:rsidR="48240DF9">
        <w:t>24 hour</w:t>
      </w:r>
      <w:proofErr w:type="gramEnd"/>
      <w:r w:rsidR="48240DF9">
        <w:t xml:space="preserve"> service and where employees need to purchase items for </w:t>
      </w:r>
      <w:r w:rsidR="0C14839A">
        <w:t>wellbeing and where an item is required urgently.</w:t>
      </w:r>
    </w:p>
    <w:p w14:paraId="7E6D3B0B" w14:textId="02B89ABC" w:rsidR="0C14839A" w:rsidRDefault="0C14839A" w:rsidP="6A4DC12E">
      <w:pPr>
        <w:spacing w:after="160" w:line="259" w:lineRule="auto"/>
      </w:pPr>
      <w:r>
        <w:t xml:space="preserve">Their use can also be appropriate where goods and services needed to be ordered via the </w:t>
      </w:r>
      <w:proofErr w:type="gramStart"/>
      <w:r>
        <w:t>internet</w:t>
      </w:r>
      <w:proofErr w:type="gramEnd"/>
      <w:r>
        <w:t xml:space="preserve"> </w:t>
      </w:r>
    </w:p>
    <w:p w14:paraId="548E79CC" w14:textId="6E726187" w:rsidR="0C14839A" w:rsidRDefault="0C14839A" w:rsidP="6A4DC12E">
      <w:pPr>
        <w:spacing w:after="160" w:line="259" w:lineRule="auto"/>
      </w:pPr>
      <w:r>
        <w:lastRenderedPageBreak/>
        <w:t>The use of purchasing cards</w:t>
      </w:r>
      <w:r w:rsidR="741467D5">
        <w:t xml:space="preserve"> is intended to complement the use of purchase order</w:t>
      </w:r>
      <w:r w:rsidR="24371E88">
        <w:t>s and receipt of supplier invoices</w:t>
      </w:r>
      <w:r w:rsidR="7DA72CDE">
        <w:t xml:space="preserve"> and their use should be agreed within the relevant service area with advice from the Councils Purchase to Pay Team as required.</w:t>
      </w:r>
    </w:p>
    <w:p w14:paraId="366B6200" w14:textId="215540FC" w:rsidR="2180E8EB" w:rsidRDefault="07348AC1" w:rsidP="0D34D873">
      <w:pPr>
        <w:spacing w:after="160" w:line="259" w:lineRule="auto"/>
      </w:pPr>
      <w:r w:rsidRPr="0D34D873">
        <w:rPr>
          <w:rFonts w:ascii="Arial" w:eastAsia="Arial" w:hAnsi="Arial" w:cs="Arial"/>
          <w:b/>
          <w:bCs/>
        </w:rPr>
        <w:t>The use of personal credit cards to make purchases on behalf of the Council and reimbursement to the individual is not permitted.</w:t>
      </w:r>
    </w:p>
    <w:p w14:paraId="060A9E16" w14:textId="6AF2DC12" w:rsidR="2180E8EB" w:rsidRDefault="2180E8EB" w:rsidP="6A4DC12E">
      <w:pPr>
        <w:spacing w:after="160" w:line="259" w:lineRule="auto"/>
      </w:pPr>
      <w:r>
        <w:t>Detailed guidance regarding how to apply for a purchasing card</w:t>
      </w:r>
      <w:r w:rsidR="4FE950C5">
        <w:t xml:space="preserve"> and the obligations for the employee and their line manager is </w:t>
      </w:r>
      <w:r w:rsidR="6298E1CF">
        <w:t>available and</w:t>
      </w:r>
      <w:r w:rsidR="4FE950C5">
        <w:t xml:space="preserve"> the link to the document is</w:t>
      </w:r>
      <w:r w:rsidR="634810F3">
        <w:t xml:space="preserve"> shown </w:t>
      </w:r>
      <w:proofErr w:type="gramStart"/>
      <w:r w:rsidR="634810F3">
        <w:t xml:space="preserve">in </w:t>
      </w:r>
      <w:r w:rsidR="4FE950C5">
        <w:t xml:space="preserve"> </w:t>
      </w:r>
      <w:r w:rsidR="1AD7309D">
        <w:t>Appendi</w:t>
      </w:r>
      <w:r w:rsidR="5D5763FF">
        <w:t>x</w:t>
      </w:r>
      <w:proofErr w:type="gramEnd"/>
      <w:r w:rsidR="5D5763FF">
        <w:t xml:space="preserve"> 1</w:t>
      </w:r>
      <w:r w:rsidR="1AD7309D">
        <w:t xml:space="preserve"> (Reference xxx)</w:t>
      </w:r>
    </w:p>
    <w:p w14:paraId="42CA9108" w14:textId="68AD7204" w:rsidR="0C14839A" w:rsidRDefault="0C14839A" w:rsidP="6A4DC12E">
      <w:pPr>
        <w:spacing w:after="160" w:line="259" w:lineRule="auto"/>
      </w:pPr>
      <w:r>
        <w:t xml:space="preserve"> </w:t>
      </w:r>
    </w:p>
    <w:p w14:paraId="10EB14A6" w14:textId="5E24337B" w:rsidR="00507637" w:rsidRDefault="69E34F44" w:rsidP="1B117EB9">
      <w:pPr>
        <w:tabs>
          <w:tab w:val="left" w:pos="10368"/>
          <w:tab w:val="left" w:pos="11520"/>
          <w:tab w:val="left" w:pos="12240"/>
          <w:tab w:val="left" w:pos="12960"/>
          <w:tab w:val="left" w:pos="13680"/>
          <w:tab w:val="left" w:pos="14400"/>
          <w:tab w:val="left" w:pos="15120"/>
          <w:tab w:val="left" w:pos="15840"/>
          <w:tab w:val="left" w:pos="16560"/>
          <w:tab w:val="left" w:pos="17280"/>
          <w:tab w:val="left" w:pos="18000"/>
        </w:tabs>
        <w:spacing w:after="160"/>
        <w:ind w:left="720" w:hanging="720"/>
        <w:jc w:val="both"/>
      </w:pPr>
      <w:r w:rsidRPr="1B117EB9">
        <w:rPr>
          <w:rFonts w:ascii="Arial" w:eastAsia="Arial" w:hAnsi="Arial" w:cs="Arial"/>
        </w:rPr>
        <w:t xml:space="preserve">As set out at 3.6 of the Cumbria LA Scheme for Financing Schools, schools that use the Council bank account and ledger system are required to have Council approved payment cards and use these for </w:t>
      </w:r>
      <w:proofErr w:type="gramStart"/>
      <w:r w:rsidRPr="1B117EB9">
        <w:rPr>
          <w:rFonts w:ascii="Arial" w:eastAsia="Arial" w:hAnsi="Arial" w:cs="Arial"/>
        </w:rPr>
        <w:t>the majority of</w:t>
      </w:r>
      <w:proofErr w:type="gramEnd"/>
      <w:r w:rsidRPr="1B117EB9">
        <w:rPr>
          <w:rFonts w:ascii="Arial" w:eastAsia="Arial" w:hAnsi="Arial" w:cs="Arial"/>
        </w:rPr>
        <w:t xml:space="preserve"> purchases except where the type of payment falls into a category deemed inappropriate as set out in the Cumbria County Council Schools Payment Card User Manual. Cards are held by nominated individuals and payments are made on behalf of the school.  All nominated cardholders must agree to the terms and conditions of operating a payment card as set by the Council.  Schools and individual cardholders must adhere to the requirements of the Cumbria County Council Schools Payment Card User Manual.  Failure to adhere to these requirements may lead to withdrawal of the card.</w:t>
      </w:r>
    </w:p>
    <w:p w14:paraId="06300879" w14:textId="39C495CB" w:rsidR="00507637" w:rsidRDefault="00507637" w:rsidP="7B6E2440">
      <w:pPr>
        <w:tabs>
          <w:tab w:val="left" w:pos="10368"/>
          <w:tab w:val="left" w:pos="11520"/>
          <w:tab w:val="left" w:pos="12240"/>
          <w:tab w:val="left" w:pos="12960"/>
          <w:tab w:val="left" w:pos="13680"/>
          <w:tab w:val="left" w:pos="14400"/>
          <w:tab w:val="left" w:pos="15120"/>
          <w:tab w:val="left" w:pos="15840"/>
          <w:tab w:val="left" w:pos="16560"/>
          <w:tab w:val="left" w:pos="17280"/>
          <w:tab w:val="left" w:pos="18000"/>
        </w:tabs>
        <w:spacing w:after="160"/>
        <w:ind w:left="720" w:hanging="720"/>
        <w:jc w:val="both"/>
        <w:rPr>
          <w:rFonts w:ascii="Arial" w:eastAsia="Arial" w:hAnsi="Arial" w:cs="Arial"/>
          <w:b/>
          <w:bCs/>
        </w:rPr>
      </w:pPr>
    </w:p>
    <w:p w14:paraId="259D6F71" w14:textId="28D718DE" w:rsidR="00507637" w:rsidRDefault="45C384B1" w:rsidP="4C87218F">
      <w:pPr>
        <w:pStyle w:val="Heading2"/>
        <w:spacing w:before="240" w:after="160"/>
        <w:rPr>
          <w:b/>
          <w:bCs/>
          <w:color w:val="auto"/>
          <w:sz w:val="28"/>
          <w:szCs w:val="28"/>
        </w:rPr>
      </w:pPr>
      <w:bookmarkStart w:id="48" w:name="_Toc158889732"/>
      <w:r w:rsidRPr="1C1EA09E">
        <w:rPr>
          <w:b/>
          <w:bCs/>
          <w:color w:val="auto"/>
          <w:sz w:val="28"/>
          <w:szCs w:val="28"/>
        </w:rPr>
        <w:t>Fuel Cards</w:t>
      </w:r>
      <w:bookmarkEnd w:id="48"/>
    </w:p>
    <w:p w14:paraId="3143ABB6" w14:textId="51C2417C" w:rsidR="00507637" w:rsidRDefault="5ACD1133" w:rsidP="0D34D873">
      <w:pPr>
        <w:spacing w:after="160"/>
        <w:rPr>
          <w:color w:val="FF0000"/>
        </w:rPr>
      </w:pPr>
      <w:r w:rsidRPr="0D34D873">
        <w:t xml:space="preserve">Fuel Cards are a </w:t>
      </w:r>
      <w:r w:rsidR="1971F665" w:rsidRPr="0D34D873">
        <w:t>specialist</w:t>
      </w:r>
      <w:r w:rsidRPr="0D34D873">
        <w:t xml:space="preserve"> type of Purchasing card with their usage </w:t>
      </w:r>
      <w:r w:rsidR="41705D82" w:rsidRPr="0D34D873">
        <w:t>restricted</w:t>
      </w:r>
      <w:r w:rsidRPr="0D34D873">
        <w:t xml:space="preserve"> to the </w:t>
      </w:r>
      <w:r w:rsidR="080527F7" w:rsidRPr="0D34D873">
        <w:t>purchase</w:t>
      </w:r>
      <w:r w:rsidRPr="0D34D873">
        <w:t xml:space="preserve"> of </w:t>
      </w:r>
      <w:r w:rsidR="45674A8C" w:rsidRPr="0D34D873">
        <w:t>petrol</w:t>
      </w:r>
      <w:r w:rsidRPr="0D34D873">
        <w:t xml:space="preserve">, </w:t>
      </w:r>
      <w:r w:rsidR="45E4AABE" w:rsidRPr="0D34D873">
        <w:t>diesel</w:t>
      </w:r>
      <w:r w:rsidRPr="0D34D873">
        <w:t xml:space="preserve"> LPG or oth</w:t>
      </w:r>
      <w:r w:rsidR="1F545AA7" w:rsidRPr="0D34D873">
        <w:t>er fuel required for the operation of Council vehicles or equipm</w:t>
      </w:r>
      <w:r w:rsidR="4A03A9F0" w:rsidRPr="0D34D873">
        <w:t>e</w:t>
      </w:r>
      <w:r w:rsidR="1F545AA7" w:rsidRPr="0D34D873">
        <w:t>nt</w:t>
      </w:r>
      <w:r w:rsidR="1F545AA7" w:rsidRPr="0D34D873">
        <w:rPr>
          <w:color w:val="FF0000"/>
        </w:rPr>
        <w:t>.</w:t>
      </w:r>
    </w:p>
    <w:p w14:paraId="375D3D8B" w14:textId="48EDCCEE" w:rsidR="7CEE5AB0" w:rsidRDefault="040C2FBE" w:rsidP="00DC3192">
      <w:pPr>
        <w:spacing w:after="160" w:line="259" w:lineRule="auto"/>
      </w:pPr>
      <w:r>
        <w:t xml:space="preserve">Detailed guidance regarding how to apply for a purchasing card and the obligations for the employee and their line manager is available and the link to the document is shown in Appendix </w:t>
      </w:r>
      <w:r w:rsidR="007C20E2">
        <w:t>1.</w:t>
      </w:r>
    </w:p>
    <w:p w14:paraId="6A204A08" w14:textId="41690881" w:rsidR="00D277E6" w:rsidRDefault="00D277E6" w:rsidP="00D277E6">
      <w:pPr>
        <w:pStyle w:val="Heading1"/>
      </w:pPr>
      <w:bookmarkStart w:id="49" w:name="_Hlk150419241"/>
      <w:bookmarkStart w:id="50" w:name="_Toc158889733"/>
      <w:r>
        <w:t>Payment</w:t>
      </w:r>
      <w:r w:rsidR="007C20E2">
        <w:t>s</w:t>
      </w:r>
      <w:bookmarkEnd w:id="50"/>
    </w:p>
    <w:p w14:paraId="35484E07" w14:textId="42751003" w:rsidR="007C20E2" w:rsidRDefault="007C20E2" w:rsidP="007C20E2">
      <w:pPr>
        <w:pStyle w:val="Heading2"/>
        <w:spacing w:before="240" w:after="160"/>
        <w:rPr>
          <w:b/>
          <w:bCs/>
          <w:color w:val="auto"/>
          <w:sz w:val="28"/>
          <w:szCs w:val="28"/>
        </w:rPr>
      </w:pPr>
      <w:bookmarkStart w:id="51" w:name="_Hlk150419881"/>
      <w:bookmarkStart w:id="52" w:name="_Toc158889734"/>
      <w:r>
        <w:rPr>
          <w:b/>
          <w:bCs/>
          <w:color w:val="auto"/>
          <w:sz w:val="28"/>
          <w:szCs w:val="28"/>
        </w:rPr>
        <w:t xml:space="preserve">Frequency of BACS </w:t>
      </w:r>
      <w:proofErr w:type="gramStart"/>
      <w:r>
        <w:rPr>
          <w:b/>
          <w:bCs/>
          <w:color w:val="auto"/>
          <w:sz w:val="28"/>
          <w:szCs w:val="28"/>
        </w:rPr>
        <w:t>runs</w:t>
      </w:r>
      <w:bookmarkEnd w:id="52"/>
      <w:proofErr w:type="gramEnd"/>
    </w:p>
    <w:p w14:paraId="1FF42745" w14:textId="23F24016" w:rsidR="007C20E2" w:rsidRDefault="007C20E2" w:rsidP="007C20E2">
      <w:r>
        <w:t xml:space="preserve">A BACS payment run is processed daily and captures any transactions that are showing a due date of the current day. On the Friday payment run a system +2 day ‘look forward’ is applied to capture and release payments on any transactions that have a Saturday or Sunday payment due date. To cover bank holidays this ‘look forward’ is extended as appropriate. </w:t>
      </w:r>
    </w:p>
    <w:p w14:paraId="0E4F91F7" w14:textId="42315A4B" w:rsidR="00D277E6" w:rsidRDefault="007C20E2" w:rsidP="00F621CC">
      <w:r>
        <w:t xml:space="preserve">Any </w:t>
      </w:r>
      <w:r w:rsidR="00F621CC">
        <w:t xml:space="preserve">transactions below £5 are not included on the daily BACS run but instead are managed using a report to identify such transactions. The Purchase to Pay team then take the required action to release low value transactions once per month. </w:t>
      </w:r>
      <w:bookmarkEnd w:id="49"/>
    </w:p>
    <w:bookmarkEnd w:id="51"/>
    <w:p w14:paraId="2DC2053D" w14:textId="62C29D36" w:rsidR="00F621CC" w:rsidRDefault="00F621CC" w:rsidP="00F621CC"/>
    <w:p w14:paraId="5F160DDC" w14:textId="1DEAAC67" w:rsidR="00F621CC" w:rsidRDefault="00F621CC" w:rsidP="00F621CC"/>
    <w:p w14:paraId="4EE4BFDD" w14:textId="5AB0174A" w:rsidR="00F621CC" w:rsidRDefault="00F621CC" w:rsidP="00F621CC"/>
    <w:p w14:paraId="307A5504" w14:textId="022B175C" w:rsidR="00F621CC" w:rsidRDefault="00F621CC" w:rsidP="00F621CC"/>
    <w:p w14:paraId="4A2BE17D" w14:textId="6DE0B557" w:rsidR="00F621CC" w:rsidRDefault="00F621CC" w:rsidP="00F621CC"/>
    <w:p w14:paraId="6099C722" w14:textId="772E637C" w:rsidR="00F621CC" w:rsidRDefault="00F621CC" w:rsidP="00F621CC"/>
    <w:p w14:paraId="49AB9218" w14:textId="545FD28E" w:rsidR="00F621CC" w:rsidRDefault="00F621CC" w:rsidP="00F621CC"/>
    <w:p w14:paraId="7B1D7DEE" w14:textId="0F28BEB0" w:rsidR="00F621CC" w:rsidRDefault="00F621CC" w:rsidP="00F621CC"/>
    <w:p w14:paraId="292813B8" w14:textId="6786BB42" w:rsidR="00F621CC" w:rsidRDefault="00F621CC" w:rsidP="00F621CC"/>
    <w:p w14:paraId="36CACFB2" w14:textId="71CFEF03" w:rsidR="00F621CC" w:rsidRDefault="00F621CC" w:rsidP="00F621CC"/>
    <w:p w14:paraId="511142B2" w14:textId="2E369339" w:rsidR="00F621CC" w:rsidRDefault="00F621CC" w:rsidP="00F621CC"/>
    <w:p w14:paraId="7EBACD7E" w14:textId="77777777" w:rsidR="00F621CC" w:rsidRDefault="00F621CC" w:rsidP="00F621CC"/>
    <w:p w14:paraId="6342B5E8" w14:textId="4A4DBDE5" w:rsidR="110B23AC" w:rsidRDefault="110B23AC" w:rsidP="4C87218F">
      <w:pPr>
        <w:pStyle w:val="Heading1"/>
      </w:pPr>
      <w:bookmarkStart w:id="53" w:name="_Appendices"/>
      <w:bookmarkStart w:id="54" w:name="_Toc158889735"/>
      <w:bookmarkEnd w:id="53"/>
      <w:r>
        <w:t>Appendi</w:t>
      </w:r>
      <w:r w:rsidR="486A1BB0">
        <w:t>ces</w:t>
      </w:r>
      <w:bookmarkEnd w:id="54"/>
    </w:p>
    <w:p w14:paraId="237ADC33" w14:textId="77777777" w:rsidR="00F621CC" w:rsidRPr="00F621CC" w:rsidRDefault="00F621CC" w:rsidP="00F621CC"/>
    <w:p w14:paraId="40BE6DA4" w14:textId="17CD6218" w:rsidR="110B23AC" w:rsidRDefault="59F02AB6" w:rsidP="6A4DC12E">
      <w:pPr>
        <w:pStyle w:val="Heading2"/>
        <w:spacing w:before="240" w:after="160" w:line="259" w:lineRule="auto"/>
        <w:rPr>
          <w:b/>
          <w:bCs/>
          <w:color w:val="auto"/>
          <w:sz w:val="28"/>
          <w:szCs w:val="28"/>
        </w:rPr>
      </w:pPr>
      <w:bookmarkStart w:id="55" w:name="_Toc158889736"/>
      <w:r w:rsidRPr="1C1EA09E">
        <w:rPr>
          <w:b/>
          <w:bCs/>
          <w:color w:val="auto"/>
          <w:sz w:val="28"/>
          <w:szCs w:val="28"/>
        </w:rPr>
        <w:t>Appendix 1 – Links to Detailed Procedures and Guidance</w:t>
      </w:r>
      <w:bookmarkEnd w:id="55"/>
    </w:p>
    <w:tbl>
      <w:tblPr>
        <w:tblStyle w:val="TableGrid"/>
        <w:tblW w:w="0" w:type="auto"/>
        <w:tblLook w:val="04A0" w:firstRow="1" w:lastRow="0" w:firstColumn="1" w:lastColumn="0" w:noHBand="0" w:noVBand="1"/>
      </w:tblPr>
      <w:tblGrid>
        <w:gridCol w:w="704"/>
        <w:gridCol w:w="5306"/>
        <w:gridCol w:w="3006"/>
      </w:tblGrid>
      <w:tr w:rsidR="6A4DC12E" w14:paraId="14F586E5" w14:textId="77777777" w:rsidTr="6A4DC12E">
        <w:trPr>
          <w:trHeight w:val="300"/>
        </w:trPr>
        <w:tc>
          <w:tcPr>
            <w:tcW w:w="704" w:type="dxa"/>
          </w:tcPr>
          <w:p w14:paraId="6337571D" w14:textId="77777777" w:rsidR="6A4DC12E" w:rsidRDefault="6A4DC12E" w:rsidP="6A4DC12E">
            <w:pPr>
              <w:spacing w:after="160"/>
            </w:pPr>
          </w:p>
        </w:tc>
        <w:tc>
          <w:tcPr>
            <w:tcW w:w="5306" w:type="dxa"/>
          </w:tcPr>
          <w:p w14:paraId="22D363AE" w14:textId="08A76470" w:rsidR="6A4DC12E" w:rsidRDefault="6A4DC12E" w:rsidP="6A4DC12E">
            <w:pPr>
              <w:spacing w:after="160"/>
            </w:pPr>
            <w:r>
              <w:t>Detail</w:t>
            </w:r>
          </w:p>
        </w:tc>
        <w:tc>
          <w:tcPr>
            <w:tcW w:w="3006" w:type="dxa"/>
          </w:tcPr>
          <w:p w14:paraId="5D70130B" w14:textId="7A0DED12" w:rsidR="6A4DC12E" w:rsidRDefault="6A4DC12E" w:rsidP="6A4DC12E">
            <w:pPr>
              <w:spacing w:after="160"/>
            </w:pPr>
            <w:r>
              <w:t>Location</w:t>
            </w:r>
          </w:p>
        </w:tc>
      </w:tr>
      <w:tr w:rsidR="00B528E1" w14:paraId="3369CB08" w14:textId="77777777" w:rsidTr="6A4DC12E">
        <w:trPr>
          <w:trHeight w:val="300"/>
        </w:trPr>
        <w:tc>
          <w:tcPr>
            <w:tcW w:w="704" w:type="dxa"/>
          </w:tcPr>
          <w:p w14:paraId="2E4DF9A6" w14:textId="77777777" w:rsidR="00B528E1" w:rsidRDefault="00B528E1" w:rsidP="00B528E1">
            <w:pPr>
              <w:spacing w:after="160"/>
            </w:pPr>
          </w:p>
        </w:tc>
        <w:tc>
          <w:tcPr>
            <w:tcW w:w="5306" w:type="dxa"/>
          </w:tcPr>
          <w:p w14:paraId="3983AB7A" w14:textId="00C243E4" w:rsidR="00B528E1" w:rsidRDefault="00B528E1" w:rsidP="00B528E1">
            <w:pPr>
              <w:spacing w:after="160"/>
            </w:pPr>
            <w:r>
              <w:t>Purchasing Cards - Guidance</w:t>
            </w:r>
          </w:p>
        </w:tc>
        <w:tc>
          <w:tcPr>
            <w:tcW w:w="3006" w:type="dxa"/>
          </w:tcPr>
          <w:p w14:paraId="17E4512A" w14:textId="37B33036" w:rsidR="00B528E1" w:rsidRDefault="00342398" w:rsidP="00B528E1">
            <w:pPr>
              <w:spacing w:after="160"/>
            </w:pPr>
            <w:hyperlink r:id="rId42">
              <w:r w:rsidR="00B528E1" w:rsidRPr="6A4DC12E">
                <w:rPr>
                  <w:rStyle w:val="Hyperlink"/>
                  <w:rFonts w:ascii="Arial" w:eastAsia="Arial" w:hAnsi="Arial" w:cs="Arial"/>
                </w:rPr>
                <w:t>CCC PROCUREMENT Payment Cards Manual February 2022.doc</w:t>
              </w:r>
            </w:hyperlink>
          </w:p>
        </w:tc>
      </w:tr>
      <w:tr w:rsidR="00B528E1" w14:paraId="69B0F4A3" w14:textId="77777777" w:rsidTr="6A4DC12E">
        <w:trPr>
          <w:trHeight w:val="300"/>
        </w:trPr>
        <w:tc>
          <w:tcPr>
            <w:tcW w:w="704" w:type="dxa"/>
          </w:tcPr>
          <w:p w14:paraId="172C89E7" w14:textId="77777777" w:rsidR="00B528E1" w:rsidRDefault="00B528E1" w:rsidP="00B528E1">
            <w:pPr>
              <w:spacing w:after="160"/>
            </w:pPr>
          </w:p>
        </w:tc>
        <w:tc>
          <w:tcPr>
            <w:tcW w:w="5306" w:type="dxa"/>
          </w:tcPr>
          <w:p w14:paraId="58C0AAE3" w14:textId="77777777" w:rsidR="00B528E1" w:rsidRDefault="00B528E1" w:rsidP="00B528E1">
            <w:pPr>
              <w:spacing w:after="160"/>
            </w:pPr>
          </w:p>
        </w:tc>
        <w:tc>
          <w:tcPr>
            <w:tcW w:w="3006" w:type="dxa"/>
          </w:tcPr>
          <w:p w14:paraId="3D4BCE11" w14:textId="77777777" w:rsidR="00B528E1" w:rsidRDefault="00B528E1" w:rsidP="00B528E1">
            <w:pPr>
              <w:spacing w:after="160"/>
            </w:pPr>
          </w:p>
        </w:tc>
      </w:tr>
      <w:tr w:rsidR="00B528E1" w14:paraId="30EFD399" w14:textId="77777777" w:rsidTr="6A4DC12E">
        <w:trPr>
          <w:trHeight w:val="300"/>
        </w:trPr>
        <w:tc>
          <w:tcPr>
            <w:tcW w:w="704" w:type="dxa"/>
          </w:tcPr>
          <w:p w14:paraId="59851588" w14:textId="77777777" w:rsidR="00B528E1" w:rsidRDefault="00B528E1" w:rsidP="00B528E1">
            <w:pPr>
              <w:spacing w:after="160"/>
            </w:pPr>
          </w:p>
        </w:tc>
        <w:tc>
          <w:tcPr>
            <w:tcW w:w="5306" w:type="dxa"/>
          </w:tcPr>
          <w:p w14:paraId="2724766D" w14:textId="6D907060" w:rsidR="00B528E1" w:rsidRDefault="00B528E1" w:rsidP="00B528E1">
            <w:pPr>
              <w:spacing w:after="160"/>
            </w:pPr>
          </w:p>
        </w:tc>
        <w:tc>
          <w:tcPr>
            <w:tcW w:w="3006" w:type="dxa"/>
          </w:tcPr>
          <w:p w14:paraId="52FF161D" w14:textId="25529E52" w:rsidR="00B528E1" w:rsidRDefault="00B528E1" w:rsidP="00B528E1">
            <w:pPr>
              <w:spacing w:after="160"/>
              <w:rPr>
                <w:rFonts w:ascii="Arial" w:eastAsia="Arial" w:hAnsi="Arial" w:cs="Arial"/>
              </w:rPr>
            </w:pPr>
          </w:p>
        </w:tc>
      </w:tr>
    </w:tbl>
    <w:p w14:paraId="0F26CFA3" w14:textId="555D0027" w:rsidR="110B23AC" w:rsidRDefault="110B23AC" w:rsidP="6A4DC12E">
      <w:pPr>
        <w:spacing w:after="160"/>
      </w:pPr>
    </w:p>
    <w:p w14:paraId="19914E5C" w14:textId="785FA332" w:rsidR="110B23AC" w:rsidRDefault="1EFBA64C" w:rsidP="6A4DC12E">
      <w:pPr>
        <w:pStyle w:val="Heading2"/>
        <w:spacing w:before="240" w:after="160"/>
        <w:rPr>
          <w:b/>
          <w:bCs/>
          <w:color w:val="auto"/>
          <w:sz w:val="28"/>
          <w:szCs w:val="28"/>
        </w:rPr>
      </w:pPr>
      <w:bookmarkStart w:id="56" w:name="_Toc158889737"/>
      <w:r w:rsidRPr="1C1EA09E">
        <w:rPr>
          <w:b/>
          <w:bCs/>
          <w:color w:val="auto"/>
          <w:sz w:val="28"/>
          <w:szCs w:val="28"/>
        </w:rPr>
        <w:t>Appendix 2 – Useful Contacts</w:t>
      </w:r>
      <w:bookmarkEnd w:id="56"/>
    </w:p>
    <w:p w14:paraId="1B4E5FD9" w14:textId="307F6B7D" w:rsidR="110B23AC" w:rsidRDefault="110B23AC" w:rsidP="6A4DC12E"/>
    <w:tbl>
      <w:tblPr>
        <w:tblStyle w:val="TableGrid"/>
        <w:tblW w:w="0" w:type="auto"/>
        <w:tblLook w:val="04A0" w:firstRow="1" w:lastRow="0" w:firstColumn="1" w:lastColumn="0" w:noHBand="0" w:noVBand="1"/>
      </w:tblPr>
      <w:tblGrid>
        <w:gridCol w:w="1794"/>
        <w:gridCol w:w="4928"/>
        <w:gridCol w:w="2294"/>
      </w:tblGrid>
      <w:tr w:rsidR="00B528E1" w14:paraId="781CE332" w14:textId="77777777" w:rsidTr="00F621CC">
        <w:trPr>
          <w:trHeight w:val="300"/>
        </w:trPr>
        <w:tc>
          <w:tcPr>
            <w:tcW w:w="1794" w:type="dxa"/>
          </w:tcPr>
          <w:p w14:paraId="76B800D0" w14:textId="3BADE94C" w:rsidR="368C67B2" w:rsidRDefault="368C67B2" w:rsidP="6A4DC12E">
            <w:pPr>
              <w:spacing w:after="160"/>
            </w:pPr>
            <w:r>
              <w:t>Name</w:t>
            </w:r>
          </w:p>
        </w:tc>
        <w:tc>
          <w:tcPr>
            <w:tcW w:w="4928" w:type="dxa"/>
          </w:tcPr>
          <w:p w14:paraId="4B4512A1" w14:textId="7FE35720" w:rsidR="368C67B2" w:rsidRDefault="368C67B2" w:rsidP="6A4DC12E">
            <w:pPr>
              <w:spacing w:after="160" w:line="259" w:lineRule="auto"/>
            </w:pPr>
            <w:r>
              <w:t>Email and Phone number</w:t>
            </w:r>
          </w:p>
        </w:tc>
        <w:tc>
          <w:tcPr>
            <w:tcW w:w="2294" w:type="dxa"/>
          </w:tcPr>
          <w:p w14:paraId="3E25FA76" w14:textId="7524CC05" w:rsidR="368C67B2" w:rsidRDefault="368C67B2" w:rsidP="6A4DC12E">
            <w:pPr>
              <w:spacing w:after="160" w:line="259" w:lineRule="auto"/>
            </w:pPr>
            <w:r>
              <w:t>Title / Area of Expertise</w:t>
            </w:r>
          </w:p>
        </w:tc>
      </w:tr>
      <w:tr w:rsidR="00B528E1" w14:paraId="752B034A" w14:textId="77777777" w:rsidTr="00F621CC">
        <w:trPr>
          <w:trHeight w:val="300"/>
        </w:trPr>
        <w:tc>
          <w:tcPr>
            <w:tcW w:w="1794" w:type="dxa"/>
          </w:tcPr>
          <w:p w14:paraId="18C878B2" w14:textId="4E47A806" w:rsidR="6A4DC12E" w:rsidRDefault="00B528E1" w:rsidP="6A4DC12E">
            <w:pPr>
              <w:spacing w:after="160"/>
            </w:pPr>
            <w:r>
              <w:t xml:space="preserve">E5 Systems Team </w:t>
            </w:r>
          </w:p>
        </w:tc>
        <w:tc>
          <w:tcPr>
            <w:tcW w:w="4928" w:type="dxa"/>
          </w:tcPr>
          <w:p w14:paraId="2D274091" w14:textId="2E265F1A" w:rsidR="00A34918" w:rsidRDefault="00342398" w:rsidP="6A4DC12E">
            <w:pPr>
              <w:spacing w:after="160"/>
            </w:pPr>
            <w:hyperlink r:id="rId43" w:history="1">
              <w:r w:rsidR="00A34918" w:rsidRPr="0040651A">
                <w:rPr>
                  <w:rStyle w:val="Hyperlink"/>
                </w:rPr>
                <w:t>E5.communication@cumberland.gov.uk</w:t>
              </w:r>
            </w:hyperlink>
          </w:p>
          <w:p w14:paraId="36C6D7A1" w14:textId="0E494D4D" w:rsidR="00A34918" w:rsidRDefault="00A34918" w:rsidP="6A4DC12E">
            <w:pPr>
              <w:spacing w:after="160"/>
            </w:pPr>
          </w:p>
        </w:tc>
        <w:tc>
          <w:tcPr>
            <w:tcW w:w="2294" w:type="dxa"/>
          </w:tcPr>
          <w:p w14:paraId="7080FB5E" w14:textId="6E06E63E" w:rsidR="6A4DC12E" w:rsidRDefault="00B528E1" w:rsidP="6A4DC12E">
            <w:pPr>
              <w:spacing w:after="160"/>
            </w:pPr>
            <w:r>
              <w:t>E5 system and user access queries.</w:t>
            </w:r>
          </w:p>
        </w:tc>
      </w:tr>
      <w:tr w:rsidR="00B528E1" w14:paraId="5B61132D" w14:textId="77777777" w:rsidTr="00F621CC">
        <w:trPr>
          <w:trHeight w:val="300"/>
        </w:trPr>
        <w:tc>
          <w:tcPr>
            <w:tcW w:w="1794" w:type="dxa"/>
          </w:tcPr>
          <w:p w14:paraId="2CD5867C" w14:textId="1AF5F613" w:rsidR="6A4DC12E" w:rsidRDefault="00B528E1" w:rsidP="6A4DC12E">
            <w:pPr>
              <w:spacing w:after="160"/>
            </w:pPr>
            <w:r>
              <w:t xml:space="preserve">Purchase to Pay </w:t>
            </w:r>
          </w:p>
        </w:tc>
        <w:tc>
          <w:tcPr>
            <w:tcW w:w="4928" w:type="dxa"/>
          </w:tcPr>
          <w:p w14:paraId="17DAA8BA" w14:textId="0125AB50" w:rsidR="6A4DC12E" w:rsidRDefault="00342398" w:rsidP="6A4DC12E">
            <w:pPr>
              <w:spacing w:after="160"/>
            </w:pPr>
            <w:hyperlink r:id="rId44" w:history="1">
              <w:r w:rsidR="00565E56" w:rsidRPr="00DA24E4">
                <w:rPr>
                  <w:rStyle w:val="Hyperlink"/>
                </w:rPr>
                <w:t>purchasetopay@cumberland.gov.uk</w:t>
              </w:r>
            </w:hyperlink>
          </w:p>
        </w:tc>
        <w:tc>
          <w:tcPr>
            <w:tcW w:w="2294" w:type="dxa"/>
          </w:tcPr>
          <w:p w14:paraId="769B0610" w14:textId="5C52DAA7" w:rsidR="6A4DC12E" w:rsidRDefault="00B528E1" w:rsidP="6A4DC12E">
            <w:pPr>
              <w:spacing w:after="160"/>
            </w:pPr>
            <w:r>
              <w:t xml:space="preserve">Creating supplier accounts and processing invoices. </w:t>
            </w:r>
          </w:p>
        </w:tc>
      </w:tr>
    </w:tbl>
    <w:p w14:paraId="4B814E69" w14:textId="77777777" w:rsidR="00FC650D" w:rsidRDefault="00FC650D" w:rsidP="7CEE5AB0">
      <w:pPr>
        <w:spacing w:after="160"/>
        <w:rPr>
          <w:b/>
          <w:bCs/>
          <w:sz w:val="28"/>
          <w:szCs w:val="28"/>
        </w:rPr>
      </w:pPr>
    </w:p>
    <w:p w14:paraId="2430AFD3" w14:textId="77777777" w:rsidR="00FC650D" w:rsidRDefault="00FC650D" w:rsidP="7CEE5AB0">
      <w:pPr>
        <w:spacing w:after="160"/>
        <w:rPr>
          <w:b/>
          <w:bCs/>
          <w:sz w:val="28"/>
          <w:szCs w:val="28"/>
        </w:rPr>
      </w:pPr>
    </w:p>
    <w:p w14:paraId="107859BF" w14:textId="77777777" w:rsidR="00A34918" w:rsidRDefault="00A34918" w:rsidP="003F2BDF">
      <w:pPr>
        <w:pStyle w:val="Heading2"/>
        <w:spacing w:before="240" w:after="160"/>
        <w:rPr>
          <w:b/>
          <w:bCs/>
          <w:color w:val="auto"/>
          <w:sz w:val="28"/>
          <w:szCs w:val="28"/>
        </w:rPr>
      </w:pPr>
    </w:p>
    <w:p w14:paraId="4E10729B" w14:textId="77777777" w:rsidR="00A34918" w:rsidRDefault="00A34918" w:rsidP="003F2BDF">
      <w:pPr>
        <w:pStyle w:val="Heading2"/>
        <w:spacing w:before="240" w:after="160"/>
        <w:rPr>
          <w:b/>
          <w:bCs/>
          <w:color w:val="auto"/>
          <w:sz w:val="28"/>
          <w:szCs w:val="28"/>
        </w:rPr>
      </w:pPr>
    </w:p>
    <w:p w14:paraId="51F6A9EC" w14:textId="1F537CAF" w:rsidR="00A34918" w:rsidRDefault="00A34918" w:rsidP="003F2BDF">
      <w:pPr>
        <w:pStyle w:val="Heading2"/>
        <w:spacing w:before="240" w:after="160"/>
        <w:rPr>
          <w:b/>
          <w:bCs/>
          <w:color w:val="auto"/>
          <w:sz w:val="28"/>
          <w:szCs w:val="28"/>
        </w:rPr>
      </w:pPr>
    </w:p>
    <w:p w14:paraId="60E3137F" w14:textId="62C700AA" w:rsidR="00A34918" w:rsidRDefault="00A34918" w:rsidP="00A34918"/>
    <w:p w14:paraId="0771661C" w14:textId="2466E650" w:rsidR="00F621CC" w:rsidRDefault="00F621CC" w:rsidP="00A34918"/>
    <w:p w14:paraId="1A9E5000" w14:textId="466FC7AC" w:rsidR="00F621CC" w:rsidRDefault="00F621CC" w:rsidP="00A34918"/>
    <w:p w14:paraId="494BE9C0" w14:textId="0053438B" w:rsidR="00F621CC" w:rsidRDefault="00F621CC" w:rsidP="00A34918"/>
    <w:p w14:paraId="1552E857" w14:textId="77777777" w:rsidR="00F621CC" w:rsidRDefault="00F621CC" w:rsidP="00A34918"/>
    <w:p w14:paraId="1AB3B47D" w14:textId="7B1FD86E" w:rsidR="00A34918" w:rsidRDefault="00A34918" w:rsidP="00A34918"/>
    <w:p w14:paraId="0FBEED93" w14:textId="2AACCC63" w:rsidR="00A34918" w:rsidRDefault="00A34918" w:rsidP="00A34918"/>
    <w:p w14:paraId="4229BD58" w14:textId="5651A877" w:rsidR="00A34918" w:rsidRDefault="00A34918" w:rsidP="00A34918"/>
    <w:p w14:paraId="15B8D2B9" w14:textId="6E78AF7D" w:rsidR="00A34918" w:rsidRDefault="00A34918" w:rsidP="00A34918"/>
    <w:p w14:paraId="26F135AA" w14:textId="0EA479ED" w:rsidR="00A34918" w:rsidRDefault="00A34918" w:rsidP="00A34918"/>
    <w:p w14:paraId="5BD5420B" w14:textId="77777777" w:rsidR="00A34918" w:rsidRDefault="00A34918" w:rsidP="003F2BDF">
      <w:pPr>
        <w:pStyle w:val="Heading2"/>
        <w:spacing w:before="240" w:after="160"/>
        <w:rPr>
          <w:b/>
          <w:bCs/>
          <w:color w:val="auto"/>
          <w:sz w:val="28"/>
          <w:szCs w:val="28"/>
        </w:rPr>
      </w:pPr>
    </w:p>
    <w:p w14:paraId="74224BFF" w14:textId="2489F6FE" w:rsidR="003F2BDF" w:rsidRDefault="003F2BDF" w:rsidP="003F2BDF">
      <w:pPr>
        <w:pStyle w:val="Heading2"/>
        <w:spacing w:before="240" w:after="160"/>
        <w:rPr>
          <w:b/>
          <w:bCs/>
          <w:color w:val="auto"/>
          <w:sz w:val="28"/>
          <w:szCs w:val="28"/>
        </w:rPr>
      </w:pPr>
      <w:bookmarkStart w:id="57" w:name="_Toc158889738"/>
      <w:r w:rsidRPr="1C1EA09E">
        <w:rPr>
          <w:b/>
          <w:bCs/>
          <w:color w:val="auto"/>
          <w:sz w:val="28"/>
          <w:szCs w:val="28"/>
        </w:rPr>
        <w:t xml:space="preserve">Appendix 3 – Exceptional </w:t>
      </w:r>
      <w:r w:rsidR="00DC3192" w:rsidRPr="1C1EA09E">
        <w:rPr>
          <w:b/>
          <w:bCs/>
          <w:color w:val="auto"/>
          <w:sz w:val="28"/>
          <w:szCs w:val="28"/>
        </w:rPr>
        <w:t>or Non- Purchase order items</w:t>
      </w:r>
      <w:bookmarkEnd w:id="57"/>
      <w:r w:rsidR="00DC3192" w:rsidRPr="1C1EA09E">
        <w:rPr>
          <w:b/>
          <w:bCs/>
          <w:color w:val="auto"/>
          <w:sz w:val="28"/>
          <w:szCs w:val="28"/>
        </w:rPr>
        <w:t xml:space="preserve"> </w:t>
      </w:r>
    </w:p>
    <w:p w14:paraId="528F894A" w14:textId="77777777" w:rsidR="00852DF0" w:rsidRDefault="00852DF0" w:rsidP="7CEE5AB0">
      <w:pPr>
        <w:spacing w:after="160"/>
        <w:rPr>
          <w:b/>
          <w:bCs/>
          <w:sz w:val="28"/>
          <w:szCs w:val="28"/>
        </w:rPr>
      </w:pPr>
    </w:p>
    <w:tbl>
      <w:tblPr>
        <w:tblStyle w:val="TableGrid"/>
        <w:tblW w:w="0" w:type="auto"/>
        <w:tblLayout w:type="fixed"/>
        <w:tblLook w:val="04A0" w:firstRow="1" w:lastRow="0" w:firstColumn="1" w:lastColumn="0" w:noHBand="0" w:noVBand="1"/>
      </w:tblPr>
      <w:tblGrid>
        <w:gridCol w:w="3681"/>
        <w:gridCol w:w="2977"/>
      </w:tblGrid>
      <w:tr w:rsidR="00DC3192" w14:paraId="41100CB7" w14:textId="77777777" w:rsidTr="00DC3192">
        <w:trPr>
          <w:trHeight w:val="300"/>
        </w:trPr>
        <w:tc>
          <w:tcPr>
            <w:tcW w:w="3681" w:type="dxa"/>
            <w:tcMar>
              <w:left w:w="105" w:type="dxa"/>
              <w:right w:w="105" w:type="dxa"/>
            </w:tcMar>
          </w:tcPr>
          <w:p w14:paraId="096AAB60" w14:textId="0172C39A" w:rsidR="00DC3192" w:rsidRPr="00DC3192" w:rsidRDefault="00DC3192" w:rsidP="0D34D873">
            <w:pPr>
              <w:spacing w:line="259" w:lineRule="auto"/>
              <w:rPr>
                <w:rFonts w:ascii="Arial" w:eastAsia="Arial" w:hAnsi="Arial" w:cs="Arial"/>
                <w:b/>
                <w:bCs/>
              </w:rPr>
            </w:pPr>
            <w:r w:rsidRPr="00DC3192">
              <w:rPr>
                <w:rFonts w:ascii="Arial" w:eastAsia="Arial" w:hAnsi="Arial" w:cs="Arial"/>
                <w:b/>
                <w:bCs/>
              </w:rPr>
              <w:t>Description</w:t>
            </w:r>
          </w:p>
        </w:tc>
        <w:tc>
          <w:tcPr>
            <w:tcW w:w="2977" w:type="dxa"/>
            <w:tcMar>
              <w:left w:w="105" w:type="dxa"/>
              <w:right w:w="105" w:type="dxa"/>
            </w:tcMar>
          </w:tcPr>
          <w:p w14:paraId="1DC892E8" w14:textId="3549D2D2" w:rsidR="00DC3192" w:rsidRPr="00DC3192" w:rsidRDefault="00DC3192" w:rsidP="0D34D873">
            <w:pPr>
              <w:spacing w:line="259" w:lineRule="auto"/>
              <w:rPr>
                <w:rFonts w:ascii="Arial" w:eastAsia="Arial" w:hAnsi="Arial" w:cs="Arial"/>
                <w:b/>
                <w:bCs/>
              </w:rPr>
            </w:pPr>
            <w:r w:rsidRPr="00DC3192">
              <w:rPr>
                <w:rFonts w:ascii="Arial" w:eastAsia="Arial" w:hAnsi="Arial" w:cs="Arial"/>
                <w:b/>
                <w:bCs/>
              </w:rPr>
              <w:t>Detail</w:t>
            </w:r>
          </w:p>
        </w:tc>
      </w:tr>
      <w:tr w:rsidR="00DC3192" w14:paraId="198710F2" w14:textId="77777777" w:rsidTr="00DC3192">
        <w:trPr>
          <w:trHeight w:val="300"/>
        </w:trPr>
        <w:tc>
          <w:tcPr>
            <w:tcW w:w="3681" w:type="dxa"/>
            <w:tcMar>
              <w:left w:w="105" w:type="dxa"/>
              <w:right w:w="105" w:type="dxa"/>
            </w:tcMar>
          </w:tcPr>
          <w:p w14:paraId="53C94699" w14:textId="123831A4" w:rsidR="00DC3192" w:rsidRDefault="00DC3192" w:rsidP="0D34D873">
            <w:pPr>
              <w:spacing w:line="259" w:lineRule="auto"/>
              <w:rPr>
                <w:rFonts w:ascii="Arial" w:eastAsia="Arial" w:hAnsi="Arial" w:cs="Arial"/>
              </w:rPr>
            </w:pPr>
            <w:r w:rsidRPr="0D34D873">
              <w:rPr>
                <w:rFonts w:ascii="Arial" w:eastAsia="Arial" w:hAnsi="Arial" w:cs="Arial"/>
              </w:rPr>
              <w:t>Utilities</w:t>
            </w:r>
          </w:p>
        </w:tc>
        <w:tc>
          <w:tcPr>
            <w:tcW w:w="2977" w:type="dxa"/>
            <w:tcMar>
              <w:left w:w="105" w:type="dxa"/>
              <w:right w:w="105" w:type="dxa"/>
            </w:tcMar>
          </w:tcPr>
          <w:p w14:paraId="51F880E3" w14:textId="580781E7" w:rsidR="00DC3192" w:rsidRDefault="00DC3192" w:rsidP="0D34D873">
            <w:pPr>
              <w:spacing w:line="259" w:lineRule="auto"/>
              <w:rPr>
                <w:rFonts w:ascii="Arial" w:eastAsia="Arial" w:hAnsi="Arial" w:cs="Arial"/>
              </w:rPr>
            </w:pPr>
            <w:r w:rsidRPr="0D34D873">
              <w:rPr>
                <w:rFonts w:ascii="Arial" w:eastAsia="Arial" w:hAnsi="Arial" w:cs="Arial"/>
              </w:rPr>
              <w:t>Gas</w:t>
            </w:r>
          </w:p>
        </w:tc>
      </w:tr>
      <w:tr w:rsidR="00DC3192" w14:paraId="264FBAFE" w14:textId="77777777" w:rsidTr="00DC3192">
        <w:trPr>
          <w:trHeight w:val="300"/>
        </w:trPr>
        <w:tc>
          <w:tcPr>
            <w:tcW w:w="3681" w:type="dxa"/>
            <w:tcMar>
              <w:left w:w="105" w:type="dxa"/>
              <w:right w:w="105" w:type="dxa"/>
            </w:tcMar>
          </w:tcPr>
          <w:p w14:paraId="49578865" w14:textId="38208775" w:rsidR="00DC3192" w:rsidRDefault="00DC3192" w:rsidP="0D34D873">
            <w:pPr>
              <w:spacing w:line="259" w:lineRule="auto"/>
              <w:rPr>
                <w:rFonts w:ascii="Arial" w:eastAsia="Arial" w:hAnsi="Arial" w:cs="Arial"/>
              </w:rPr>
            </w:pPr>
          </w:p>
        </w:tc>
        <w:tc>
          <w:tcPr>
            <w:tcW w:w="2977" w:type="dxa"/>
            <w:tcMar>
              <w:left w:w="105" w:type="dxa"/>
              <w:right w:w="105" w:type="dxa"/>
            </w:tcMar>
          </w:tcPr>
          <w:p w14:paraId="3BAE7119" w14:textId="7A985D3F" w:rsidR="00DC3192" w:rsidRDefault="00DC3192" w:rsidP="0D34D873">
            <w:pPr>
              <w:spacing w:line="259" w:lineRule="auto"/>
              <w:rPr>
                <w:rFonts w:ascii="Arial" w:eastAsia="Arial" w:hAnsi="Arial" w:cs="Arial"/>
              </w:rPr>
            </w:pPr>
            <w:r w:rsidRPr="0D34D873">
              <w:rPr>
                <w:rFonts w:ascii="Arial" w:eastAsia="Arial" w:hAnsi="Arial" w:cs="Arial"/>
              </w:rPr>
              <w:t>Electricity</w:t>
            </w:r>
          </w:p>
        </w:tc>
      </w:tr>
      <w:tr w:rsidR="00DC3192" w14:paraId="46080CF3" w14:textId="77777777" w:rsidTr="00DC3192">
        <w:trPr>
          <w:trHeight w:val="300"/>
        </w:trPr>
        <w:tc>
          <w:tcPr>
            <w:tcW w:w="3681" w:type="dxa"/>
            <w:tcMar>
              <w:left w:w="105" w:type="dxa"/>
              <w:right w:w="105" w:type="dxa"/>
            </w:tcMar>
          </w:tcPr>
          <w:p w14:paraId="4D8FF74D" w14:textId="2190FF81" w:rsidR="00DC3192" w:rsidRDefault="00DC3192" w:rsidP="0D34D873">
            <w:pPr>
              <w:spacing w:line="259" w:lineRule="auto"/>
              <w:rPr>
                <w:rFonts w:ascii="Arial" w:eastAsia="Arial" w:hAnsi="Arial" w:cs="Arial"/>
              </w:rPr>
            </w:pPr>
          </w:p>
        </w:tc>
        <w:tc>
          <w:tcPr>
            <w:tcW w:w="2977" w:type="dxa"/>
            <w:tcMar>
              <w:left w:w="105" w:type="dxa"/>
              <w:right w:w="105" w:type="dxa"/>
            </w:tcMar>
          </w:tcPr>
          <w:p w14:paraId="3EE18468" w14:textId="3F6C632F" w:rsidR="00DC3192" w:rsidRDefault="00DC3192" w:rsidP="0D34D873">
            <w:pPr>
              <w:spacing w:line="259" w:lineRule="auto"/>
              <w:rPr>
                <w:rFonts w:ascii="Arial" w:eastAsia="Arial" w:hAnsi="Arial" w:cs="Arial"/>
              </w:rPr>
            </w:pPr>
            <w:r w:rsidRPr="0D34D873">
              <w:rPr>
                <w:rFonts w:ascii="Arial" w:eastAsia="Arial" w:hAnsi="Arial" w:cs="Arial"/>
              </w:rPr>
              <w:t>Water</w:t>
            </w:r>
          </w:p>
        </w:tc>
      </w:tr>
      <w:tr w:rsidR="00DC3192" w14:paraId="4D3BFB5B" w14:textId="77777777" w:rsidTr="00DC3192">
        <w:trPr>
          <w:trHeight w:val="300"/>
        </w:trPr>
        <w:tc>
          <w:tcPr>
            <w:tcW w:w="3681" w:type="dxa"/>
            <w:tcMar>
              <w:left w:w="105" w:type="dxa"/>
              <w:right w:w="105" w:type="dxa"/>
            </w:tcMar>
          </w:tcPr>
          <w:p w14:paraId="07DD692B" w14:textId="55E97795" w:rsidR="00DC3192" w:rsidRDefault="00DC3192" w:rsidP="0D34D873">
            <w:pPr>
              <w:spacing w:line="259" w:lineRule="auto"/>
              <w:rPr>
                <w:rFonts w:ascii="Arial" w:eastAsia="Arial" w:hAnsi="Arial" w:cs="Arial"/>
              </w:rPr>
            </w:pPr>
          </w:p>
        </w:tc>
        <w:tc>
          <w:tcPr>
            <w:tcW w:w="2977" w:type="dxa"/>
            <w:tcMar>
              <w:left w:w="105" w:type="dxa"/>
              <w:right w:w="105" w:type="dxa"/>
            </w:tcMar>
          </w:tcPr>
          <w:p w14:paraId="4EF6784D" w14:textId="3916038D" w:rsidR="00DC3192" w:rsidRDefault="00DC3192" w:rsidP="0D34D873">
            <w:pPr>
              <w:spacing w:line="259" w:lineRule="auto"/>
              <w:rPr>
                <w:rFonts w:ascii="Arial" w:eastAsia="Arial" w:hAnsi="Arial" w:cs="Arial"/>
              </w:rPr>
            </w:pPr>
            <w:r w:rsidRPr="0D34D873">
              <w:rPr>
                <w:rFonts w:ascii="Arial" w:eastAsia="Arial" w:hAnsi="Arial" w:cs="Arial"/>
              </w:rPr>
              <w:t>Telephones</w:t>
            </w:r>
          </w:p>
        </w:tc>
      </w:tr>
      <w:tr w:rsidR="00DC3192" w14:paraId="6C91A1CF" w14:textId="77777777" w:rsidTr="00DC3192">
        <w:trPr>
          <w:trHeight w:val="300"/>
        </w:trPr>
        <w:tc>
          <w:tcPr>
            <w:tcW w:w="3681" w:type="dxa"/>
            <w:tcMar>
              <w:left w:w="105" w:type="dxa"/>
              <w:right w:w="105" w:type="dxa"/>
            </w:tcMar>
          </w:tcPr>
          <w:p w14:paraId="47695052" w14:textId="32A4F4C2" w:rsidR="00DC3192" w:rsidRDefault="00DC3192" w:rsidP="0D34D873">
            <w:pPr>
              <w:spacing w:line="259" w:lineRule="auto"/>
              <w:rPr>
                <w:rFonts w:ascii="Arial" w:eastAsia="Arial" w:hAnsi="Arial" w:cs="Arial"/>
              </w:rPr>
            </w:pPr>
            <w:r w:rsidRPr="0D34D873">
              <w:rPr>
                <w:rFonts w:ascii="Arial" w:eastAsia="Arial" w:hAnsi="Arial" w:cs="Arial"/>
              </w:rPr>
              <w:t>Periodic Payments</w:t>
            </w:r>
          </w:p>
        </w:tc>
        <w:tc>
          <w:tcPr>
            <w:tcW w:w="2977" w:type="dxa"/>
            <w:tcMar>
              <w:left w:w="105" w:type="dxa"/>
              <w:right w:w="105" w:type="dxa"/>
            </w:tcMar>
          </w:tcPr>
          <w:p w14:paraId="1C600DF1" w14:textId="6A3FE590" w:rsidR="00DC3192" w:rsidRDefault="00DC3192" w:rsidP="0D34D873">
            <w:pPr>
              <w:spacing w:line="259" w:lineRule="auto"/>
              <w:rPr>
                <w:rFonts w:ascii="Arial" w:eastAsia="Arial" w:hAnsi="Arial" w:cs="Arial"/>
              </w:rPr>
            </w:pPr>
            <w:r w:rsidRPr="0D34D873">
              <w:rPr>
                <w:rFonts w:ascii="Arial" w:eastAsia="Arial" w:hAnsi="Arial" w:cs="Arial"/>
              </w:rPr>
              <w:t>Rent</w:t>
            </w:r>
          </w:p>
        </w:tc>
      </w:tr>
      <w:tr w:rsidR="00DC3192" w14:paraId="22222607" w14:textId="77777777" w:rsidTr="00DC3192">
        <w:trPr>
          <w:trHeight w:val="300"/>
        </w:trPr>
        <w:tc>
          <w:tcPr>
            <w:tcW w:w="3681" w:type="dxa"/>
            <w:tcMar>
              <w:left w:w="105" w:type="dxa"/>
              <w:right w:w="105" w:type="dxa"/>
            </w:tcMar>
          </w:tcPr>
          <w:p w14:paraId="5F89392F" w14:textId="1AA03C86" w:rsidR="00DC3192" w:rsidRDefault="00DC3192" w:rsidP="0D34D873">
            <w:pPr>
              <w:spacing w:line="259" w:lineRule="auto"/>
              <w:rPr>
                <w:rFonts w:ascii="Arial" w:eastAsia="Arial" w:hAnsi="Arial" w:cs="Arial"/>
              </w:rPr>
            </w:pPr>
          </w:p>
        </w:tc>
        <w:tc>
          <w:tcPr>
            <w:tcW w:w="2977" w:type="dxa"/>
            <w:tcMar>
              <w:left w:w="105" w:type="dxa"/>
              <w:right w:w="105" w:type="dxa"/>
            </w:tcMar>
          </w:tcPr>
          <w:p w14:paraId="3515A890" w14:textId="39832622" w:rsidR="00DC3192" w:rsidRDefault="00DC3192" w:rsidP="0D34D873">
            <w:pPr>
              <w:spacing w:line="259" w:lineRule="auto"/>
              <w:rPr>
                <w:rFonts w:ascii="Arial" w:eastAsia="Arial" w:hAnsi="Arial" w:cs="Arial"/>
              </w:rPr>
            </w:pPr>
            <w:r w:rsidRPr="0D34D873">
              <w:rPr>
                <w:rFonts w:ascii="Arial" w:eastAsia="Arial" w:hAnsi="Arial" w:cs="Arial"/>
              </w:rPr>
              <w:t>Rates- NNDR</w:t>
            </w:r>
          </w:p>
        </w:tc>
      </w:tr>
      <w:tr w:rsidR="00DC3192" w14:paraId="1BC03DAB" w14:textId="77777777" w:rsidTr="00DC3192">
        <w:trPr>
          <w:trHeight w:val="300"/>
        </w:trPr>
        <w:tc>
          <w:tcPr>
            <w:tcW w:w="3681" w:type="dxa"/>
            <w:tcMar>
              <w:left w:w="105" w:type="dxa"/>
              <w:right w:w="105" w:type="dxa"/>
            </w:tcMar>
          </w:tcPr>
          <w:p w14:paraId="4D660B5C" w14:textId="17C4E9FA" w:rsidR="00DC3192" w:rsidRDefault="00DC3192" w:rsidP="0D34D873">
            <w:pPr>
              <w:spacing w:line="259" w:lineRule="auto"/>
              <w:rPr>
                <w:rFonts w:ascii="Arial" w:eastAsia="Arial" w:hAnsi="Arial" w:cs="Arial"/>
              </w:rPr>
            </w:pPr>
          </w:p>
        </w:tc>
        <w:tc>
          <w:tcPr>
            <w:tcW w:w="2977" w:type="dxa"/>
            <w:tcMar>
              <w:left w:w="105" w:type="dxa"/>
              <w:right w:w="105" w:type="dxa"/>
            </w:tcMar>
          </w:tcPr>
          <w:p w14:paraId="6EF05B8B" w14:textId="6056D283" w:rsidR="00DC3192" w:rsidRDefault="00DC3192" w:rsidP="0D34D873">
            <w:pPr>
              <w:spacing w:line="259" w:lineRule="auto"/>
              <w:rPr>
                <w:rFonts w:ascii="Arial" w:eastAsia="Arial" w:hAnsi="Arial" w:cs="Arial"/>
              </w:rPr>
            </w:pPr>
            <w:r w:rsidRPr="0D34D873">
              <w:rPr>
                <w:rFonts w:ascii="Arial" w:eastAsia="Arial" w:hAnsi="Arial" w:cs="Arial"/>
              </w:rPr>
              <w:t>Council Tax</w:t>
            </w:r>
          </w:p>
        </w:tc>
      </w:tr>
      <w:tr w:rsidR="00DC3192" w14:paraId="39656701" w14:textId="77777777" w:rsidTr="00DC3192">
        <w:trPr>
          <w:trHeight w:val="300"/>
        </w:trPr>
        <w:tc>
          <w:tcPr>
            <w:tcW w:w="3681" w:type="dxa"/>
            <w:tcMar>
              <w:left w:w="105" w:type="dxa"/>
              <w:right w:w="105" w:type="dxa"/>
            </w:tcMar>
          </w:tcPr>
          <w:p w14:paraId="29BC10E0" w14:textId="2FD1F18B" w:rsidR="00DC3192" w:rsidRDefault="00DC3192" w:rsidP="0D34D873">
            <w:pPr>
              <w:spacing w:line="259" w:lineRule="auto"/>
              <w:rPr>
                <w:rFonts w:ascii="Arial" w:eastAsia="Arial" w:hAnsi="Arial" w:cs="Arial"/>
              </w:rPr>
            </w:pPr>
            <w:r w:rsidRPr="0D34D873">
              <w:rPr>
                <w:rFonts w:ascii="Arial" w:eastAsia="Arial" w:hAnsi="Arial" w:cs="Arial"/>
              </w:rPr>
              <w:t>Refunds</w:t>
            </w:r>
          </w:p>
        </w:tc>
        <w:tc>
          <w:tcPr>
            <w:tcW w:w="2977" w:type="dxa"/>
            <w:tcMar>
              <w:left w:w="105" w:type="dxa"/>
              <w:right w:w="105" w:type="dxa"/>
            </w:tcMar>
          </w:tcPr>
          <w:p w14:paraId="747CBF35" w14:textId="6531C6FF" w:rsidR="00DC3192" w:rsidRDefault="00DC3192" w:rsidP="0D34D873">
            <w:pPr>
              <w:spacing w:line="259" w:lineRule="auto"/>
              <w:rPr>
                <w:rFonts w:ascii="Arial" w:eastAsia="Arial" w:hAnsi="Arial" w:cs="Arial"/>
              </w:rPr>
            </w:pPr>
            <w:r w:rsidRPr="0D34D873">
              <w:rPr>
                <w:rFonts w:ascii="Arial" w:eastAsia="Arial" w:hAnsi="Arial" w:cs="Arial"/>
              </w:rPr>
              <w:t>Parking Refunds</w:t>
            </w:r>
          </w:p>
        </w:tc>
      </w:tr>
      <w:tr w:rsidR="00DC3192" w14:paraId="7FE487BA" w14:textId="77777777" w:rsidTr="00DC3192">
        <w:trPr>
          <w:trHeight w:val="300"/>
        </w:trPr>
        <w:tc>
          <w:tcPr>
            <w:tcW w:w="3681" w:type="dxa"/>
            <w:tcMar>
              <w:left w:w="105" w:type="dxa"/>
              <w:right w:w="105" w:type="dxa"/>
            </w:tcMar>
          </w:tcPr>
          <w:p w14:paraId="61214468" w14:textId="0D579383" w:rsidR="00DC3192" w:rsidRDefault="00DC3192" w:rsidP="0D34D873">
            <w:pPr>
              <w:spacing w:line="259" w:lineRule="auto"/>
              <w:rPr>
                <w:rFonts w:ascii="Arial" w:eastAsia="Arial" w:hAnsi="Arial" w:cs="Arial"/>
              </w:rPr>
            </w:pPr>
          </w:p>
        </w:tc>
        <w:tc>
          <w:tcPr>
            <w:tcW w:w="2977" w:type="dxa"/>
            <w:tcMar>
              <w:left w:w="105" w:type="dxa"/>
              <w:right w:w="105" w:type="dxa"/>
            </w:tcMar>
          </w:tcPr>
          <w:p w14:paraId="75F54FC3" w14:textId="14CFC7F2" w:rsidR="00DC3192" w:rsidRDefault="00DC3192" w:rsidP="0D34D873">
            <w:pPr>
              <w:spacing w:line="259" w:lineRule="auto"/>
              <w:rPr>
                <w:rFonts w:ascii="Arial" w:eastAsia="Arial" w:hAnsi="Arial" w:cs="Arial"/>
              </w:rPr>
            </w:pPr>
            <w:r w:rsidRPr="0D34D873">
              <w:rPr>
                <w:rFonts w:ascii="Arial" w:eastAsia="Arial" w:hAnsi="Arial" w:cs="Arial"/>
              </w:rPr>
              <w:t>Council Tax Refunds</w:t>
            </w:r>
          </w:p>
        </w:tc>
      </w:tr>
      <w:tr w:rsidR="00DC3192" w14:paraId="71AE6C5F" w14:textId="77777777" w:rsidTr="00DC3192">
        <w:trPr>
          <w:trHeight w:val="300"/>
        </w:trPr>
        <w:tc>
          <w:tcPr>
            <w:tcW w:w="3681" w:type="dxa"/>
            <w:tcMar>
              <w:left w:w="105" w:type="dxa"/>
              <w:right w:w="105" w:type="dxa"/>
            </w:tcMar>
          </w:tcPr>
          <w:p w14:paraId="0BB2B29C" w14:textId="7A18D500" w:rsidR="00DC3192" w:rsidRDefault="00DC3192" w:rsidP="0D34D873">
            <w:pPr>
              <w:spacing w:line="259" w:lineRule="auto"/>
              <w:rPr>
                <w:rFonts w:ascii="Arial" w:eastAsia="Arial" w:hAnsi="Arial" w:cs="Arial"/>
              </w:rPr>
            </w:pPr>
          </w:p>
        </w:tc>
        <w:tc>
          <w:tcPr>
            <w:tcW w:w="2977" w:type="dxa"/>
            <w:tcMar>
              <w:left w:w="105" w:type="dxa"/>
              <w:right w:w="105" w:type="dxa"/>
            </w:tcMar>
          </w:tcPr>
          <w:p w14:paraId="777367D1" w14:textId="3BACA217" w:rsidR="00DC3192" w:rsidRDefault="00DC3192" w:rsidP="0D34D873">
            <w:pPr>
              <w:spacing w:line="259" w:lineRule="auto"/>
              <w:rPr>
                <w:rFonts w:ascii="Arial" w:eastAsia="Arial" w:hAnsi="Arial" w:cs="Arial"/>
              </w:rPr>
            </w:pPr>
            <w:r w:rsidRPr="0D34D873">
              <w:rPr>
                <w:rFonts w:ascii="Arial" w:eastAsia="Arial" w:hAnsi="Arial" w:cs="Arial"/>
              </w:rPr>
              <w:t>NNDR Refunds</w:t>
            </w:r>
          </w:p>
        </w:tc>
      </w:tr>
      <w:tr w:rsidR="00DC3192" w14:paraId="4606EF0E" w14:textId="77777777" w:rsidTr="00DC3192">
        <w:trPr>
          <w:trHeight w:val="300"/>
        </w:trPr>
        <w:tc>
          <w:tcPr>
            <w:tcW w:w="3681" w:type="dxa"/>
            <w:tcMar>
              <w:left w:w="105" w:type="dxa"/>
              <w:right w:w="105" w:type="dxa"/>
            </w:tcMar>
          </w:tcPr>
          <w:p w14:paraId="567360D6" w14:textId="451C42AB" w:rsidR="00DC3192" w:rsidRDefault="00DC3192" w:rsidP="0D34D873">
            <w:pPr>
              <w:spacing w:line="259" w:lineRule="auto"/>
              <w:rPr>
                <w:rFonts w:ascii="Arial" w:eastAsia="Arial" w:hAnsi="Arial" w:cs="Arial"/>
              </w:rPr>
            </w:pPr>
          </w:p>
        </w:tc>
        <w:tc>
          <w:tcPr>
            <w:tcW w:w="2977" w:type="dxa"/>
            <w:tcMar>
              <w:left w:w="105" w:type="dxa"/>
              <w:right w:w="105" w:type="dxa"/>
            </w:tcMar>
          </w:tcPr>
          <w:p w14:paraId="4902CEF1" w14:textId="1FE96845" w:rsidR="00DC3192" w:rsidRDefault="00DC3192" w:rsidP="0D34D873">
            <w:pPr>
              <w:spacing w:line="259" w:lineRule="auto"/>
              <w:rPr>
                <w:rFonts w:ascii="Arial" w:eastAsia="Arial" w:hAnsi="Arial" w:cs="Arial"/>
              </w:rPr>
            </w:pPr>
          </w:p>
        </w:tc>
      </w:tr>
      <w:tr w:rsidR="00DC3192" w14:paraId="569C6620" w14:textId="77777777" w:rsidTr="00DC3192">
        <w:trPr>
          <w:trHeight w:val="300"/>
        </w:trPr>
        <w:tc>
          <w:tcPr>
            <w:tcW w:w="3681" w:type="dxa"/>
            <w:tcMar>
              <w:left w:w="105" w:type="dxa"/>
              <w:right w:w="105" w:type="dxa"/>
            </w:tcMar>
          </w:tcPr>
          <w:p w14:paraId="55DD12EE" w14:textId="2ACEBCD0" w:rsidR="00DC3192" w:rsidRDefault="00DC3192" w:rsidP="0D34D873">
            <w:pPr>
              <w:spacing w:line="259" w:lineRule="auto"/>
              <w:rPr>
                <w:rFonts w:ascii="Arial" w:eastAsia="Arial" w:hAnsi="Arial" w:cs="Arial"/>
              </w:rPr>
            </w:pPr>
            <w:r w:rsidRPr="0D34D873">
              <w:rPr>
                <w:rFonts w:ascii="Arial" w:eastAsia="Arial" w:hAnsi="Arial" w:cs="Arial"/>
              </w:rPr>
              <w:t>Grants</w:t>
            </w:r>
          </w:p>
        </w:tc>
        <w:tc>
          <w:tcPr>
            <w:tcW w:w="2977" w:type="dxa"/>
            <w:tcMar>
              <w:left w:w="105" w:type="dxa"/>
              <w:right w:w="105" w:type="dxa"/>
            </w:tcMar>
          </w:tcPr>
          <w:p w14:paraId="59D0CB42" w14:textId="4200BF56" w:rsidR="00DC3192" w:rsidRDefault="00DC3192" w:rsidP="0D34D873">
            <w:pPr>
              <w:spacing w:line="259" w:lineRule="auto"/>
              <w:rPr>
                <w:rFonts w:ascii="Arial" w:eastAsia="Arial" w:hAnsi="Arial" w:cs="Arial"/>
              </w:rPr>
            </w:pPr>
          </w:p>
        </w:tc>
      </w:tr>
      <w:tr w:rsidR="00DC3192" w14:paraId="59B5DFF2" w14:textId="77777777" w:rsidTr="00DC3192">
        <w:trPr>
          <w:trHeight w:val="300"/>
        </w:trPr>
        <w:tc>
          <w:tcPr>
            <w:tcW w:w="3681" w:type="dxa"/>
            <w:tcMar>
              <w:left w:w="105" w:type="dxa"/>
              <w:right w:w="105" w:type="dxa"/>
            </w:tcMar>
          </w:tcPr>
          <w:p w14:paraId="39A993F3" w14:textId="0DDC7A94" w:rsidR="00DC3192" w:rsidRDefault="00DC3192" w:rsidP="0D34D873">
            <w:pPr>
              <w:spacing w:line="259" w:lineRule="auto"/>
              <w:rPr>
                <w:rFonts w:ascii="Arial" w:eastAsia="Arial" w:hAnsi="Arial" w:cs="Arial"/>
              </w:rPr>
            </w:pPr>
            <w:r w:rsidRPr="0D34D873">
              <w:rPr>
                <w:rFonts w:ascii="Arial" w:eastAsia="Arial" w:hAnsi="Arial" w:cs="Arial"/>
              </w:rPr>
              <w:t>Petty Cash Items</w:t>
            </w:r>
          </w:p>
        </w:tc>
        <w:tc>
          <w:tcPr>
            <w:tcW w:w="2977" w:type="dxa"/>
            <w:tcMar>
              <w:left w:w="105" w:type="dxa"/>
              <w:right w:w="105" w:type="dxa"/>
            </w:tcMar>
          </w:tcPr>
          <w:p w14:paraId="64EE5E1B" w14:textId="6D56AD2B" w:rsidR="00DC3192" w:rsidRDefault="00DC3192" w:rsidP="0D34D873">
            <w:pPr>
              <w:spacing w:line="259" w:lineRule="auto"/>
              <w:rPr>
                <w:rFonts w:ascii="Arial" w:eastAsia="Arial" w:hAnsi="Arial" w:cs="Arial"/>
              </w:rPr>
            </w:pPr>
          </w:p>
        </w:tc>
      </w:tr>
      <w:tr w:rsidR="00DC3192" w14:paraId="2A495C6C" w14:textId="77777777" w:rsidTr="00DC3192">
        <w:trPr>
          <w:trHeight w:val="300"/>
        </w:trPr>
        <w:tc>
          <w:tcPr>
            <w:tcW w:w="3681" w:type="dxa"/>
            <w:tcMar>
              <w:left w:w="105" w:type="dxa"/>
              <w:right w:w="105" w:type="dxa"/>
            </w:tcMar>
          </w:tcPr>
          <w:p w14:paraId="43DD439A" w14:textId="18DECE43" w:rsidR="00DC3192" w:rsidRDefault="00DC3192" w:rsidP="0D34D873">
            <w:pPr>
              <w:spacing w:line="259" w:lineRule="auto"/>
              <w:rPr>
                <w:rFonts w:ascii="Arial" w:eastAsia="Arial" w:hAnsi="Arial" w:cs="Arial"/>
              </w:rPr>
            </w:pPr>
            <w:r w:rsidRPr="0D34D873">
              <w:rPr>
                <w:rFonts w:ascii="Arial" w:eastAsia="Arial" w:hAnsi="Arial" w:cs="Arial"/>
              </w:rPr>
              <w:t>Benefit Payments</w:t>
            </w:r>
          </w:p>
        </w:tc>
        <w:tc>
          <w:tcPr>
            <w:tcW w:w="2977" w:type="dxa"/>
            <w:tcMar>
              <w:left w:w="105" w:type="dxa"/>
              <w:right w:w="105" w:type="dxa"/>
            </w:tcMar>
          </w:tcPr>
          <w:p w14:paraId="32E5E884" w14:textId="20A1444A" w:rsidR="00DC3192" w:rsidRDefault="00DC3192" w:rsidP="0D34D873">
            <w:pPr>
              <w:spacing w:line="259" w:lineRule="auto"/>
              <w:rPr>
                <w:rFonts w:ascii="Arial" w:eastAsia="Arial" w:hAnsi="Arial" w:cs="Arial"/>
              </w:rPr>
            </w:pPr>
          </w:p>
        </w:tc>
      </w:tr>
      <w:tr w:rsidR="00DC3192" w14:paraId="27FBAB7F" w14:textId="77777777" w:rsidTr="00DC3192">
        <w:trPr>
          <w:trHeight w:val="300"/>
        </w:trPr>
        <w:tc>
          <w:tcPr>
            <w:tcW w:w="3681" w:type="dxa"/>
            <w:tcMar>
              <w:left w:w="105" w:type="dxa"/>
              <w:right w:w="105" w:type="dxa"/>
            </w:tcMar>
          </w:tcPr>
          <w:p w14:paraId="41E5FE99" w14:textId="407AFBCF" w:rsidR="00DC3192" w:rsidRDefault="00DC3192" w:rsidP="0D34D873">
            <w:pPr>
              <w:spacing w:line="259" w:lineRule="auto"/>
              <w:rPr>
                <w:rFonts w:ascii="Arial" w:eastAsia="Arial" w:hAnsi="Arial" w:cs="Arial"/>
              </w:rPr>
            </w:pPr>
            <w:r w:rsidRPr="0D34D873">
              <w:rPr>
                <w:rFonts w:ascii="Arial" w:eastAsia="Arial" w:hAnsi="Arial" w:cs="Arial"/>
              </w:rPr>
              <w:t>Adult Social Care</w:t>
            </w:r>
          </w:p>
        </w:tc>
        <w:tc>
          <w:tcPr>
            <w:tcW w:w="2977" w:type="dxa"/>
            <w:tcMar>
              <w:left w:w="105" w:type="dxa"/>
              <w:right w:w="105" w:type="dxa"/>
            </w:tcMar>
          </w:tcPr>
          <w:p w14:paraId="47B8F08E" w14:textId="2D8AA9BB" w:rsidR="00DC3192" w:rsidRDefault="00DC3192" w:rsidP="0D34D873">
            <w:pPr>
              <w:spacing w:line="259" w:lineRule="auto"/>
              <w:rPr>
                <w:rFonts w:ascii="Arial" w:eastAsia="Arial" w:hAnsi="Arial" w:cs="Arial"/>
              </w:rPr>
            </w:pPr>
          </w:p>
        </w:tc>
      </w:tr>
      <w:tr w:rsidR="00DC3192" w14:paraId="7B456964" w14:textId="77777777" w:rsidTr="00DC3192">
        <w:trPr>
          <w:trHeight w:val="300"/>
        </w:trPr>
        <w:tc>
          <w:tcPr>
            <w:tcW w:w="3681" w:type="dxa"/>
            <w:tcMar>
              <w:left w:w="105" w:type="dxa"/>
              <w:right w:w="105" w:type="dxa"/>
            </w:tcMar>
          </w:tcPr>
          <w:p w14:paraId="446F90F3" w14:textId="10D91E61" w:rsidR="00DC3192" w:rsidRDefault="00DC3192" w:rsidP="0D34D873">
            <w:pPr>
              <w:spacing w:line="259" w:lineRule="auto"/>
              <w:rPr>
                <w:rFonts w:ascii="Arial" w:eastAsia="Arial" w:hAnsi="Arial" w:cs="Arial"/>
              </w:rPr>
            </w:pPr>
            <w:r w:rsidRPr="0D34D873">
              <w:rPr>
                <w:rFonts w:ascii="Arial" w:eastAsia="Arial" w:hAnsi="Arial" w:cs="Arial"/>
              </w:rPr>
              <w:t>Long Term Service Contracts</w:t>
            </w:r>
          </w:p>
        </w:tc>
        <w:tc>
          <w:tcPr>
            <w:tcW w:w="2977" w:type="dxa"/>
            <w:tcMar>
              <w:left w:w="105" w:type="dxa"/>
              <w:right w:w="105" w:type="dxa"/>
            </w:tcMar>
          </w:tcPr>
          <w:p w14:paraId="6BF6AF6D" w14:textId="53F42179" w:rsidR="00DC3192" w:rsidRDefault="00DC3192" w:rsidP="0D34D873">
            <w:pPr>
              <w:spacing w:line="259" w:lineRule="auto"/>
              <w:rPr>
                <w:rFonts w:ascii="Arial" w:eastAsia="Arial" w:hAnsi="Arial" w:cs="Arial"/>
              </w:rPr>
            </w:pPr>
          </w:p>
        </w:tc>
      </w:tr>
      <w:tr w:rsidR="00DC3192" w14:paraId="07422781" w14:textId="77777777" w:rsidTr="00DC3192">
        <w:trPr>
          <w:trHeight w:val="300"/>
        </w:trPr>
        <w:tc>
          <w:tcPr>
            <w:tcW w:w="3681" w:type="dxa"/>
            <w:tcMar>
              <w:left w:w="105" w:type="dxa"/>
              <w:right w:w="105" w:type="dxa"/>
            </w:tcMar>
          </w:tcPr>
          <w:p w14:paraId="0BDA9107" w14:textId="37E27CA0" w:rsidR="00DC3192" w:rsidRDefault="00DC3192" w:rsidP="0D34D873">
            <w:pPr>
              <w:spacing w:line="259" w:lineRule="auto"/>
              <w:rPr>
                <w:rFonts w:ascii="Arial" w:eastAsia="Arial" w:hAnsi="Arial" w:cs="Arial"/>
              </w:rPr>
            </w:pPr>
            <w:r w:rsidRPr="0D34D873">
              <w:rPr>
                <w:rFonts w:ascii="Arial" w:eastAsia="Arial" w:hAnsi="Arial" w:cs="Arial"/>
              </w:rPr>
              <w:t>Where paid by Direct Debit</w:t>
            </w:r>
          </w:p>
        </w:tc>
        <w:tc>
          <w:tcPr>
            <w:tcW w:w="2977" w:type="dxa"/>
            <w:tcMar>
              <w:left w:w="105" w:type="dxa"/>
              <w:right w:w="105" w:type="dxa"/>
            </w:tcMar>
          </w:tcPr>
          <w:p w14:paraId="5CCEEDEF" w14:textId="0C3162C7" w:rsidR="00DC3192" w:rsidRDefault="00DC3192" w:rsidP="0D34D873">
            <w:pPr>
              <w:spacing w:line="259" w:lineRule="auto"/>
              <w:rPr>
                <w:rFonts w:ascii="Arial" w:eastAsia="Arial" w:hAnsi="Arial" w:cs="Arial"/>
                <w:sz w:val="20"/>
                <w:szCs w:val="20"/>
              </w:rPr>
            </w:pPr>
          </w:p>
        </w:tc>
      </w:tr>
      <w:tr w:rsidR="00DC3192" w14:paraId="525F2765" w14:textId="77777777" w:rsidTr="00DC3192">
        <w:trPr>
          <w:trHeight w:val="300"/>
        </w:trPr>
        <w:tc>
          <w:tcPr>
            <w:tcW w:w="3681" w:type="dxa"/>
            <w:tcMar>
              <w:left w:w="105" w:type="dxa"/>
              <w:right w:w="105" w:type="dxa"/>
            </w:tcMar>
          </w:tcPr>
          <w:p w14:paraId="6C6D937B" w14:textId="79140CCC" w:rsidR="00DC3192" w:rsidRDefault="00DC3192" w:rsidP="0D34D873">
            <w:pPr>
              <w:spacing w:after="120" w:line="259" w:lineRule="auto"/>
              <w:rPr>
                <w:rFonts w:ascii="Arial" w:eastAsia="Arial" w:hAnsi="Arial" w:cs="Arial"/>
              </w:rPr>
            </w:pPr>
            <w:r w:rsidRPr="0D34D873">
              <w:rPr>
                <w:rFonts w:ascii="Arial" w:eastAsia="Arial" w:hAnsi="Arial" w:cs="Arial"/>
              </w:rPr>
              <w:t>Supplies are proposed to be purchased by or on behalf of the Council at a public auction</w:t>
            </w:r>
          </w:p>
        </w:tc>
        <w:tc>
          <w:tcPr>
            <w:tcW w:w="2977" w:type="dxa"/>
            <w:tcMar>
              <w:left w:w="105" w:type="dxa"/>
              <w:right w:w="105" w:type="dxa"/>
            </w:tcMar>
          </w:tcPr>
          <w:p w14:paraId="2F3B9B7B" w14:textId="4AC40BD2" w:rsidR="00DC3192" w:rsidRDefault="00DC3192" w:rsidP="0D34D873">
            <w:pPr>
              <w:spacing w:line="259" w:lineRule="auto"/>
              <w:rPr>
                <w:rFonts w:ascii="Arial" w:eastAsia="Arial" w:hAnsi="Arial" w:cs="Arial"/>
                <w:sz w:val="20"/>
                <w:szCs w:val="20"/>
              </w:rPr>
            </w:pPr>
          </w:p>
        </w:tc>
      </w:tr>
      <w:tr w:rsidR="00DC3192" w14:paraId="2090EFEB" w14:textId="77777777" w:rsidTr="00DC3192">
        <w:trPr>
          <w:trHeight w:val="300"/>
        </w:trPr>
        <w:tc>
          <w:tcPr>
            <w:tcW w:w="3681" w:type="dxa"/>
            <w:tcMar>
              <w:left w:w="105" w:type="dxa"/>
              <w:right w:w="105" w:type="dxa"/>
            </w:tcMar>
          </w:tcPr>
          <w:p w14:paraId="50B95E44" w14:textId="3A9D4B7C" w:rsidR="00DC3192" w:rsidRDefault="00DC3192" w:rsidP="0D34D873">
            <w:pPr>
              <w:spacing w:after="120" w:line="259" w:lineRule="auto"/>
              <w:rPr>
                <w:rFonts w:ascii="Arial" w:eastAsia="Arial" w:hAnsi="Arial" w:cs="Arial"/>
              </w:rPr>
            </w:pPr>
            <w:r w:rsidRPr="0D34D873">
              <w:rPr>
                <w:rFonts w:ascii="Arial" w:eastAsia="Arial" w:hAnsi="Arial" w:cs="Arial"/>
              </w:rPr>
              <w:t>Supplies or Services are proposed to be purchased which are of a specialist or unique nature (such as antiquities for museums or a particular performance artist)</w:t>
            </w:r>
          </w:p>
        </w:tc>
        <w:tc>
          <w:tcPr>
            <w:tcW w:w="2977" w:type="dxa"/>
            <w:tcMar>
              <w:left w:w="105" w:type="dxa"/>
              <w:right w:w="105" w:type="dxa"/>
            </w:tcMar>
          </w:tcPr>
          <w:p w14:paraId="1E1C02DF" w14:textId="14977A67" w:rsidR="00DC3192" w:rsidRDefault="00DC3192" w:rsidP="0D34D873">
            <w:pPr>
              <w:spacing w:line="259" w:lineRule="auto"/>
              <w:rPr>
                <w:rFonts w:ascii="Arial" w:eastAsia="Arial" w:hAnsi="Arial" w:cs="Arial"/>
                <w:sz w:val="20"/>
                <w:szCs w:val="20"/>
              </w:rPr>
            </w:pPr>
          </w:p>
        </w:tc>
      </w:tr>
      <w:tr w:rsidR="00DC3192" w14:paraId="0E2BABFA" w14:textId="77777777" w:rsidTr="00DC3192">
        <w:trPr>
          <w:trHeight w:val="300"/>
        </w:trPr>
        <w:tc>
          <w:tcPr>
            <w:tcW w:w="3681" w:type="dxa"/>
            <w:tcMar>
              <w:left w:w="105" w:type="dxa"/>
              <w:right w:w="105" w:type="dxa"/>
            </w:tcMar>
          </w:tcPr>
          <w:p w14:paraId="4DA3FFFF" w14:textId="2ED0D1FA" w:rsidR="00DC3192" w:rsidRDefault="00DC3192" w:rsidP="0D34D873">
            <w:pPr>
              <w:spacing w:after="120" w:line="259" w:lineRule="auto"/>
              <w:rPr>
                <w:rFonts w:ascii="Arial" w:eastAsia="Arial" w:hAnsi="Arial" w:cs="Arial"/>
              </w:rPr>
            </w:pPr>
            <w:r w:rsidRPr="0D34D873">
              <w:rPr>
                <w:rFonts w:ascii="Arial" w:eastAsia="Arial" w:hAnsi="Arial" w:cs="Arial"/>
              </w:rPr>
              <w:t xml:space="preserve">which are required in circumstances of extreme urgency or unforeseeable emergency involving risks to persons, </w:t>
            </w:r>
            <w:proofErr w:type="gramStart"/>
            <w:r w:rsidRPr="0D34D873">
              <w:rPr>
                <w:rFonts w:ascii="Arial" w:eastAsia="Arial" w:hAnsi="Arial" w:cs="Arial"/>
              </w:rPr>
              <w:t>property</w:t>
            </w:r>
            <w:proofErr w:type="gramEnd"/>
            <w:r w:rsidRPr="0D34D873">
              <w:rPr>
                <w:rFonts w:ascii="Arial" w:eastAsia="Arial" w:hAnsi="Arial" w:cs="Arial"/>
              </w:rPr>
              <w:t xml:space="preserve"> or serious disruption to Council services</w:t>
            </w:r>
          </w:p>
        </w:tc>
        <w:tc>
          <w:tcPr>
            <w:tcW w:w="2977" w:type="dxa"/>
            <w:tcMar>
              <w:left w:w="105" w:type="dxa"/>
              <w:right w:w="105" w:type="dxa"/>
            </w:tcMar>
          </w:tcPr>
          <w:p w14:paraId="421EE871" w14:textId="17EC9788" w:rsidR="00DC3192" w:rsidRDefault="00DC3192" w:rsidP="0D34D873">
            <w:pPr>
              <w:spacing w:line="259" w:lineRule="auto"/>
              <w:rPr>
                <w:rFonts w:ascii="Arial" w:eastAsia="Arial" w:hAnsi="Arial" w:cs="Arial"/>
                <w:sz w:val="20"/>
                <w:szCs w:val="20"/>
              </w:rPr>
            </w:pPr>
          </w:p>
        </w:tc>
      </w:tr>
      <w:tr w:rsidR="00DC3192" w14:paraId="6F168A83" w14:textId="77777777" w:rsidTr="00DC3192">
        <w:trPr>
          <w:trHeight w:val="300"/>
        </w:trPr>
        <w:tc>
          <w:tcPr>
            <w:tcW w:w="3681" w:type="dxa"/>
            <w:tcMar>
              <w:left w:w="105" w:type="dxa"/>
              <w:right w:w="105" w:type="dxa"/>
            </w:tcMar>
          </w:tcPr>
          <w:p w14:paraId="5C545B37" w14:textId="19805709" w:rsidR="00DC3192" w:rsidRDefault="00DC3192" w:rsidP="0D34D873">
            <w:pPr>
              <w:spacing w:line="259" w:lineRule="auto"/>
              <w:rPr>
                <w:rFonts w:ascii="Arial" w:eastAsia="Arial" w:hAnsi="Arial" w:cs="Arial"/>
              </w:rPr>
            </w:pPr>
            <w:r w:rsidRPr="0D34D873">
              <w:rPr>
                <w:rStyle w:val="normaltextrun"/>
                <w:rFonts w:ascii="Arial" w:eastAsia="Arial" w:hAnsi="Arial" w:cs="Arial"/>
                <w:lang w:val="en-US"/>
              </w:rPr>
              <w:t>such other exceptions as the Chief Finance Officer may approve</w:t>
            </w:r>
          </w:p>
        </w:tc>
        <w:tc>
          <w:tcPr>
            <w:tcW w:w="2977" w:type="dxa"/>
            <w:tcMar>
              <w:left w:w="105" w:type="dxa"/>
              <w:right w:w="105" w:type="dxa"/>
            </w:tcMar>
          </w:tcPr>
          <w:p w14:paraId="00FF83CA" w14:textId="7B28D9A0" w:rsidR="00DC3192" w:rsidRDefault="00DC3192" w:rsidP="0D34D873">
            <w:pPr>
              <w:spacing w:line="259" w:lineRule="auto"/>
              <w:rPr>
                <w:rFonts w:ascii="Arial" w:eastAsia="Arial" w:hAnsi="Arial" w:cs="Arial"/>
                <w:sz w:val="20"/>
                <w:szCs w:val="20"/>
              </w:rPr>
            </w:pPr>
          </w:p>
        </w:tc>
      </w:tr>
    </w:tbl>
    <w:p w14:paraId="35D21545" w14:textId="68C02177" w:rsidR="7CEE5AB0" w:rsidRDefault="7CEE5AB0" w:rsidP="7CEE5AB0">
      <w:pPr>
        <w:spacing w:after="160" w:line="259" w:lineRule="auto"/>
        <w:rPr>
          <w:b/>
          <w:bCs/>
          <w:sz w:val="28"/>
          <w:szCs w:val="28"/>
        </w:rPr>
      </w:pPr>
    </w:p>
    <w:p w14:paraId="3BB04660" w14:textId="097D2D7B" w:rsidR="7CEE5AB0" w:rsidRDefault="7CEE5AB0" w:rsidP="7CEE5AB0">
      <w:pPr>
        <w:spacing w:after="160" w:line="259" w:lineRule="auto"/>
        <w:rPr>
          <w:b/>
          <w:bCs/>
          <w:sz w:val="28"/>
          <w:szCs w:val="28"/>
        </w:rPr>
      </w:pPr>
    </w:p>
    <w:p w14:paraId="22D17A53" w14:textId="77777777" w:rsidR="00DC3192" w:rsidRDefault="00DC3192" w:rsidP="7CEE5AB0">
      <w:pPr>
        <w:spacing w:after="160" w:line="259" w:lineRule="auto"/>
        <w:rPr>
          <w:b/>
          <w:bCs/>
          <w:sz w:val="28"/>
          <w:szCs w:val="28"/>
        </w:rPr>
      </w:pPr>
    </w:p>
    <w:p w14:paraId="6696EED9" w14:textId="00140B12" w:rsidR="7CEE5AB0" w:rsidRPr="008F0242" w:rsidRDefault="00DC3192" w:rsidP="008F0242">
      <w:pPr>
        <w:pStyle w:val="Heading2"/>
        <w:spacing w:before="240" w:after="160"/>
        <w:rPr>
          <w:b/>
          <w:bCs/>
          <w:color w:val="auto"/>
          <w:sz w:val="28"/>
          <w:szCs w:val="28"/>
        </w:rPr>
      </w:pPr>
      <w:bookmarkStart w:id="58" w:name="_Toc158889739"/>
      <w:r w:rsidRPr="1C1EA09E">
        <w:rPr>
          <w:b/>
          <w:bCs/>
          <w:color w:val="auto"/>
          <w:sz w:val="28"/>
          <w:szCs w:val="28"/>
        </w:rPr>
        <w:lastRenderedPageBreak/>
        <w:t>Appendix 4 – Purchase Requisition to payment Flowchart</w:t>
      </w:r>
      <w:bookmarkEnd w:id="58"/>
      <w:r w:rsidRPr="1C1EA09E">
        <w:rPr>
          <w:b/>
          <w:bCs/>
          <w:color w:val="auto"/>
          <w:sz w:val="28"/>
          <w:szCs w:val="28"/>
        </w:rPr>
        <w:t xml:space="preserve"> </w:t>
      </w:r>
    </w:p>
    <w:p w14:paraId="28F999BB" w14:textId="44DE3039" w:rsidR="4C87218F" w:rsidRPr="00B528E1" w:rsidRDefault="61E0A16D" w:rsidP="00B528E1">
      <w:pPr>
        <w:spacing w:after="160" w:line="259" w:lineRule="auto"/>
      </w:pPr>
      <w:r>
        <w:rPr>
          <w:noProof/>
        </w:rPr>
        <w:drawing>
          <wp:inline distT="0" distB="0" distL="0" distR="0" wp14:anchorId="1980A2A3" wp14:editId="2CB5579C">
            <wp:extent cx="5724524" cy="7686675"/>
            <wp:effectExtent l="0" t="0" r="0" b="0"/>
            <wp:docPr id="1104425641" name="Picture 110442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5724524" cy="7686675"/>
                    </a:xfrm>
                    <a:prstGeom prst="rect">
                      <a:avLst/>
                    </a:prstGeom>
                  </pic:spPr>
                </pic:pic>
              </a:graphicData>
            </a:graphic>
          </wp:inline>
        </w:drawing>
      </w:r>
      <w:r>
        <w:br/>
      </w:r>
    </w:p>
    <w:sectPr w:rsidR="4C87218F" w:rsidRPr="00B528E1" w:rsidSect="005565BE">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B6DF" w14:textId="77777777" w:rsidR="00886B4C" w:rsidRDefault="00886B4C" w:rsidP="005565BE">
      <w:r>
        <w:separator/>
      </w:r>
    </w:p>
  </w:endnote>
  <w:endnote w:type="continuationSeparator" w:id="0">
    <w:p w14:paraId="15AF247D" w14:textId="77777777" w:rsidR="00886B4C" w:rsidRDefault="00886B4C" w:rsidP="005565BE">
      <w:r>
        <w:continuationSeparator/>
      </w:r>
    </w:p>
  </w:endnote>
  <w:endnote w:type="continuationNotice" w:id="1">
    <w:p w14:paraId="5340EAE4" w14:textId="77777777" w:rsidR="00886B4C" w:rsidRDefault="0088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37AD" w14:textId="77777777" w:rsidR="00EB38FB" w:rsidRDefault="00EB38FB" w:rsidP="00EB38FB">
    <w:pPr>
      <w:pStyle w:val="Footer"/>
    </w:pPr>
    <w:r>
      <w:t>Strategy/Plan date: 2023/24</w:t>
    </w:r>
  </w:p>
  <w:p w14:paraId="6B9DF714" w14:textId="460725DC" w:rsidR="005565BE" w:rsidRDefault="0055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8968" w14:textId="77777777" w:rsidR="00886B4C" w:rsidRDefault="00886B4C" w:rsidP="005565BE">
      <w:r>
        <w:separator/>
      </w:r>
    </w:p>
  </w:footnote>
  <w:footnote w:type="continuationSeparator" w:id="0">
    <w:p w14:paraId="0F27C045" w14:textId="77777777" w:rsidR="00886B4C" w:rsidRDefault="00886B4C" w:rsidP="005565BE">
      <w:r>
        <w:continuationSeparator/>
      </w:r>
    </w:p>
  </w:footnote>
  <w:footnote w:type="continuationNotice" w:id="1">
    <w:p w14:paraId="6005A4BB" w14:textId="77777777" w:rsidR="00886B4C" w:rsidRDefault="00886B4C"/>
  </w:footnote>
</w:footnotes>
</file>

<file path=word/intelligence2.xml><?xml version="1.0" encoding="utf-8"?>
<int2:intelligence xmlns:int2="http://schemas.microsoft.com/office/intelligence/2020/intelligence" xmlns:oel="http://schemas.microsoft.com/office/2019/extlst">
  <int2:observations>
    <int2:bookmark int2:bookmarkName="_Int_KRwkEXNJ" int2:invalidationBookmarkName="" int2:hashCode="ap9sP/+VgaIu8Q" int2:id="N57V0tO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A950"/>
    <w:multiLevelType w:val="hybridMultilevel"/>
    <w:tmpl w:val="872ACA7E"/>
    <w:lvl w:ilvl="0" w:tplc="C908B078">
      <w:start w:val="1"/>
      <w:numFmt w:val="decimal"/>
      <w:lvlText w:val="%1."/>
      <w:lvlJc w:val="left"/>
      <w:pPr>
        <w:ind w:left="720" w:hanging="360"/>
      </w:pPr>
    </w:lvl>
    <w:lvl w:ilvl="1" w:tplc="87F8AFDA">
      <w:start w:val="1"/>
      <w:numFmt w:val="lowerLetter"/>
      <w:lvlText w:val="%2."/>
      <w:lvlJc w:val="left"/>
      <w:pPr>
        <w:ind w:left="1440" w:hanging="360"/>
      </w:pPr>
    </w:lvl>
    <w:lvl w:ilvl="2" w:tplc="B2B69C1E">
      <w:start w:val="1"/>
      <w:numFmt w:val="lowerRoman"/>
      <w:lvlText w:val="%3."/>
      <w:lvlJc w:val="right"/>
      <w:pPr>
        <w:ind w:left="2160" w:hanging="180"/>
      </w:pPr>
    </w:lvl>
    <w:lvl w:ilvl="3" w:tplc="D2D83936">
      <w:start w:val="1"/>
      <w:numFmt w:val="decimal"/>
      <w:lvlText w:val="%4."/>
      <w:lvlJc w:val="left"/>
      <w:pPr>
        <w:ind w:left="2880" w:hanging="360"/>
      </w:pPr>
    </w:lvl>
    <w:lvl w:ilvl="4" w:tplc="324A9734">
      <w:start w:val="1"/>
      <w:numFmt w:val="lowerLetter"/>
      <w:lvlText w:val="%5."/>
      <w:lvlJc w:val="left"/>
      <w:pPr>
        <w:ind w:left="3600" w:hanging="360"/>
      </w:pPr>
    </w:lvl>
    <w:lvl w:ilvl="5" w:tplc="3FEA75B2">
      <w:start w:val="1"/>
      <w:numFmt w:val="lowerRoman"/>
      <w:lvlText w:val="%6."/>
      <w:lvlJc w:val="right"/>
      <w:pPr>
        <w:ind w:left="4320" w:hanging="180"/>
      </w:pPr>
    </w:lvl>
    <w:lvl w:ilvl="6" w:tplc="BE788004">
      <w:start w:val="1"/>
      <w:numFmt w:val="decimal"/>
      <w:lvlText w:val="%7."/>
      <w:lvlJc w:val="left"/>
      <w:pPr>
        <w:ind w:left="5040" w:hanging="360"/>
      </w:pPr>
    </w:lvl>
    <w:lvl w:ilvl="7" w:tplc="83BE94C4">
      <w:start w:val="1"/>
      <w:numFmt w:val="lowerLetter"/>
      <w:lvlText w:val="%8."/>
      <w:lvlJc w:val="left"/>
      <w:pPr>
        <w:ind w:left="5760" w:hanging="360"/>
      </w:pPr>
    </w:lvl>
    <w:lvl w:ilvl="8" w:tplc="C82832F6">
      <w:start w:val="1"/>
      <w:numFmt w:val="lowerRoman"/>
      <w:lvlText w:val="%9."/>
      <w:lvlJc w:val="right"/>
      <w:pPr>
        <w:ind w:left="6480" w:hanging="180"/>
      </w:pPr>
    </w:lvl>
  </w:abstractNum>
  <w:abstractNum w:abstractNumId="1" w15:restartNumberingAfterBreak="0">
    <w:nsid w:val="10A78CD0"/>
    <w:multiLevelType w:val="hybridMultilevel"/>
    <w:tmpl w:val="B1B88B88"/>
    <w:lvl w:ilvl="0" w:tplc="87BA5916">
      <w:start w:val="1"/>
      <w:numFmt w:val="decimal"/>
      <w:lvlText w:val="%1."/>
      <w:lvlJc w:val="left"/>
      <w:pPr>
        <w:ind w:left="720" w:hanging="360"/>
      </w:pPr>
    </w:lvl>
    <w:lvl w:ilvl="1" w:tplc="217AC0A4">
      <w:start w:val="1"/>
      <w:numFmt w:val="lowerLetter"/>
      <w:lvlText w:val="%2."/>
      <w:lvlJc w:val="left"/>
      <w:pPr>
        <w:ind w:left="1440" w:hanging="360"/>
      </w:pPr>
    </w:lvl>
    <w:lvl w:ilvl="2" w:tplc="F192F728">
      <w:start w:val="1"/>
      <w:numFmt w:val="lowerRoman"/>
      <w:lvlText w:val="%3."/>
      <w:lvlJc w:val="right"/>
      <w:pPr>
        <w:ind w:left="2160" w:hanging="180"/>
      </w:pPr>
    </w:lvl>
    <w:lvl w:ilvl="3" w:tplc="72C8EE02">
      <w:start w:val="1"/>
      <w:numFmt w:val="decimal"/>
      <w:lvlText w:val="%4."/>
      <w:lvlJc w:val="left"/>
      <w:pPr>
        <w:ind w:left="2880" w:hanging="360"/>
      </w:pPr>
    </w:lvl>
    <w:lvl w:ilvl="4" w:tplc="6526C818">
      <w:start w:val="1"/>
      <w:numFmt w:val="lowerLetter"/>
      <w:lvlText w:val="%5."/>
      <w:lvlJc w:val="left"/>
      <w:pPr>
        <w:ind w:left="3600" w:hanging="360"/>
      </w:pPr>
    </w:lvl>
    <w:lvl w:ilvl="5" w:tplc="FD34630E">
      <w:start w:val="1"/>
      <w:numFmt w:val="lowerRoman"/>
      <w:lvlText w:val="%6."/>
      <w:lvlJc w:val="right"/>
      <w:pPr>
        <w:ind w:left="4320" w:hanging="180"/>
      </w:pPr>
    </w:lvl>
    <w:lvl w:ilvl="6" w:tplc="79820140">
      <w:start w:val="1"/>
      <w:numFmt w:val="decimal"/>
      <w:lvlText w:val="%7."/>
      <w:lvlJc w:val="left"/>
      <w:pPr>
        <w:ind w:left="5040" w:hanging="360"/>
      </w:pPr>
    </w:lvl>
    <w:lvl w:ilvl="7" w:tplc="6436F27A">
      <w:start w:val="1"/>
      <w:numFmt w:val="lowerLetter"/>
      <w:lvlText w:val="%8."/>
      <w:lvlJc w:val="left"/>
      <w:pPr>
        <w:ind w:left="5760" w:hanging="360"/>
      </w:pPr>
    </w:lvl>
    <w:lvl w:ilvl="8" w:tplc="BAE097F2">
      <w:start w:val="1"/>
      <w:numFmt w:val="lowerRoman"/>
      <w:lvlText w:val="%9."/>
      <w:lvlJc w:val="right"/>
      <w:pPr>
        <w:ind w:left="6480" w:hanging="180"/>
      </w:pPr>
    </w:lvl>
  </w:abstractNum>
  <w:abstractNum w:abstractNumId="2" w15:restartNumberingAfterBreak="0">
    <w:nsid w:val="110A6A7C"/>
    <w:multiLevelType w:val="hybridMultilevel"/>
    <w:tmpl w:val="D5FA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0532B"/>
    <w:multiLevelType w:val="hybridMultilevel"/>
    <w:tmpl w:val="D06ECC14"/>
    <w:lvl w:ilvl="0" w:tplc="90D83168">
      <w:start w:val="1"/>
      <w:numFmt w:val="decimal"/>
      <w:lvlText w:val="%1."/>
      <w:lvlJc w:val="left"/>
      <w:pPr>
        <w:ind w:left="720" w:hanging="360"/>
      </w:pPr>
    </w:lvl>
    <w:lvl w:ilvl="1" w:tplc="E93A0A1A">
      <w:start w:val="1"/>
      <w:numFmt w:val="lowerLetter"/>
      <w:lvlText w:val="%2."/>
      <w:lvlJc w:val="left"/>
      <w:pPr>
        <w:ind w:left="1440" w:hanging="360"/>
      </w:pPr>
    </w:lvl>
    <w:lvl w:ilvl="2" w:tplc="D2302AC4">
      <w:start w:val="1"/>
      <w:numFmt w:val="lowerRoman"/>
      <w:lvlText w:val="%3."/>
      <w:lvlJc w:val="right"/>
      <w:pPr>
        <w:ind w:left="2160" w:hanging="180"/>
      </w:pPr>
    </w:lvl>
    <w:lvl w:ilvl="3" w:tplc="285472FC">
      <w:start w:val="1"/>
      <w:numFmt w:val="decimal"/>
      <w:lvlText w:val="%4."/>
      <w:lvlJc w:val="left"/>
      <w:pPr>
        <w:ind w:left="2880" w:hanging="360"/>
      </w:pPr>
    </w:lvl>
    <w:lvl w:ilvl="4" w:tplc="94260832">
      <w:start w:val="1"/>
      <w:numFmt w:val="lowerLetter"/>
      <w:lvlText w:val="%5."/>
      <w:lvlJc w:val="left"/>
      <w:pPr>
        <w:ind w:left="3600" w:hanging="360"/>
      </w:pPr>
    </w:lvl>
    <w:lvl w:ilvl="5" w:tplc="B3E03036">
      <w:start w:val="1"/>
      <w:numFmt w:val="lowerRoman"/>
      <w:lvlText w:val="%6."/>
      <w:lvlJc w:val="right"/>
      <w:pPr>
        <w:ind w:left="4320" w:hanging="180"/>
      </w:pPr>
    </w:lvl>
    <w:lvl w:ilvl="6" w:tplc="07165110">
      <w:start w:val="1"/>
      <w:numFmt w:val="decimal"/>
      <w:lvlText w:val="%7."/>
      <w:lvlJc w:val="left"/>
      <w:pPr>
        <w:ind w:left="5040" w:hanging="360"/>
      </w:pPr>
    </w:lvl>
    <w:lvl w:ilvl="7" w:tplc="302EACF8">
      <w:start w:val="1"/>
      <w:numFmt w:val="lowerLetter"/>
      <w:lvlText w:val="%8."/>
      <w:lvlJc w:val="left"/>
      <w:pPr>
        <w:ind w:left="5760" w:hanging="360"/>
      </w:pPr>
    </w:lvl>
    <w:lvl w:ilvl="8" w:tplc="284C461A">
      <w:start w:val="1"/>
      <w:numFmt w:val="lowerRoman"/>
      <w:lvlText w:val="%9."/>
      <w:lvlJc w:val="right"/>
      <w:pPr>
        <w:ind w:left="6480" w:hanging="180"/>
      </w:pPr>
    </w:lvl>
  </w:abstractNum>
  <w:abstractNum w:abstractNumId="4" w15:restartNumberingAfterBreak="0">
    <w:nsid w:val="40385653"/>
    <w:multiLevelType w:val="hybridMultilevel"/>
    <w:tmpl w:val="90B63180"/>
    <w:lvl w:ilvl="0" w:tplc="79E6FD6A">
      <w:start w:val="1"/>
      <w:numFmt w:val="lowerLetter"/>
      <w:lvlText w:val="%1."/>
      <w:lvlJc w:val="left"/>
      <w:pPr>
        <w:ind w:left="720" w:hanging="360"/>
      </w:pPr>
    </w:lvl>
    <w:lvl w:ilvl="1" w:tplc="8E6A12F0">
      <w:start w:val="1"/>
      <w:numFmt w:val="lowerLetter"/>
      <w:lvlText w:val="%2."/>
      <w:lvlJc w:val="left"/>
      <w:pPr>
        <w:ind w:left="1440" w:hanging="360"/>
      </w:pPr>
    </w:lvl>
    <w:lvl w:ilvl="2" w:tplc="C0484108">
      <w:start w:val="1"/>
      <w:numFmt w:val="lowerRoman"/>
      <w:lvlText w:val="%3."/>
      <w:lvlJc w:val="right"/>
      <w:pPr>
        <w:ind w:left="2160" w:hanging="180"/>
      </w:pPr>
    </w:lvl>
    <w:lvl w:ilvl="3" w:tplc="63A08172">
      <w:start w:val="1"/>
      <w:numFmt w:val="decimal"/>
      <w:lvlText w:val="%4."/>
      <w:lvlJc w:val="left"/>
      <w:pPr>
        <w:ind w:left="2880" w:hanging="360"/>
      </w:pPr>
    </w:lvl>
    <w:lvl w:ilvl="4" w:tplc="6A363698">
      <w:start w:val="1"/>
      <w:numFmt w:val="lowerLetter"/>
      <w:lvlText w:val="%5."/>
      <w:lvlJc w:val="left"/>
      <w:pPr>
        <w:ind w:left="3600" w:hanging="360"/>
      </w:pPr>
    </w:lvl>
    <w:lvl w:ilvl="5" w:tplc="EA40504E">
      <w:start w:val="1"/>
      <w:numFmt w:val="lowerRoman"/>
      <w:lvlText w:val="%6."/>
      <w:lvlJc w:val="right"/>
      <w:pPr>
        <w:ind w:left="4320" w:hanging="180"/>
      </w:pPr>
    </w:lvl>
    <w:lvl w:ilvl="6" w:tplc="11C61FDE">
      <w:start w:val="1"/>
      <w:numFmt w:val="decimal"/>
      <w:lvlText w:val="%7."/>
      <w:lvlJc w:val="left"/>
      <w:pPr>
        <w:ind w:left="5040" w:hanging="360"/>
      </w:pPr>
    </w:lvl>
    <w:lvl w:ilvl="7" w:tplc="08A89A5E">
      <w:start w:val="1"/>
      <w:numFmt w:val="lowerLetter"/>
      <w:lvlText w:val="%8."/>
      <w:lvlJc w:val="left"/>
      <w:pPr>
        <w:ind w:left="5760" w:hanging="360"/>
      </w:pPr>
    </w:lvl>
    <w:lvl w:ilvl="8" w:tplc="76D07322">
      <w:start w:val="1"/>
      <w:numFmt w:val="lowerRoman"/>
      <w:lvlText w:val="%9."/>
      <w:lvlJc w:val="right"/>
      <w:pPr>
        <w:ind w:left="6480" w:hanging="180"/>
      </w:pPr>
    </w:lvl>
  </w:abstractNum>
  <w:abstractNum w:abstractNumId="5" w15:restartNumberingAfterBreak="0">
    <w:nsid w:val="5445D542"/>
    <w:multiLevelType w:val="hybridMultilevel"/>
    <w:tmpl w:val="B6486F84"/>
    <w:lvl w:ilvl="0" w:tplc="A34628BE">
      <w:start w:val="1"/>
      <w:numFmt w:val="decimal"/>
      <w:lvlText w:val="%1."/>
      <w:lvlJc w:val="left"/>
      <w:pPr>
        <w:ind w:left="720" w:hanging="360"/>
      </w:pPr>
    </w:lvl>
    <w:lvl w:ilvl="1" w:tplc="8AA212AE">
      <w:start w:val="1"/>
      <w:numFmt w:val="lowerLetter"/>
      <w:lvlText w:val="%2."/>
      <w:lvlJc w:val="left"/>
      <w:pPr>
        <w:ind w:left="1440" w:hanging="360"/>
      </w:pPr>
    </w:lvl>
    <w:lvl w:ilvl="2" w:tplc="142E8D9A">
      <w:start w:val="1"/>
      <w:numFmt w:val="lowerRoman"/>
      <w:lvlText w:val="%3."/>
      <w:lvlJc w:val="right"/>
      <w:pPr>
        <w:ind w:left="2160" w:hanging="180"/>
      </w:pPr>
    </w:lvl>
    <w:lvl w:ilvl="3" w:tplc="EC3A20AA">
      <w:start w:val="1"/>
      <w:numFmt w:val="decimal"/>
      <w:lvlText w:val="%4."/>
      <w:lvlJc w:val="left"/>
      <w:pPr>
        <w:ind w:left="2880" w:hanging="360"/>
      </w:pPr>
    </w:lvl>
    <w:lvl w:ilvl="4" w:tplc="60587C24">
      <w:start w:val="1"/>
      <w:numFmt w:val="lowerLetter"/>
      <w:lvlText w:val="%5."/>
      <w:lvlJc w:val="left"/>
      <w:pPr>
        <w:ind w:left="3600" w:hanging="360"/>
      </w:pPr>
    </w:lvl>
    <w:lvl w:ilvl="5" w:tplc="D116F016">
      <w:start w:val="1"/>
      <w:numFmt w:val="lowerRoman"/>
      <w:lvlText w:val="%6."/>
      <w:lvlJc w:val="right"/>
      <w:pPr>
        <w:ind w:left="4320" w:hanging="180"/>
      </w:pPr>
    </w:lvl>
    <w:lvl w:ilvl="6" w:tplc="0FDA9EB6">
      <w:start w:val="1"/>
      <w:numFmt w:val="decimal"/>
      <w:lvlText w:val="%7."/>
      <w:lvlJc w:val="left"/>
      <w:pPr>
        <w:ind w:left="5040" w:hanging="360"/>
      </w:pPr>
    </w:lvl>
    <w:lvl w:ilvl="7" w:tplc="1D3E1768">
      <w:start w:val="1"/>
      <w:numFmt w:val="lowerLetter"/>
      <w:lvlText w:val="%8."/>
      <w:lvlJc w:val="left"/>
      <w:pPr>
        <w:ind w:left="5760" w:hanging="360"/>
      </w:pPr>
    </w:lvl>
    <w:lvl w:ilvl="8" w:tplc="7624C012">
      <w:start w:val="1"/>
      <w:numFmt w:val="lowerRoman"/>
      <w:lvlText w:val="%9."/>
      <w:lvlJc w:val="right"/>
      <w:pPr>
        <w:ind w:left="6480" w:hanging="180"/>
      </w:pPr>
    </w:lvl>
  </w:abstractNum>
  <w:abstractNum w:abstractNumId="6" w15:restartNumberingAfterBreak="0">
    <w:nsid w:val="636E6C14"/>
    <w:multiLevelType w:val="hybridMultilevel"/>
    <w:tmpl w:val="2DC6862C"/>
    <w:lvl w:ilvl="0" w:tplc="BEF2C20C">
      <w:start w:val="1"/>
      <w:numFmt w:val="decimal"/>
      <w:lvlText w:val="%1."/>
      <w:lvlJc w:val="left"/>
      <w:pPr>
        <w:ind w:left="720" w:hanging="360"/>
      </w:pPr>
    </w:lvl>
    <w:lvl w:ilvl="1" w:tplc="F416BA7C">
      <w:start w:val="1"/>
      <w:numFmt w:val="lowerLetter"/>
      <w:lvlText w:val="%2."/>
      <w:lvlJc w:val="left"/>
      <w:pPr>
        <w:ind w:left="1440" w:hanging="360"/>
      </w:pPr>
    </w:lvl>
    <w:lvl w:ilvl="2" w:tplc="B0565AC6">
      <w:start w:val="1"/>
      <w:numFmt w:val="lowerRoman"/>
      <w:lvlText w:val="%3."/>
      <w:lvlJc w:val="right"/>
      <w:pPr>
        <w:ind w:left="2160" w:hanging="180"/>
      </w:pPr>
    </w:lvl>
    <w:lvl w:ilvl="3" w:tplc="B1664160">
      <w:start w:val="1"/>
      <w:numFmt w:val="decimal"/>
      <w:lvlText w:val="%4."/>
      <w:lvlJc w:val="left"/>
      <w:pPr>
        <w:ind w:left="2880" w:hanging="360"/>
      </w:pPr>
    </w:lvl>
    <w:lvl w:ilvl="4" w:tplc="6C684F34">
      <w:start w:val="1"/>
      <w:numFmt w:val="lowerLetter"/>
      <w:lvlText w:val="%5."/>
      <w:lvlJc w:val="left"/>
      <w:pPr>
        <w:ind w:left="3600" w:hanging="360"/>
      </w:pPr>
    </w:lvl>
    <w:lvl w:ilvl="5" w:tplc="DA46469C">
      <w:start w:val="1"/>
      <w:numFmt w:val="lowerRoman"/>
      <w:lvlText w:val="%6."/>
      <w:lvlJc w:val="right"/>
      <w:pPr>
        <w:ind w:left="4320" w:hanging="180"/>
      </w:pPr>
    </w:lvl>
    <w:lvl w:ilvl="6" w:tplc="1BF035BE">
      <w:start w:val="1"/>
      <w:numFmt w:val="decimal"/>
      <w:lvlText w:val="%7."/>
      <w:lvlJc w:val="left"/>
      <w:pPr>
        <w:ind w:left="5040" w:hanging="360"/>
      </w:pPr>
    </w:lvl>
    <w:lvl w:ilvl="7" w:tplc="2938CAEC">
      <w:start w:val="1"/>
      <w:numFmt w:val="lowerLetter"/>
      <w:lvlText w:val="%8."/>
      <w:lvlJc w:val="left"/>
      <w:pPr>
        <w:ind w:left="5760" w:hanging="360"/>
      </w:pPr>
    </w:lvl>
    <w:lvl w:ilvl="8" w:tplc="498ACA34">
      <w:start w:val="1"/>
      <w:numFmt w:val="lowerRoman"/>
      <w:lvlText w:val="%9."/>
      <w:lvlJc w:val="right"/>
      <w:pPr>
        <w:ind w:left="6480" w:hanging="180"/>
      </w:pPr>
    </w:lvl>
  </w:abstractNum>
  <w:abstractNum w:abstractNumId="7" w15:restartNumberingAfterBreak="0">
    <w:nsid w:val="69831A7C"/>
    <w:multiLevelType w:val="hybridMultilevel"/>
    <w:tmpl w:val="737CBFA2"/>
    <w:lvl w:ilvl="0" w:tplc="476456E4">
      <w:start w:val="1"/>
      <w:numFmt w:val="bullet"/>
      <w:lvlText w:val=""/>
      <w:lvlJc w:val="left"/>
      <w:pPr>
        <w:ind w:left="720" w:hanging="360"/>
      </w:pPr>
      <w:rPr>
        <w:rFonts w:ascii="Symbol" w:hAnsi="Symbol" w:hint="default"/>
      </w:rPr>
    </w:lvl>
    <w:lvl w:ilvl="1" w:tplc="F8DCC02E">
      <w:start w:val="1"/>
      <w:numFmt w:val="bullet"/>
      <w:lvlText w:val="o"/>
      <w:lvlJc w:val="left"/>
      <w:pPr>
        <w:ind w:left="1440" w:hanging="360"/>
      </w:pPr>
      <w:rPr>
        <w:rFonts w:ascii="Courier New" w:hAnsi="Courier New" w:hint="default"/>
      </w:rPr>
    </w:lvl>
    <w:lvl w:ilvl="2" w:tplc="48BA6BF0">
      <w:start w:val="1"/>
      <w:numFmt w:val="bullet"/>
      <w:lvlText w:val=""/>
      <w:lvlJc w:val="left"/>
      <w:pPr>
        <w:ind w:left="2160" w:hanging="360"/>
      </w:pPr>
      <w:rPr>
        <w:rFonts w:ascii="Wingdings" w:hAnsi="Wingdings" w:hint="default"/>
      </w:rPr>
    </w:lvl>
    <w:lvl w:ilvl="3" w:tplc="3604B6CE">
      <w:start w:val="1"/>
      <w:numFmt w:val="bullet"/>
      <w:lvlText w:val=""/>
      <w:lvlJc w:val="left"/>
      <w:pPr>
        <w:ind w:left="2880" w:hanging="360"/>
      </w:pPr>
      <w:rPr>
        <w:rFonts w:ascii="Symbol" w:hAnsi="Symbol" w:hint="default"/>
      </w:rPr>
    </w:lvl>
    <w:lvl w:ilvl="4" w:tplc="8D00BE18">
      <w:start w:val="1"/>
      <w:numFmt w:val="bullet"/>
      <w:lvlText w:val="o"/>
      <w:lvlJc w:val="left"/>
      <w:pPr>
        <w:ind w:left="3600" w:hanging="360"/>
      </w:pPr>
      <w:rPr>
        <w:rFonts w:ascii="Courier New" w:hAnsi="Courier New" w:hint="default"/>
      </w:rPr>
    </w:lvl>
    <w:lvl w:ilvl="5" w:tplc="2648EA62">
      <w:start w:val="1"/>
      <w:numFmt w:val="bullet"/>
      <w:lvlText w:val=""/>
      <w:lvlJc w:val="left"/>
      <w:pPr>
        <w:ind w:left="4320" w:hanging="360"/>
      </w:pPr>
      <w:rPr>
        <w:rFonts w:ascii="Wingdings" w:hAnsi="Wingdings" w:hint="default"/>
      </w:rPr>
    </w:lvl>
    <w:lvl w:ilvl="6" w:tplc="49AA6AA2">
      <w:start w:val="1"/>
      <w:numFmt w:val="bullet"/>
      <w:lvlText w:val=""/>
      <w:lvlJc w:val="left"/>
      <w:pPr>
        <w:ind w:left="5040" w:hanging="360"/>
      </w:pPr>
      <w:rPr>
        <w:rFonts w:ascii="Symbol" w:hAnsi="Symbol" w:hint="default"/>
      </w:rPr>
    </w:lvl>
    <w:lvl w:ilvl="7" w:tplc="570858D4">
      <w:start w:val="1"/>
      <w:numFmt w:val="bullet"/>
      <w:lvlText w:val="o"/>
      <w:lvlJc w:val="left"/>
      <w:pPr>
        <w:ind w:left="5760" w:hanging="360"/>
      </w:pPr>
      <w:rPr>
        <w:rFonts w:ascii="Courier New" w:hAnsi="Courier New" w:hint="default"/>
      </w:rPr>
    </w:lvl>
    <w:lvl w:ilvl="8" w:tplc="3CA63512">
      <w:start w:val="1"/>
      <w:numFmt w:val="bullet"/>
      <w:lvlText w:val=""/>
      <w:lvlJc w:val="left"/>
      <w:pPr>
        <w:ind w:left="6480" w:hanging="360"/>
      </w:pPr>
      <w:rPr>
        <w:rFonts w:ascii="Wingdings" w:hAnsi="Wingdings" w:hint="default"/>
      </w:rPr>
    </w:lvl>
  </w:abstractNum>
  <w:abstractNum w:abstractNumId="8" w15:restartNumberingAfterBreak="0">
    <w:nsid w:val="7CD0C6DF"/>
    <w:multiLevelType w:val="hybridMultilevel"/>
    <w:tmpl w:val="F6D0490C"/>
    <w:lvl w:ilvl="0" w:tplc="E9E20C5E">
      <w:start w:val="1"/>
      <w:numFmt w:val="decimal"/>
      <w:lvlText w:val="%1."/>
      <w:lvlJc w:val="left"/>
      <w:pPr>
        <w:ind w:left="720" w:hanging="360"/>
      </w:pPr>
    </w:lvl>
    <w:lvl w:ilvl="1" w:tplc="DA58DC72">
      <w:start w:val="1"/>
      <w:numFmt w:val="lowerLetter"/>
      <w:lvlText w:val="%2."/>
      <w:lvlJc w:val="left"/>
      <w:pPr>
        <w:ind w:left="1440" w:hanging="360"/>
      </w:pPr>
    </w:lvl>
    <w:lvl w:ilvl="2" w:tplc="AA063E4A">
      <w:start w:val="1"/>
      <w:numFmt w:val="lowerRoman"/>
      <w:lvlText w:val="%3."/>
      <w:lvlJc w:val="right"/>
      <w:pPr>
        <w:ind w:left="2160" w:hanging="180"/>
      </w:pPr>
    </w:lvl>
    <w:lvl w:ilvl="3" w:tplc="FC68C52A">
      <w:start w:val="1"/>
      <w:numFmt w:val="decimal"/>
      <w:lvlText w:val="%4."/>
      <w:lvlJc w:val="left"/>
      <w:pPr>
        <w:ind w:left="2880" w:hanging="360"/>
      </w:pPr>
    </w:lvl>
    <w:lvl w:ilvl="4" w:tplc="6316B85A">
      <w:start w:val="1"/>
      <w:numFmt w:val="lowerLetter"/>
      <w:lvlText w:val="%5."/>
      <w:lvlJc w:val="left"/>
      <w:pPr>
        <w:ind w:left="3600" w:hanging="360"/>
      </w:pPr>
    </w:lvl>
    <w:lvl w:ilvl="5" w:tplc="E92A97F6">
      <w:start w:val="1"/>
      <w:numFmt w:val="lowerRoman"/>
      <w:lvlText w:val="%6."/>
      <w:lvlJc w:val="right"/>
      <w:pPr>
        <w:ind w:left="4320" w:hanging="180"/>
      </w:pPr>
    </w:lvl>
    <w:lvl w:ilvl="6" w:tplc="4F1EAA76">
      <w:start w:val="1"/>
      <w:numFmt w:val="decimal"/>
      <w:lvlText w:val="%7."/>
      <w:lvlJc w:val="left"/>
      <w:pPr>
        <w:ind w:left="5040" w:hanging="360"/>
      </w:pPr>
    </w:lvl>
    <w:lvl w:ilvl="7" w:tplc="E69CAC18">
      <w:start w:val="1"/>
      <w:numFmt w:val="lowerLetter"/>
      <w:lvlText w:val="%8."/>
      <w:lvlJc w:val="left"/>
      <w:pPr>
        <w:ind w:left="5760" w:hanging="360"/>
      </w:pPr>
    </w:lvl>
    <w:lvl w:ilvl="8" w:tplc="B336D52E">
      <w:start w:val="1"/>
      <w:numFmt w:val="lowerRoman"/>
      <w:lvlText w:val="%9."/>
      <w:lvlJc w:val="right"/>
      <w:pPr>
        <w:ind w:left="6480" w:hanging="180"/>
      </w:pPr>
    </w:lvl>
  </w:abstractNum>
  <w:num w:numId="1" w16cid:durableId="152576193">
    <w:abstractNumId w:val="6"/>
  </w:num>
  <w:num w:numId="2" w16cid:durableId="2145149965">
    <w:abstractNumId w:val="1"/>
  </w:num>
  <w:num w:numId="3" w16cid:durableId="591474370">
    <w:abstractNumId w:val="3"/>
  </w:num>
  <w:num w:numId="4" w16cid:durableId="1270506376">
    <w:abstractNumId w:val="0"/>
  </w:num>
  <w:num w:numId="5" w16cid:durableId="1666468677">
    <w:abstractNumId w:val="5"/>
  </w:num>
  <w:num w:numId="6" w16cid:durableId="189803096">
    <w:abstractNumId w:val="8"/>
  </w:num>
  <w:num w:numId="7" w16cid:durableId="57824641">
    <w:abstractNumId w:val="7"/>
  </w:num>
  <w:num w:numId="8" w16cid:durableId="378408121">
    <w:abstractNumId w:val="4"/>
  </w:num>
  <w:num w:numId="9" w16cid:durableId="786310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BE"/>
    <w:rsid w:val="000117B6"/>
    <w:rsid w:val="000155CA"/>
    <w:rsid w:val="00027F23"/>
    <w:rsid w:val="00032E9F"/>
    <w:rsid w:val="00050520"/>
    <w:rsid w:val="0005F759"/>
    <w:rsid w:val="000659F3"/>
    <w:rsid w:val="000752E2"/>
    <w:rsid w:val="00095443"/>
    <w:rsid w:val="0009AB94"/>
    <w:rsid w:val="000A115B"/>
    <w:rsid w:val="000B666B"/>
    <w:rsid w:val="000C6F63"/>
    <w:rsid w:val="000E2487"/>
    <w:rsid w:val="000F0717"/>
    <w:rsid w:val="000F42A5"/>
    <w:rsid w:val="00100673"/>
    <w:rsid w:val="0011543E"/>
    <w:rsid w:val="001210BB"/>
    <w:rsid w:val="001442CA"/>
    <w:rsid w:val="001593EB"/>
    <w:rsid w:val="001610B7"/>
    <w:rsid w:val="00182C12"/>
    <w:rsid w:val="00185589"/>
    <w:rsid w:val="001A4D0B"/>
    <w:rsid w:val="001A76A7"/>
    <w:rsid w:val="001B54C7"/>
    <w:rsid w:val="001C6638"/>
    <w:rsid w:val="001D52C6"/>
    <w:rsid w:val="001F1B7E"/>
    <w:rsid w:val="00211912"/>
    <w:rsid w:val="002126C5"/>
    <w:rsid w:val="0022493B"/>
    <w:rsid w:val="002426B7"/>
    <w:rsid w:val="00244453"/>
    <w:rsid w:val="002452DB"/>
    <w:rsid w:val="00249E9D"/>
    <w:rsid w:val="002522B2"/>
    <w:rsid w:val="00254006"/>
    <w:rsid w:val="002545D9"/>
    <w:rsid w:val="00255BE0"/>
    <w:rsid w:val="002628DA"/>
    <w:rsid w:val="00265762"/>
    <w:rsid w:val="002705A7"/>
    <w:rsid w:val="00271B01"/>
    <w:rsid w:val="00292FEA"/>
    <w:rsid w:val="002A1562"/>
    <w:rsid w:val="002A591D"/>
    <w:rsid w:val="002A5D5B"/>
    <w:rsid w:val="002A7830"/>
    <w:rsid w:val="002B5424"/>
    <w:rsid w:val="002C0A44"/>
    <w:rsid w:val="002C5EB3"/>
    <w:rsid w:val="002D04C4"/>
    <w:rsid w:val="002E3CA1"/>
    <w:rsid w:val="002F3E79"/>
    <w:rsid w:val="002F67B8"/>
    <w:rsid w:val="00301DFD"/>
    <w:rsid w:val="00304DFD"/>
    <w:rsid w:val="00342398"/>
    <w:rsid w:val="003477AA"/>
    <w:rsid w:val="00352869"/>
    <w:rsid w:val="00355EF2"/>
    <w:rsid w:val="0036478A"/>
    <w:rsid w:val="00377E9D"/>
    <w:rsid w:val="00384420"/>
    <w:rsid w:val="00391CE7"/>
    <w:rsid w:val="003A62BD"/>
    <w:rsid w:val="003B38A8"/>
    <w:rsid w:val="003C5B44"/>
    <w:rsid w:val="003D77DE"/>
    <w:rsid w:val="003F1A5F"/>
    <w:rsid w:val="003F2BDF"/>
    <w:rsid w:val="003F7246"/>
    <w:rsid w:val="003F76BB"/>
    <w:rsid w:val="00435597"/>
    <w:rsid w:val="00440FB1"/>
    <w:rsid w:val="0044598D"/>
    <w:rsid w:val="0045108C"/>
    <w:rsid w:val="004604A5"/>
    <w:rsid w:val="00487A8F"/>
    <w:rsid w:val="004E49CC"/>
    <w:rsid w:val="004E7DF4"/>
    <w:rsid w:val="004F3840"/>
    <w:rsid w:val="004F670A"/>
    <w:rsid w:val="00500062"/>
    <w:rsid w:val="00507637"/>
    <w:rsid w:val="005228AE"/>
    <w:rsid w:val="0055311A"/>
    <w:rsid w:val="00553F73"/>
    <w:rsid w:val="005565BE"/>
    <w:rsid w:val="00565E56"/>
    <w:rsid w:val="0057334B"/>
    <w:rsid w:val="00593E0B"/>
    <w:rsid w:val="0059579E"/>
    <w:rsid w:val="0059833B"/>
    <w:rsid w:val="005C137B"/>
    <w:rsid w:val="005C31B2"/>
    <w:rsid w:val="005CC097"/>
    <w:rsid w:val="005D1492"/>
    <w:rsid w:val="005F025C"/>
    <w:rsid w:val="005F11F7"/>
    <w:rsid w:val="005F1850"/>
    <w:rsid w:val="00633CA7"/>
    <w:rsid w:val="00652675"/>
    <w:rsid w:val="006661B0"/>
    <w:rsid w:val="00671BFA"/>
    <w:rsid w:val="006733E2"/>
    <w:rsid w:val="0067415F"/>
    <w:rsid w:val="00680BCE"/>
    <w:rsid w:val="00681760"/>
    <w:rsid w:val="006A3F32"/>
    <w:rsid w:val="006E0B42"/>
    <w:rsid w:val="006E21DD"/>
    <w:rsid w:val="006EFEF4"/>
    <w:rsid w:val="006F242B"/>
    <w:rsid w:val="00702DEC"/>
    <w:rsid w:val="00715208"/>
    <w:rsid w:val="00732B7C"/>
    <w:rsid w:val="007339CC"/>
    <w:rsid w:val="0073751D"/>
    <w:rsid w:val="007434A3"/>
    <w:rsid w:val="00745553"/>
    <w:rsid w:val="00754C6D"/>
    <w:rsid w:val="00780774"/>
    <w:rsid w:val="00786146"/>
    <w:rsid w:val="00790228"/>
    <w:rsid w:val="007948D1"/>
    <w:rsid w:val="007A3C9E"/>
    <w:rsid w:val="007A69BD"/>
    <w:rsid w:val="007C20E2"/>
    <w:rsid w:val="007C5DFD"/>
    <w:rsid w:val="007D0017"/>
    <w:rsid w:val="007D454C"/>
    <w:rsid w:val="007E227B"/>
    <w:rsid w:val="007E3C6D"/>
    <w:rsid w:val="007F0E0D"/>
    <w:rsid w:val="007F6967"/>
    <w:rsid w:val="00810E60"/>
    <w:rsid w:val="00817DB9"/>
    <w:rsid w:val="00827916"/>
    <w:rsid w:val="0082F55C"/>
    <w:rsid w:val="008345F3"/>
    <w:rsid w:val="00835EAF"/>
    <w:rsid w:val="00852DF0"/>
    <w:rsid w:val="00863CA9"/>
    <w:rsid w:val="00883575"/>
    <w:rsid w:val="00886B4C"/>
    <w:rsid w:val="00887700"/>
    <w:rsid w:val="00890B51"/>
    <w:rsid w:val="00890F30"/>
    <w:rsid w:val="00891C23"/>
    <w:rsid w:val="008940B5"/>
    <w:rsid w:val="00895467"/>
    <w:rsid w:val="008AE714"/>
    <w:rsid w:val="008B16AB"/>
    <w:rsid w:val="008B3499"/>
    <w:rsid w:val="008B669E"/>
    <w:rsid w:val="008C1B17"/>
    <w:rsid w:val="008C2C6B"/>
    <w:rsid w:val="008D4CE0"/>
    <w:rsid w:val="008E25DF"/>
    <w:rsid w:val="008E7AAF"/>
    <w:rsid w:val="008F0242"/>
    <w:rsid w:val="008F223A"/>
    <w:rsid w:val="008FDB29"/>
    <w:rsid w:val="00903306"/>
    <w:rsid w:val="00923268"/>
    <w:rsid w:val="00926ED8"/>
    <w:rsid w:val="00930D25"/>
    <w:rsid w:val="00933577"/>
    <w:rsid w:val="00934350"/>
    <w:rsid w:val="0094167E"/>
    <w:rsid w:val="0095032C"/>
    <w:rsid w:val="00953EB5"/>
    <w:rsid w:val="00955505"/>
    <w:rsid w:val="00963995"/>
    <w:rsid w:val="009744F4"/>
    <w:rsid w:val="00976FC6"/>
    <w:rsid w:val="00984ED8"/>
    <w:rsid w:val="00990A3A"/>
    <w:rsid w:val="00995658"/>
    <w:rsid w:val="009E191C"/>
    <w:rsid w:val="00A2327E"/>
    <w:rsid w:val="00A337B5"/>
    <w:rsid w:val="00A34918"/>
    <w:rsid w:val="00A36E34"/>
    <w:rsid w:val="00A37E35"/>
    <w:rsid w:val="00A4062D"/>
    <w:rsid w:val="00A5029C"/>
    <w:rsid w:val="00A5799E"/>
    <w:rsid w:val="00A606ED"/>
    <w:rsid w:val="00A7393F"/>
    <w:rsid w:val="00A73B26"/>
    <w:rsid w:val="00A73DF0"/>
    <w:rsid w:val="00A77C79"/>
    <w:rsid w:val="00AA29CC"/>
    <w:rsid w:val="00AA389C"/>
    <w:rsid w:val="00AF529C"/>
    <w:rsid w:val="00B0568B"/>
    <w:rsid w:val="00B21620"/>
    <w:rsid w:val="00B2221F"/>
    <w:rsid w:val="00B27F54"/>
    <w:rsid w:val="00B309C6"/>
    <w:rsid w:val="00B36FBF"/>
    <w:rsid w:val="00B528E1"/>
    <w:rsid w:val="00B52DAE"/>
    <w:rsid w:val="00B56C72"/>
    <w:rsid w:val="00B608F4"/>
    <w:rsid w:val="00B6145F"/>
    <w:rsid w:val="00B66356"/>
    <w:rsid w:val="00B82E02"/>
    <w:rsid w:val="00B85D62"/>
    <w:rsid w:val="00BA6D30"/>
    <w:rsid w:val="00BB6BEA"/>
    <w:rsid w:val="00BB7BCB"/>
    <w:rsid w:val="00BB7FE4"/>
    <w:rsid w:val="00BC2A76"/>
    <w:rsid w:val="00BD4D9E"/>
    <w:rsid w:val="00BE39CF"/>
    <w:rsid w:val="00BE4941"/>
    <w:rsid w:val="00BE5CBB"/>
    <w:rsid w:val="00C01018"/>
    <w:rsid w:val="00C2284C"/>
    <w:rsid w:val="00C23796"/>
    <w:rsid w:val="00C23ACC"/>
    <w:rsid w:val="00C515CE"/>
    <w:rsid w:val="00C604A2"/>
    <w:rsid w:val="00C655DE"/>
    <w:rsid w:val="00C6653F"/>
    <w:rsid w:val="00C712C3"/>
    <w:rsid w:val="00C81C9F"/>
    <w:rsid w:val="00C84FE2"/>
    <w:rsid w:val="00C9B53A"/>
    <w:rsid w:val="00CB20D0"/>
    <w:rsid w:val="00CB2FE5"/>
    <w:rsid w:val="00CB7BF5"/>
    <w:rsid w:val="00CC409F"/>
    <w:rsid w:val="00CE345B"/>
    <w:rsid w:val="00CE3C4A"/>
    <w:rsid w:val="00CF7D51"/>
    <w:rsid w:val="00D046D8"/>
    <w:rsid w:val="00D277E6"/>
    <w:rsid w:val="00D34ADE"/>
    <w:rsid w:val="00D37F5D"/>
    <w:rsid w:val="00D7042C"/>
    <w:rsid w:val="00D744E6"/>
    <w:rsid w:val="00D76244"/>
    <w:rsid w:val="00D77B14"/>
    <w:rsid w:val="00D801F7"/>
    <w:rsid w:val="00D8517A"/>
    <w:rsid w:val="00D85A73"/>
    <w:rsid w:val="00D93CD0"/>
    <w:rsid w:val="00D96CE0"/>
    <w:rsid w:val="00DA19FD"/>
    <w:rsid w:val="00DC3192"/>
    <w:rsid w:val="00DD7402"/>
    <w:rsid w:val="00DF1EE9"/>
    <w:rsid w:val="00DF2F8E"/>
    <w:rsid w:val="00DF4C6B"/>
    <w:rsid w:val="00E17FA3"/>
    <w:rsid w:val="00E25042"/>
    <w:rsid w:val="00E26462"/>
    <w:rsid w:val="00E348F9"/>
    <w:rsid w:val="00E54C45"/>
    <w:rsid w:val="00E617CB"/>
    <w:rsid w:val="00E645C7"/>
    <w:rsid w:val="00E66D42"/>
    <w:rsid w:val="00E9C46B"/>
    <w:rsid w:val="00EB38FB"/>
    <w:rsid w:val="00ED45D7"/>
    <w:rsid w:val="00ED6B32"/>
    <w:rsid w:val="00EE19D4"/>
    <w:rsid w:val="00F012BF"/>
    <w:rsid w:val="00F13AE5"/>
    <w:rsid w:val="00F15987"/>
    <w:rsid w:val="00F34103"/>
    <w:rsid w:val="00F410B8"/>
    <w:rsid w:val="00F454AD"/>
    <w:rsid w:val="00F460C4"/>
    <w:rsid w:val="00F52433"/>
    <w:rsid w:val="00F621CC"/>
    <w:rsid w:val="00F86137"/>
    <w:rsid w:val="00F87847"/>
    <w:rsid w:val="00FA4129"/>
    <w:rsid w:val="00FA5712"/>
    <w:rsid w:val="00FA60F2"/>
    <w:rsid w:val="00FA796A"/>
    <w:rsid w:val="00FB2D8D"/>
    <w:rsid w:val="00FC1235"/>
    <w:rsid w:val="00FC650D"/>
    <w:rsid w:val="00FD1F32"/>
    <w:rsid w:val="00FD3E0B"/>
    <w:rsid w:val="00FD69AF"/>
    <w:rsid w:val="00FD74C5"/>
    <w:rsid w:val="00FF175D"/>
    <w:rsid w:val="0125A762"/>
    <w:rsid w:val="0128B00C"/>
    <w:rsid w:val="0139DE5D"/>
    <w:rsid w:val="013FF1F9"/>
    <w:rsid w:val="015F2DC6"/>
    <w:rsid w:val="0167AB0E"/>
    <w:rsid w:val="017A1B90"/>
    <w:rsid w:val="017D3C03"/>
    <w:rsid w:val="0186F4A8"/>
    <w:rsid w:val="01B1644C"/>
    <w:rsid w:val="01B923A4"/>
    <w:rsid w:val="01C77A3F"/>
    <w:rsid w:val="01CE333E"/>
    <w:rsid w:val="01F3C590"/>
    <w:rsid w:val="0206F286"/>
    <w:rsid w:val="0216D5CE"/>
    <w:rsid w:val="022866A6"/>
    <w:rsid w:val="022C4D10"/>
    <w:rsid w:val="0234561F"/>
    <w:rsid w:val="0234A181"/>
    <w:rsid w:val="023706BA"/>
    <w:rsid w:val="024F0027"/>
    <w:rsid w:val="0252800A"/>
    <w:rsid w:val="0265859B"/>
    <w:rsid w:val="02933B71"/>
    <w:rsid w:val="029C1DB9"/>
    <w:rsid w:val="029EAD6F"/>
    <w:rsid w:val="02D4535D"/>
    <w:rsid w:val="030C9E8A"/>
    <w:rsid w:val="034D34AD"/>
    <w:rsid w:val="035DEDE7"/>
    <w:rsid w:val="036A4F7A"/>
    <w:rsid w:val="0374E73D"/>
    <w:rsid w:val="038DF62D"/>
    <w:rsid w:val="038F6239"/>
    <w:rsid w:val="03CEA936"/>
    <w:rsid w:val="03E6652C"/>
    <w:rsid w:val="03E9C2E1"/>
    <w:rsid w:val="03ED1DA9"/>
    <w:rsid w:val="03F4E2EB"/>
    <w:rsid w:val="03F6B27D"/>
    <w:rsid w:val="040C2FBE"/>
    <w:rsid w:val="04134227"/>
    <w:rsid w:val="041AE9BB"/>
    <w:rsid w:val="042E716E"/>
    <w:rsid w:val="0437EE1A"/>
    <w:rsid w:val="043B1D82"/>
    <w:rsid w:val="0447F2BA"/>
    <w:rsid w:val="0464FF69"/>
    <w:rsid w:val="0468039D"/>
    <w:rsid w:val="0490FE81"/>
    <w:rsid w:val="04973414"/>
    <w:rsid w:val="04B1BC52"/>
    <w:rsid w:val="04E6E4AD"/>
    <w:rsid w:val="04E7177E"/>
    <w:rsid w:val="04E9050E"/>
    <w:rsid w:val="0500537F"/>
    <w:rsid w:val="05040EB2"/>
    <w:rsid w:val="050C7572"/>
    <w:rsid w:val="051B7531"/>
    <w:rsid w:val="05236C10"/>
    <w:rsid w:val="0528A9D6"/>
    <w:rsid w:val="0543BE80"/>
    <w:rsid w:val="0560F946"/>
    <w:rsid w:val="05785A6F"/>
    <w:rsid w:val="057A5891"/>
    <w:rsid w:val="057D3982"/>
    <w:rsid w:val="05809693"/>
    <w:rsid w:val="0581FD9E"/>
    <w:rsid w:val="05859342"/>
    <w:rsid w:val="058D80C8"/>
    <w:rsid w:val="05A557F1"/>
    <w:rsid w:val="05C86007"/>
    <w:rsid w:val="05D3BE7B"/>
    <w:rsid w:val="05D64E31"/>
    <w:rsid w:val="05FC739E"/>
    <w:rsid w:val="063B1C31"/>
    <w:rsid w:val="063D0375"/>
    <w:rsid w:val="06586FA8"/>
    <w:rsid w:val="065A65CB"/>
    <w:rsid w:val="06652FEE"/>
    <w:rsid w:val="066A7928"/>
    <w:rsid w:val="0683421B"/>
    <w:rsid w:val="069B8489"/>
    <w:rsid w:val="06A8F4F5"/>
    <w:rsid w:val="070635E5"/>
    <w:rsid w:val="07295129"/>
    <w:rsid w:val="07348AC1"/>
    <w:rsid w:val="074AFA1F"/>
    <w:rsid w:val="074ED405"/>
    <w:rsid w:val="07643068"/>
    <w:rsid w:val="0766AC94"/>
    <w:rsid w:val="07724B37"/>
    <w:rsid w:val="077717AD"/>
    <w:rsid w:val="0779229D"/>
    <w:rsid w:val="077F2ED5"/>
    <w:rsid w:val="0780DAA5"/>
    <w:rsid w:val="078DEC38"/>
    <w:rsid w:val="07C83BFD"/>
    <w:rsid w:val="07D5C542"/>
    <w:rsid w:val="07E95613"/>
    <w:rsid w:val="07E95D14"/>
    <w:rsid w:val="07FE5601"/>
    <w:rsid w:val="080527F7"/>
    <w:rsid w:val="082C2ACF"/>
    <w:rsid w:val="082D5BC1"/>
    <w:rsid w:val="08411257"/>
    <w:rsid w:val="0857A482"/>
    <w:rsid w:val="0864D503"/>
    <w:rsid w:val="089A8BFE"/>
    <w:rsid w:val="08B1BC73"/>
    <w:rsid w:val="08D442DD"/>
    <w:rsid w:val="0938708C"/>
    <w:rsid w:val="095A2943"/>
    <w:rsid w:val="09646FA4"/>
    <w:rsid w:val="096835D4"/>
    <w:rsid w:val="096981F5"/>
    <w:rsid w:val="097AE3EF"/>
    <w:rsid w:val="0988824E"/>
    <w:rsid w:val="0990106A"/>
    <w:rsid w:val="099524AE"/>
    <w:rsid w:val="099AD47F"/>
    <w:rsid w:val="099CC61C"/>
    <w:rsid w:val="09A30442"/>
    <w:rsid w:val="09AF9C26"/>
    <w:rsid w:val="09DB7DA1"/>
    <w:rsid w:val="09DFFE3F"/>
    <w:rsid w:val="09E325DC"/>
    <w:rsid w:val="09FD37B1"/>
    <w:rsid w:val="09FE5F8E"/>
    <w:rsid w:val="0A130B22"/>
    <w:rsid w:val="0A17675F"/>
    <w:rsid w:val="0A2AA47D"/>
    <w:rsid w:val="0A3501E1"/>
    <w:rsid w:val="0A3DD5A6"/>
    <w:rsid w:val="0A590465"/>
    <w:rsid w:val="0A5A5286"/>
    <w:rsid w:val="0A60F1EB"/>
    <w:rsid w:val="0A72CA75"/>
    <w:rsid w:val="0A788506"/>
    <w:rsid w:val="0A91E880"/>
    <w:rsid w:val="0A945C79"/>
    <w:rsid w:val="0A95CB63"/>
    <w:rsid w:val="0A9E4D56"/>
    <w:rsid w:val="0AA454B2"/>
    <w:rsid w:val="0AB041A1"/>
    <w:rsid w:val="0AB66AF0"/>
    <w:rsid w:val="0AB73927"/>
    <w:rsid w:val="0AD2BE82"/>
    <w:rsid w:val="0AE313CB"/>
    <w:rsid w:val="0AE8AE29"/>
    <w:rsid w:val="0AF7CA77"/>
    <w:rsid w:val="0AF7FD48"/>
    <w:rsid w:val="0B004005"/>
    <w:rsid w:val="0B0C56D7"/>
    <w:rsid w:val="0B193D1B"/>
    <w:rsid w:val="0B1B0152"/>
    <w:rsid w:val="0B1F3390"/>
    <w:rsid w:val="0B372197"/>
    <w:rsid w:val="0B74AB63"/>
    <w:rsid w:val="0B7CF3EE"/>
    <w:rsid w:val="0B7F593F"/>
    <w:rsid w:val="0B905178"/>
    <w:rsid w:val="0B9668C0"/>
    <w:rsid w:val="0B977621"/>
    <w:rsid w:val="0BAE81D0"/>
    <w:rsid w:val="0BBB8699"/>
    <w:rsid w:val="0BD1D27E"/>
    <w:rsid w:val="0BD6B345"/>
    <w:rsid w:val="0BE022B3"/>
    <w:rsid w:val="0BED9F85"/>
    <w:rsid w:val="0C0E9F65"/>
    <w:rsid w:val="0C14839A"/>
    <w:rsid w:val="0C1949B8"/>
    <w:rsid w:val="0C308ECE"/>
    <w:rsid w:val="0C3550FD"/>
    <w:rsid w:val="0C62BD0B"/>
    <w:rsid w:val="0C6A33C3"/>
    <w:rsid w:val="0C7EABBA"/>
    <w:rsid w:val="0C842507"/>
    <w:rsid w:val="0CAE4FDC"/>
    <w:rsid w:val="0CB003D1"/>
    <w:rsid w:val="0CBD0C85"/>
    <w:rsid w:val="0CC3FDBD"/>
    <w:rsid w:val="0CD6B2C5"/>
    <w:rsid w:val="0CD6B8E1"/>
    <w:rsid w:val="0CF2839F"/>
    <w:rsid w:val="0D21B7C3"/>
    <w:rsid w:val="0D34D873"/>
    <w:rsid w:val="0D35E6CA"/>
    <w:rsid w:val="0D6E8972"/>
    <w:rsid w:val="0D6F8C2E"/>
    <w:rsid w:val="0D72CF89"/>
    <w:rsid w:val="0D74058E"/>
    <w:rsid w:val="0DBD8160"/>
    <w:rsid w:val="0DE64312"/>
    <w:rsid w:val="0DEF993E"/>
    <w:rsid w:val="0DF464D3"/>
    <w:rsid w:val="0E5C0414"/>
    <w:rsid w:val="0E6E119B"/>
    <w:rsid w:val="0E7B8565"/>
    <w:rsid w:val="0E8B178F"/>
    <w:rsid w:val="0E9B6C53"/>
    <w:rsid w:val="0EB47C63"/>
    <w:rsid w:val="0EB494B0"/>
    <w:rsid w:val="0ECCFE8C"/>
    <w:rsid w:val="0EE67C45"/>
    <w:rsid w:val="0EF09D51"/>
    <w:rsid w:val="0F0F8DD5"/>
    <w:rsid w:val="0F1DD2D3"/>
    <w:rsid w:val="0F3B2783"/>
    <w:rsid w:val="0F74A52D"/>
    <w:rsid w:val="0F975844"/>
    <w:rsid w:val="0FDA7CC2"/>
    <w:rsid w:val="100A0412"/>
    <w:rsid w:val="1025C1CB"/>
    <w:rsid w:val="10309B50"/>
    <w:rsid w:val="10323A74"/>
    <w:rsid w:val="105598B7"/>
    <w:rsid w:val="106B49FF"/>
    <w:rsid w:val="106E1764"/>
    <w:rsid w:val="10972B0F"/>
    <w:rsid w:val="10B2BBE4"/>
    <w:rsid w:val="10BF6334"/>
    <w:rsid w:val="10C12425"/>
    <w:rsid w:val="10C845E9"/>
    <w:rsid w:val="10E90F86"/>
    <w:rsid w:val="10EBF604"/>
    <w:rsid w:val="1109D152"/>
    <w:rsid w:val="110B23AC"/>
    <w:rsid w:val="1118C58A"/>
    <w:rsid w:val="11372756"/>
    <w:rsid w:val="113D626D"/>
    <w:rsid w:val="114558F6"/>
    <w:rsid w:val="11502D48"/>
    <w:rsid w:val="117A9D12"/>
    <w:rsid w:val="11894674"/>
    <w:rsid w:val="11897BB4"/>
    <w:rsid w:val="11A5B25D"/>
    <w:rsid w:val="11E6D6D9"/>
    <w:rsid w:val="11EC3572"/>
    <w:rsid w:val="11FAE697"/>
    <w:rsid w:val="12049AF7"/>
    <w:rsid w:val="120F4D8A"/>
    <w:rsid w:val="121D8674"/>
    <w:rsid w:val="123A9491"/>
    <w:rsid w:val="12440471"/>
    <w:rsid w:val="12557395"/>
    <w:rsid w:val="127A5FC0"/>
    <w:rsid w:val="1287C665"/>
    <w:rsid w:val="128C09A7"/>
    <w:rsid w:val="129D23A9"/>
    <w:rsid w:val="12C2BBF6"/>
    <w:rsid w:val="12D9E285"/>
    <w:rsid w:val="12E6DB85"/>
    <w:rsid w:val="12EDB00E"/>
    <w:rsid w:val="12F3C00E"/>
    <w:rsid w:val="12FABD00"/>
    <w:rsid w:val="13048B84"/>
    <w:rsid w:val="13099FDB"/>
    <w:rsid w:val="13166D73"/>
    <w:rsid w:val="1332D9CE"/>
    <w:rsid w:val="1332E87D"/>
    <w:rsid w:val="13476EA4"/>
    <w:rsid w:val="138805D3"/>
    <w:rsid w:val="138BDF47"/>
    <w:rsid w:val="138C3A09"/>
    <w:rsid w:val="13A06B58"/>
    <w:rsid w:val="13B9ED68"/>
    <w:rsid w:val="13D1D744"/>
    <w:rsid w:val="13DCF8B6"/>
    <w:rsid w:val="13E42010"/>
    <w:rsid w:val="13ED5CF3"/>
    <w:rsid w:val="13FFE6AB"/>
    <w:rsid w:val="140913AE"/>
    <w:rsid w:val="142396C6"/>
    <w:rsid w:val="142882EC"/>
    <w:rsid w:val="14364401"/>
    <w:rsid w:val="145DA449"/>
    <w:rsid w:val="1471E858"/>
    <w:rsid w:val="148F906F"/>
    <w:rsid w:val="14E7D185"/>
    <w:rsid w:val="14FF1B02"/>
    <w:rsid w:val="1523D634"/>
    <w:rsid w:val="15418887"/>
    <w:rsid w:val="1541D4D7"/>
    <w:rsid w:val="1555BDC9"/>
    <w:rsid w:val="155A64BD"/>
    <w:rsid w:val="1571F26D"/>
    <w:rsid w:val="1575140A"/>
    <w:rsid w:val="157761D0"/>
    <w:rsid w:val="159B5667"/>
    <w:rsid w:val="15B299B9"/>
    <w:rsid w:val="15C02BFE"/>
    <w:rsid w:val="15C1959E"/>
    <w:rsid w:val="15C53BA4"/>
    <w:rsid w:val="15D2B2B4"/>
    <w:rsid w:val="15D8A36C"/>
    <w:rsid w:val="15FBCF3D"/>
    <w:rsid w:val="1601967C"/>
    <w:rsid w:val="16201A62"/>
    <w:rsid w:val="1624EC29"/>
    <w:rsid w:val="16251EFA"/>
    <w:rsid w:val="1647576C"/>
    <w:rsid w:val="164DDCF9"/>
    <w:rsid w:val="1667257A"/>
    <w:rsid w:val="1672CD9D"/>
    <w:rsid w:val="1685C89E"/>
    <w:rsid w:val="16A4544B"/>
    <w:rsid w:val="16B90135"/>
    <w:rsid w:val="16EADA20"/>
    <w:rsid w:val="16F2C196"/>
    <w:rsid w:val="16F4DA12"/>
    <w:rsid w:val="1702CA62"/>
    <w:rsid w:val="1702F26F"/>
    <w:rsid w:val="1707DDD5"/>
    <w:rsid w:val="171A9FBA"/>
    <w:rsid w:val="1722D55A"/>
    <w:rsid w:val="173F74F3"/>
    <w:rsid w:val="175B3144"/>
    <w:rsid w:val="17616778"/>
    <w:rsid w:val="1763AF1B"/>
    <w:rsid w:val="17700657"/>
    <w:rsid w:val="17709BCD"/>
    <w:rsid w:val="1790CF94"/>
    <w:rsid w:val="17B07367"/>
    <w:rsid w:val="17CB2209"/>
    <w:rsid w:val="17F8F1C7"/>
    <w:rsid w:val="17FD1D99"/>
    <w:rsid w:val="18076E64"/>
    <w:rsid w:val="18096E8A"/>
    <w:rsid w:val="182B8DBE"/>
    <w:rsid w:val="182EA2C8"/>
    <w:rsid w:val="183E7669"/>
    <w:rsid w:val="18405565"/>
    <w:rsid w:val="185D996F"/>
    <w:rsid w:val="1877436C"/>
    <w:rsid w:val="187949B3"/>
    <w:rsid w:val="1880E593"/>
    <w:rsid w:val="188D5E8B"/>
    <w:rsid w:val="189A06C6"/>
    <w:rsid w:val="189F911F"/>
    <w:rsid w:val="18D85607"/>
    <w:rsid w:val="18DEA463"/>
    <w:rsid w:val="18E69C6B"/>
    <w:rsid w:val="18F3B0A4"/>
    <w:rsid w:val="18FFFB64"/>
    <w:rsid w:val="19397A16"/>
    <w:rsid w:val="194CF44F"/>
    <w:rsid w:val="195225B0"/>
    <w:rsid w:val="1971F665"/>
    <w:rsid w:val="198352C2"/>
    <w:rsid w:val="19855DC2"/>
    <w:rsid w:val="19A8F733"/>
    <w:rsid w:val="19E6AB24"/>
    <w:rsid w:val="19F7A1BB"/>
    <w:rsid w:val="1A1988B3"/>
    <w:rsid w:val="1A3578AF"/>
    <w:rsid w:val="1A4C3A3A"/>
    <w:rsid w:val="1A779AF8"/>
    <w:rsid w:val="1A894CAB"/>
    <w:rsid w:val="1A8EA8D0"/>
    <w:rsid w:val="1A8FB93C"/>
    <w:rsid w:val="1AA0F1FE"/>
    <w:rsid w:val="1AA32529"/>
    <w:rsid w:val="1AB35336"/>
    <w:rsid w:val="1AD7309D"/>
    <w:rsid w:val="1AE46714"/>
    <w:rsid w:val="1AF0A297"/>
    <w:rsid w:val="1AFAED02"/>
    <w:rsid w:val="1B0D5C42"/>
    <w:rsid w:val="1B117EB9"/>
    <w:rsid w:val="1B163888"/>
    <w:rsid w:val="1B2528C9"/>
    <w:rsid w:val="1B37DDD1"/>
    <w:rsid w:val="1B3F0825"/>
    <w:rsid w:val="1B3F0F26"/>
    <w:rsid w:val="1B4939CC"/>
    <w:rsid w:val="1B68129B"/>
    <w:rsid w:val="1B772BDE"/>
    <w:rsid w:val="1B773CD7"/>
    <w:rsid w:val="1B8CB8E4"/>
    <w:rsid w:val="1BA5D885"/>
    <w:rsid w:val="1BD18C84"/>
    <w:rsid w:val="1BEE10DD"/>
    <w:rsid w:val="1BEEEFA5"/>
    <w:rsid w:val="1BF92B49"/>
    <w:rsid w:val="1BFE95F7"/>
    <w:rsid w:val="1C1EA09E"/>
    <w:rsid w:val="1C2420ED"/>
    <w:rsid w:val="1C251D0C"/>
    <w:rsid w:val="1C3CAB41"/>
    <w:rsid w:val="1C440CF0"/>
    <w:rsid w:val="1C7AC8E2"/>
    <w:rsid w:val="1C83E48A"/>
    <w:rsid w:val="1C8485A2"/>
    <w:rsid w:val="1C8BD47F"/>
    <w:rsid w:val="1C9114E5"/>
    <w:rsid w:val="1C9E932C"/>
    <w:rsid w:val="1CDD553F"/>
    <w:rsid w:val="1CE85286"/>
    <w:rsid w:val="1CE9C7FB"/>
    <w:rsid w:val="1D199930"/>
    <w:rsid w:val="1D21DF00"/>
    <w:rsid w:val="1D355EE6"/>
    <w:rsid w:val="1D3C7480"/>
    <w:rsid w:val="1D4C9A6C"/>
    <w:rsid w:val="1D5131C0"/>
    <w:rsid w:val="1D5BEF3D"/>
    <w:rsid w:val="1D68CAEF"/>
    <w:rsid w:val="1D6C3730"/>
    <w:rsid w:val="1D89E13E"/>
    <w:rsid w:val="1DA6C8F1"/>
    <w:rsid w:val="1DB285AA"/>
    <w:rsid w:val="1DB86F8C"/>
    <w:rsid w:val="1DBD1267"/>
    <w:rsid w:val="1DC1C7A8"/>
    <w:rsid w:val="1DDF832C"/>
    <w:rsid w:val="1E056E9D"/>
    <w:rsid w:val="1E18FE6D"/>
    <w:rsid w:val="1E1924D3"/>
    <w:rsid w:val="1E1B150D"/>
    <w:rsid w:val="1E4845CB"/>
    <w:rsid w:val="1E8AD74F"/>
    <w:rsid w:val="1E96A15D"/>
    <w:rsid w:val="1EAC6550"/>
    <w:rsid w:val="1EBAAE95"/>
    <w:rsid w:val="1EFBA64C"/>
    <w:rsid w:val="1F114E1E"/>
    <w:rsid w:val="1F47978B"/>
    <w:rsid w:val="1F545AA7"/>
    <w:rsid w:val="1F62C3A3"/>
    <w:rsid w:val="1F69E5E5"/>
    <w:rsid w:val="1F77C7B8"/>
    <w:rsid w:val="1F8452B9"/>
    <w:rsid w:val="1F86434B"/>
    <w:rsid w:val="1F89FB76"/>
    <w:rsid w:val="1F99D8BF"/>
    <w:rsid w:val="1FA49269"/>
    <w:rsid w:val="1FA7F4CE"/>
    <w:rsid w:val="1FB95A10"/>
    <w:rsid w:val="1FD4B814"/>
    <w:rsid w:val="1FDC2DC0"/>
    <w:rsid w:val="1FE0B8A2"/>
    <w:rsid w:val="1FE3F834"/>
    <w:rsid w:val="1FF0CB53"/>
    <w:rsid w:val="200D49E7"/>
    <w:rsid w:val="200DFAEE"/>
    <w:rsid w:val="200E396E"/>
    <w:rsid w:val="20240FB9"/>
    <w:rsid w:val="2027F34C"/>
    <w:rsid w:val="2077FD45"/>
    <w:rsid w:val="207F2CBE"/>
    <w:rsid w:val="208FC6C1"/>
    <w:rsid w:val="209808F8"/>
    <w:rsid w:val="20A4BA33"/>
    <w:rsid w:val="20BB7BBE"/>
    <w:rsid w:val="20C028DA"/>
    <w:rsid w:val="20C18200"/>
    <w:rsid w:val="20DAB5BA"/>
    <w:rsid w:val="20DE69B3"/>
    <w:rsid w:val="20E65739"/>
    <w:rsid w:val="2109BB8D"/>
    <w:rsid w:val="213DC701"/>
    <w:rsid w:val="21412371"/>
    <w:rsid w:val="21516BCB"/>
    <w:rsid w:val="21696538"/>
    <w:rsid w:val="217E9C1E"/>
    <w:rsid w:val="217FB61C"/>
    <w:rsid w:val="2180E8EB"/>
    <w:rsid w:val="2188B3B8"/>
    <w:rsid w:val="218B39EA"/>
    <w:rsid w:val="21936D62"/>
    <w:rsid w:val="219BE028"/>
    <w:rsid w:val="21A04783"/>
    <w:rsid w:val="21B1DBE9"/>
    <w:rsid w:val="21B3E12A"/>
    <w:rsid w:val="21D47BDA"/>
    <w:rsid w:val="21F24F57"/>
    <w:rsid w:val="22200B8F"/>
    <w:rsid w:val="22367BFD"/>
    <w:rsid w:val="2254D5FE"/>
    <w:rsid w:val="226E40E1"/>
    <w:rsid w:val="22B839DA"/>
    <w:rsid w:val="22D7CD8C"/>
    <w:rsid w:val="22DEC3DC"/>
    <w:rsid w:val="22EE2D9C"/>
    <w:rsid w:val="22F93A33"/>
    <w:rsid w:val="22FAADC5"/>
    <w:rsid w:val="22FC7472"/>
    <w:rsid w:val="23056E1E"/>
    <w:rsid w:val="231A6A4E"/>
    <w:rsid w:val="2329C87D"/>
    <w:rsid w:val="2339788C"/>
    <w:rsid w:val="233BA2B0"/>
    <w:rsid w:val="234631F5"/>
    <w:rsid w:val="234AE3BA"/>
    <w:rsid w:val="23584031"/>
    <w:rsid w:val="23640BB5"/>
    <w:rsid w:val="23751A36"/>
    <w:rsid w:val="237FD673"/>
    <w:rsid w:val="239550E1"/>
    <w:rsid w:val="239A41C8"/>
    <w:rsid w:val="23D01F37"/>
    <w:rsid w:val="23DC0EB0"/>
    <w:rsid w:val="23E7486E"/>
    <w:rsid w:val="23E9E536"/>
    <w:rsid w:val="23ED38A7"/>
    <w:rsid w:val="23F31C80"/>
    <w:rsid w:val="24371E88"/>
    <w:rsid w:val="24416F87"/>
    <w:rsid w:val="2465C1FE"/>
    <w:rsid w:val="24735EDA"/>
    <w:rsid w:val="24739DED"/>
    <w:rsid w:val="247AC613"/>
    <w:rsid w:val="2485B28E"/>
    <w:rsid w:val="24B2E8A8"/>
    <w:rsid w:val="24B5F74C"/>
    <w:rsid w:val="24D5F6ED"/>
    <w:rsid w:val="24D9FF9F"/>
    <w:rsid w:val="24EE563D"/>
    <w:rsid w:val="24F737C0"/>
    <w:rsid w:val="24F9527F"/>
    <w:rsid w:val="251F3A6D"/>
    <w:rsid w:val="2529F019"/>
    <w:rsid w:val="253ED044"/>
    <w:rsid w:val="2546403E"/>
    <w:rsid w:val="2546730F"/>
    <w:rsid w:val="256030F7"/>
    <w:rsid w:val="2569CE9E"/>
    <w:rsid w:val="256A5F28"/>
    <w:rsid w:val="256E6F77"/>
    <w:rsid w:val="25767218"/>
    <w:rsid w:val="2594F323"/>
    <w:rsid w:val="25A1364B"/>
    <w:rsid w:val="25CDD674"/>
    <w:rsid w:val="25EB65D7"/>
    <w:rsid w:val="26083C46"/>
    <w:rsid w:val="2612688F"/>
    <w:rsid w:val="26264E30"/>
    <w:rsid w:val="26477597"/>
    <w:rsid w:val="26549CF7"/>
    <w:rsid w:val="26802BB9"/>
    <w:rsid w:val="2681BACC"/>
    <w:rsid w:val="268F69CE"/>
    <w:rsid w:val="269173A5"/>
    <w:rsid w:val="26A0E8F9"/>
    <w:rsid w:val="26A5E577"/>
    <w:rsid w:val="26AE97FB"/>
    <w:rsid w:val="26B7DDBE"/>
    <w:rsid w:val="26C5C07A"/>
    <w:rsid w:val="27181A4F"/>
    <w:rsid w:val="271E89C3"/>
    <w:rsid w:val="2720BF3D"/>
    <w:rsid w:val="2723A8EC"/>
    <w:rsid w:val="272ABD42"/>
    <w:rsid w:val="272B1B63"/>
    <w:rsid w:val="274B6E46"/>
    <w:rsid w:val="275F51D2"/>
    <w:rsid w:val="27691E45"/>
    <w:rsid w:val="27830FF4"/>
    <w:rsid w:val="27899833"/>
    <w:rsid w:val="279A5971"/>
    <w:rsid w:val="27A40CA7"/>
    <w:rsid w:val="27B3B829"/>
    <w:rsid w:val="27BC8E49"/>
    <w:rsid w:val="27CF0AFC"/>
    <w:rsid w:val="28170AF6"/>
    <w:rsid w:val="2821FC47"/>
    <w:rsid w:val="28248677"/>
    <w:rsid w:val="2834B5B1"/>
    <w:rsid w:val="283763CC"/>
    <w:rsid w:val="2838FAB4"/>
    <w:rsid w:val="284CBABF"/>
    <w:rsid w:val="287126A8"/>
    <w:rsid w:val="28777A91"/>
    <w:rsid w:val="28883C0E"/>
    <w:rsid w:val="28A2F802"/>
    <w:rsid w:val="28A6C777"/>
    <w:rsid w:val="28A7CEE4"/>
    <w:rsid w:val="28B63CF6"/>
    <w:rsid w:val="28BFB6CC"/>
    <w:rsid w:val="28C28317"/>
    <w:rsid w:val="28CC93E5"/>
    <w:rsid w:val="28E3337B"/>
    <w:rsid w:val="28F76DF8"/>
    <w:rsid w:val="2917947C"/>
    <w:rsid w:val="291854E8"/>
    <w:rsid w:val="29330CF9"/>
    <w:rsid w:val="293CC9BB"/>
    <w:rsid w:val="294C140B"/>
    <w:rsid w:val="298789B5"/>
    <w:rsid w:val="29A00EF0"/>
    <w:rsid w:val="29B31353"/>
    <w:rsid w:val="29BE72F2"/>
    <w:rsid w:val="29C8F004"/>
    <w:rsid w:val="29C8F329"/>
    <w:rsid w:val="2A0117F0"/>
    <w:rsid w:val="2A10DB88"/>
    <w:rsid w:val="2A351977"/>
    <w:rsid w:val="2A4329A0"/>
    <w:rsid w:val="2A486A0F"/>
    <w:rsid w:val="2A4F7726"/>
    <w:rsid w:val="2A522971"/>
    <w:rsid w:val="2A550600"/>
    <w:rsid w:val="2A5A07FC"/>
    <w:rsid w:val="2A966F81"/>
    <w:rsid w:val="2AB50A00"/>
    <w:rsid w:val="2ABB3517"/>
    <w:rsid w:val="2ABC40C7"/>
    <w:rsid w:val="2ACEDD5A"/>
    <w:rsid w:val="2ADADAB1"/>
    <w:rsid w:val="2ADE51CE"/>
    <w:rsid w:val="2AE95578"/>
    <w:rsid w:val="2B19A5DF"/>
    <w:rsid w:val="2B208636"/>
    <w:rsid w:val="2B43394D"/>
    <w:rsid w:val="2B4E2AEC"/>
    <w:rsid w:val="2B675D23"/>
    <w:rsid w:val="2B694432"/>
    <w:rsid w:val="2B8A5970"/>
    <w:rsid w:val="2BAC5026"/>
    <w:rsid w:val="2BEDF9D2"/>
    <w:rsid w:val="2BF87EBC"/>
    <w:rsid w:val="2C16FACA"/>
    <w:rsid w:val="2C19A5FE"/>
    <w:rsid w:val="2C3AB07B"/>
    <w:rsid w:val="2C703C6B"/>
    <w:rsid w:val="2C74A88F"/>
    <w:rsid w:val="2C7C4019"/>
    <w:rsid w:val="2CAFB575"/>
    <w:rsid w:val="2CD1EA3E"/>
    <w:rsid w:val="2CD1F251"/>
    <w:rsid w:val="2D202BE2"/>
    <w:rsid w:val="2D24282A"/>
    <w:rsid w:val="2D2E7604"/>
    <w:rsid w:val="2D324717"/>
    <w:rsid w:val="2D3338CB"/>
    <w:rsid w:val="2D3BE09E"/>
    <w:rsid w:val="2D54FF17"/>
    <w:rsid w:val="2D695C33"/>
    <w:rsid w:val="2D6F1A39"/>
    <w:rsid w:val="2D7C4CD9"/>
    <w:rsid w:val="2D7C577D"/>
    <w:rsid w:val="2D874ED6"/>
    <w:rsid w:val="2D8E6781"/>
    <w:rsid w:val="2D9C05EB"/>
    <w:rsid w:val="2DAE0E19"/>
    <w:rsid w:val="2DBFF646"/>
    <w:rsid w:val="2DC35737"/>
    <w:rsid w:val="2DD680DC"/>
    <w:rsid w:val="2DE94232"/>
    <w:rsid w:val="2DECAAC2"/>
    <w:rsid w:val="2DF8CAD6"/>
    <w:rsid w:val="2E03129A"/>
    <w:rsid w:val="2E0880F7"/>
    <w:rsid w:val="2E428BAA"/>
    <w:rsid w:val="2E49E07E"/>
    <w:rsid w:val="2E608956"/>
    <w:rsid w:val="2E772052"/>
    <w:rsid w:val="2E844719"/>
    <w:rsid w:val="2E9048AF"/>
    <w:rsid w:val="2EAFB299"/>
    <w:rsid w:val="2EBB376C"/>
    <w:rsid w:val="2ECE1EBF"/>
    <w:rsid w:val="2EF8D2FD"/>
    <w:rsid w:val="2F089614"/>
    <w:rsid w:val="2F3BD569"/>
    <w:rsid w:val="2F868694"/>
    <w:rsid w:val="2F8B2EC4"/>
    <w:rsid w:val="2FA1824B"/>
    <w:rsid w:val="2FB56A8A"/>
    <w:rsid w:val="2FD82FF0"/>
    <w:rsid w:val="2FD9292D"/>
    <w:rsid w:val="2FE7E80B"/>
    <w:rsid w:val="3001738A"/>
    <w:rsid w:val="3007B64D"/>
    <w:rsid w:val="300F228C"/>
    <w:rsid w:val="3019A9B7"/>
    <w:rsid w:val="3020977B"/>
    <w:rsid w:val="3021E73E"/>
    <w:rsid w:val="30550496"/>
    <w:rsid w:val="3059CE71"/>
    <w:rsid w:val="305AA4A9"/>
    <w:rsid w:val="305ECFD4"/>
    <w:rsid w:val="3062C985"/>
    <w:rsid w:val="3069EF20"/>
    <w:rsid w:val="3073B944"/>
    <w:rsid w:val="30880A29"/>
    <w:rsid w:val="308C8C6E"/>
    <w:rsid w:val="308F4C50"/>
    <w:rsid w:val="30B980E8"/>
    <w:rsid w:val="30C25F92"/>
    <w:rsid w:val="30C52FAC"/>
    <w:rsid w:val="30D6ADBA"/>
    <w:rsid w:val="310B2327"/>
    <w:rsid w:val="310E219E"/>
    <w:rsid w:val="310F9767"/>
    <w:rsid w:val="31137E72"/>
    <w:rsid w:val="312C2F3F"/>
    <w:rsid w:val="315EF1F0"/>
    <w:rsid w:val="316428BF"/>
    <w:rsid w:val="3174591A"/>
    <w:rsid w:val="319E0AD0"/>
    <w:rsid w:val="319E3B21"/>
    <w:rsid w:val="31AA4A19"/>
    <w:rsid w:val="31AE1A1B"/>
    <w:rsid w:val="31BBE7DB"/>
    <w:rsid w:val="31BD6587"/>
    <w:rsid w:val="31BDED3C"/>
    <w:rsid w:val="31C31E30"/>
    <w:rsid w:val="31C9CFEB"/>
    <w:rsid w:val="31E4B4BD"/>
    <w:rsid w:val="31E57189"/>
    <w:rsid w:val="320C3E1B"/>
    <w:rsid w:val="320FFFEB"/>
    <w:rsid w:val="32255815"/>
    <w:rsid w:val="3228F8C0"/>
    <w:rsid w:val="32451608"/>
    <w:rsid w:val="324661EB"/>
    <w:rsid w:val="32B8929F"/>
    <w:rsid w:val="32C040B6"/>
    <w:rsid w:val="32C75EEB"/>
    <w:rsid w:val="32E96E4B"/>
    <w:rsid w:val="32F77974"/>
    <w:rsid w:val="3338078A"/>
    <w:rsid w:val="333D1E04"/>
    <w:rsid w:val="333E3FC6"/>
    <w:rsid w:val="3347CEAB"/>
    <w:rsid w:val="33484D99"/>
    <w:rsid w:val="334E8B7F"/>
    <w:rsid w:val="3354C479"/>
    <w:rsid w:val="3359BD9D"/>
    <w:rsid w:val="335AC0AC"/>
    <w:rsid w:val="339BEB5E"/>
    <w:rsid w:val="33A5619D"/>
    <w:rsid w:val="33A7AEBE"/>
    <w:rsid w:val="33B26517"/>
    <w:rsid w:val="33B82EEB"/>
    <w:rsid w:val="33CBC4B0"/>
    <w:rsid w:val="33DE8501"/>
    <w:rsid w:val="33ECA5AD"/>
    <w:rsid w:val="340B5986"/>
    <w:rsid w:val="3411793B"/>
    <w:rsid w:val="3442C3E9"/>
    <w:rsid w:val="3458FFCA"/>
    <w:rsid w:val="3475BFA0"/>
    <w:rsid w:val="34B6B7F8"/>
    <w:rsid w:val="34D8EE65"/>
    <w:rsid w:val="34E3A90A"/>
    <w:rsid w:val="34EA1C5F"/>
    <w:rsid w:val="34F07C91"/>
    <w:rsid w:val="34F8A233"/>
    <w:rsid w:val="35021C87"/>
    <w:rsid w:val="3508D784"/>
    <w:rsid w:val="350B31B0"/>
    <w:rsid w:val="350BC70E"/>
    <w:rsid w:val="350EB65B"/>
    <w:rsid w:val="350EBEAC"/>
    <w:rsid w:val="35226B44"/>
    <w:rsid w:val="352A78F0"/>
    <w:rsid w:val="35721F99"/>
    <w:rsid w:val="35730F36"/>
    <w:rsid w:val="3573A3CF"/>
    <w:rsid w:val="357B14F1"/>
    <w:rsid w:val="3598372E"/>
    <w:rsid w:val="35C38739"/>
    <w:rsid w:val="35C43F4A"/>
    <w:rsid w:val="35D43662"/>
    <w:rsid w:val="35E192C1"/>
    <w:rsid w:val="35F47563"/>
    <w:rsid w:val="35F4D02B"/>
    <w:rsid w:val="35F68802"/>
    <w:rsid w:val="36100D53"/>
    <w:rsid w:val="36243030"/>
    <w:rsid w:val="362B04E5"/>
    <w:rsid w:val="363FC615"/>
    <w:rsid w:val="364CD307"/>
    <w:rsid w:val="3666EA5E"/>
    <w:rsid w:val="366A6E6B"/>
    <w:rsid w:val="36886B07"/>
    <w:rsid w:val="368C653B"/>
    <w:rsid w:val="368C67B2"/>
    <w:rsid w:val="369984AB"/>
    <w:rsid w:val="36C07F74"/>
    <w:rsid w:val="36C0F403"/>
    <w:rsid w:val="371FAEDF"/>
    <w:rsid w:val="371FD5F5"/>
    <w:rsid w:val="3746E74E"/>
    <w:rsid w:val="3747E314"/>
    <w:rsid w:val="374D47E2"/>
    <w:rsid w:val="37587058"/>
    <w:rsid w:val="37657420"/>
    <w:rsid w:val="377A64AB"/>
    <w:rsid w:val="3784B835"/>
    <w:rsid w:val="37CEDBAF"/>
    <w:rsid w:val="37CF381C"/>
    <w:rsid w:val="37F8EBBC"/>
    <w:rsid w:val="3810E07D"/>
    <w:rsid w:val="3815345D"/>
    <w:rsid w:val="382BC2DA"/>
    <w:rsid w:val="38319666"/>
    <w:rsid w:val="384667AA"/>
    <w:rsid w:val="3875B56B"/>
    <w:rsid w:val="38834DE1"/>
    <w:rsid w:val="38882CD3"/>
    <w:rsid w:val="3890B1FE"/>
    <w:rsid w:val="38A97EE8"/>
    <w:rsid w:val="38AA9179"/>
    <w:rsid w:val="38BD3779"/>
    <w:rsid w:val="38C14429"/>
    <w:rsid w:val="38CE8867"/>
    <w:rsid w:val="38E029A8"/>
    <w:rsid w:val="39046BAF"/>
    <w:rsid w:val="39194456"/>
    <w:rsid w:val="391B29A6"/>
    <w:rsid w:val="3930EFC1"/>
    <w:rsid w:val="39409196"/>
    <w:rsid w:val="396ED231"/>
    <w:rsid w:val="39724C54"/>
    <w:rsid w:val="39770230"/>
    <w:rsid w:val="3980728E"/>
    <w:rsid w:val="39883B4B"/>
    <w:rsid w:val="398B74B1"/>
    <w:rsid w:val="399C932F"/>
    <w:rsid w:val="39A6298A"/>
    <w:rsid w:val="39A8A520"/>
    <w:rsid w:val="39B861B7"/>
    <w:rsid w:val="39BCC660"/>
    <w:rsid w:val="39D0ECA7"/>
    <w:rsid w:val="39DF3831"/>
    <w:rsid w:val="39E725B7"/>
    <w:rsid w:val="39ECAE19"/>
    <w:rsid w:val="39F2C44C"/>
    <w:rsid w:val="39FB35D7"/>
    <w:rsid w:val="3A11E850"/>
    <w:rsid w:val="3A1CA726"/>
    <w:rsid w:val="3A203E8E"/>
    <w:rsid w:val="3A27706F"/>
    <w:rsid w:val="3A355DB7"/>
    <w:rsid w:val="3A4CA981"/>
    <w:rsid w:val="3A691E02"/>
    <w:rsid w:val="3AAAA162"/>
    <w:rsid w:val="3ABC58F7"/>
    <w:rsid w:val="3AC9E23D"/>
    <w:rsid w:val="3AE0965C"/>
    <w:rsid w:val="3B058F7D"/>
    <w:rsid w:val="3B0A6FC1"/>
    <w:rsid w:val="3B0E1CB5"/>
    <w:rsid w:val="3B1C8B11"/>
    <w:rsid w:val="3B1E7C8C"/>
    <w:rsid w:val="3B2E28F5"/>
    <w:rsid w:val="3B44BF25"/>
    <w:rsid w:val="3B5896C1"/>
    <w:rsid w:val="3B6CBD08"/>
    <w:rsid w:val="3B7DA3C5"/>
    <w:rsid w:val="3BC14144"/>
    <w:rsid w:val="3BE21C05"/>
    <w:rsid w:val="3BE6E248"/>
    <w:rsid w:val="3BEA5675"/>
    <w:rsid w:val="3BFECD92"/>
    <w:rsid w:val="3C1AADF6"/>
    <w:rsid w:val="3C1E7224"/>
    <w:rsid w:val="3C38B272"/>
    <w:rsid w:val="3C6804B9"/>
    <w:rsid w:val="3C7AF824"/>
    <w:rsid w:val="3C84AAF9"/>
    <w:rsid w:val="3CA52F9A"/>
    <w:rsid w:val="3CAAA6E3"/>
    <w:rsid w:val="3CE08F86"/>
    <w:rsid w:val="3CE4004A"/>
    <w:rsid w:val="3CF7AC8B"/>
    <w:rsid w:val="3D16CA68"/>
    <w:rsid w:val="3D1CEB10"/>
    <w:rsid w:val="3D282430"/>
    <w:rsid w:val="3D38F643"/>
    <w:rsid w:val="3D4998D6"/>
    <w:rsid w:val="3D5AC11E"/>
    <w:rsid w:val="3D78F465"/>
    <w:rsid w:val="3D919649"/>
    <w:rsid w:val="3D9BBB60"/>
    <w:rsid w:val="3DA3C6AB"/>
    <w:rsid w:val="3DB629D3"/>
    <w:rsid w:val="3DC00CBB"/>
    <w:rsid w:val="3DC2D46E"/>
    <w:rsid w:val="3DC6CB51"/>
    <w:rsid w:val="3DD2A261"/>
    <w:rsid w:val="3DECA4A6"/>
    <w:rsid w:val="3DF49F4C"/>
    <w:rsid w:val="3DF5F1B4"/>
    <w:rsid w:val="3DFBAC5B"/>
    <w:rsid w:val="3E0080AA"/>
    <w:rsid w:val="3E0BFD7B"/>
    <w:rsid w:val="3E332167"/>
    <w:rsid w:val="3E45BD77"/>
    <w:rsid w:val="3E4D0309"/>
    <w:rsid w:val="3E7FD0AB"/>
    <w:rsid w:val="3E9C7491"/>
    <w:rsid w:val="3EBA96DA"/>
    <w:rsid w:val="3ECBE217"/>
    <w:rsid w:val="3ECC5746"/>
    <w:rsid w:val="3EDAE996"/>
    <w:rsid w:val="3EFAA506"/>
    <w:rsid w:val="3F0E1F3F"/>
    <w:rsid w:val="3F14C4C6"/>
    <w:rsid w:val="3F1F5B18"/>
    <w:rsid w:val="3F23A28B"/>
    <w:rsid w:val="3F5B6537"/>
    <w:rsid w:val="3F5CA8FA"/>
    <w:rsid w:val="3F9596FC"/>
    <w:rsid w:val="3F9BB271"/>
    <w:rsid w:val="3FB5667A"/>
    <w:rsid w:val="3FBA94C0"/>
    <w:rsid w:val="3FCCDEE9"/>
    <w:rsid w:val="3FD320AD"/>
    <w:rsid w:val="3FDB073C"/>
    <w:rsid w:val="3FE18DD8"/>
    <w:rsid w:val="3FFAC97A"/>
    <w:rsid w:val="3FFDF50A"/>
    <w:rsid w:val="400B6FBF"/>
    <w:rsid w:val="401BA10C"/>
    <w:rsid w:val="401DB6B0"/>
    <w:rsid w:val="4034814F"/>
    <w:rsid w:val="403B03F5"/>
    <w:rsid w:val="4056673B"/>
    <w:rsid w:val="407D57FA"/>
    <w:rsid w:val="40A97ABE"/>
    <w:rsid w:val="40AE0544"/>
    <w:rsid w:val="40BBBAFF"/>
    <w:rsid w:val="40BDEED6"/>
    <w:rsid w:val="412A4420"/>
    <w:rsid w:val="416B38CC"/>
    <w:rsid w:val="416EC820"/>
    <w:rsid w:val="41705D82"/>
    <w:rsid w:val="4190612F"/>
    <w:rsid w:val="41930ADE"/>
    <w:rsid w:val="41994339"/>
    <w:rsid w:val="419FCD3C"/>
    <w:rsid w:val="41B7716D"/>
    <w:rsid w:val="41BB4992"/>
    <w:rsid w:val="41C5D17C"/>
    <w:rsid w:val="41C989A0"/>
    <w:rsid w:val="41F3710E"/>
    <w:rsid w:val="4238C751"/>
    <w:rsid w:val="42443C65"/>
    <w:rsid w:val="4244DF39"/>
    <w:rsid w:val="42977915"/>
    <w:rsid w:val="42A8E38F"/>
    <w:rsid w:val="42AFD996"/>
    <w:rsid w:val="42F3EC7D"/>
    <w:rsid w:val="42F6A870"/>
    <w:rsid w:val="42F8008F"/>
    <w:rsid w:val="430B7017"/>
    <w:rsid w:val="4315B477"/>
    <w:rsid w:val="431D38DC"/>
    <w:rsid w:val="435F3D12"/>
    <w:rsid w:val="436ADB1D"/>
    <w:rsid w:val="436C2211"/>
    <w:rsid w:val="43831F48"/>
    <w:rsid w:val="43838174"/>
    <w:rsid w:val="438B852E"/>
    <w:rsid w:val="438E07FD"/>
    <w:rsid w:val="439AB05F"/>
    <w:rsid w:val="43A0179F"/>
    <w:rsid w:val="43BF661F"/>
    <w:rsid w:val="43CD1521"/>
    <w:rsid w:val="43D15421"/>
    <w:rsid w:val="43D755E4"/>
    <w:rsid w:val="43E835E9"/>
    <w:rsid w:val="43EF49CE"/>
    <w:rsid w:val="43FF3C46"/>
    <w:rsid w:val="443904B8"/>
    <w:rsid w:val="446456BE"/>
    <w:rsid w:val="4467170E"/>
    <w:rsid w:val="449011D1"/>
    <w:rsid w:val="449EBCF7"/>
    <w:rsid w:val="44A381D2"/>
    <w:rsid w:val="44B352C7"/>
    <w:rsid w:val="44BB19C1"/>
    <w:rsid w:val="44D07F54"/>
    <w:rsid w:val="44D5D9E8"/>
    <w:rsid w:val="44E156AC"/>
    <w:rsid w:val="44E717CC"/>
    <w:rsid w:val="44EDDC2A"/>
    <w:rsid w:val="44EF122F"/>
    <w:rsid w:val="44F0840A"/>
    <w:rsid w:val="44F83C95"/>
    <w:rsid w:val="44FB0D73"/>
    <w:rsid w:val="4503760C"/>
    <w:rsid w:val="45139F4E"/>
    <w:rsid w:val="451F28E7"/>
    <w:rsid w:val="4543698C"/>
    <w:rsid w:val="45442E28"/>
    <w:rsid w:val="45494314"/>
    <w:rsid w:val="456326FE"/>
    <w:rsid w:val="45674A8C"/>
    <w:rsid w:val="458793E3"/>
    <w:rsid w:val="45A3AD76"/>
    <w:rsid w:val="45A6EC05"/>
    <w:rsid w:val="45C384B1"/>
    <w:rsid w:val="45E08451"/>
    <w:rsid w:val="45E4AABE"/>
    <w:rsid w:val="45ECD396"/>
    <w:rsid w:val="45ED525E"/>
    <w:rsid w:val="4605A212"/>
    <w:rsid w:val="4610345D"/>
    <w:rsid w:val="462D54BA"/>
    <w:rsid w:val="4657A09B"/>
    <w:rsid w:val="466188E6"/>
    <w:rsid w:val="4692D016"/>
    <w:rsid w:val="4694EF63"/>
    <w:rsid w:val="4696DDD4"/>
    <w:rsid w:val="46A3C2D3"/>
    <w:rsid w:val="46AA5638"/>
    <w:rsid w:val="46B519F9"/>
    <w:rsid w:val="46DF3F4C"/>
    <w:rsid w:val="46E45AA1"/>
    <w:rsid w:val="4708A963"/>
    <w:rsid w:val="47156A6E"/>
    <w:rsid w:val="472C4306"/>
    <w:rsid w:val="4733E23B"/>
    <w:rsid w:val="475CC30B"/>
    <w:rsid w:val="4760F981"/>
    <w:rsid w:val="4766EF01"/>
    <w:rsid w:val="47B994F2"/>
    <w:rsid w:val="47C291AF"/>
    <w:rsid w:val="47CCDC1A"/>
    <w:rsid w:val="47CFFD3D"/>
    <w:rsid w:val="47D75956"/>
    <w:rsid w:val="47E9A744"/>
    <w:rsid w:val="47EC2A9A"/>
    <w:rsid w:val="47ECF65A"/>
    <w:rsid w:val="47EE91EF"/>
    <w:rsid w:val="48024C62"/>
    <w:rsid w:val="480BFA3E"/>
    <w:rsid w:val="481D8029"/>
    <w:rsid w:val="48240DF9"/>
    <w:rsid w:val="48278573"/>
    <w:rsid w:val="4833A691"/>
    <w:rsid w:val="48494DC7"/>
    <w:rsid w:val="485C7AE7"/>
    <w:rsid w:val="48657491"/>
    <w:rsid w:val="486A1BB0"/>
    <w:rsid w:val="487C398B"/>
    <w:rsid w:val="48E1B329"/>
    <w:rsid w:val="48E8DC1B"/>
    <w:rsid w:val="48FB95F7"/>
    <w:rsid w:val="48FDF093"/>
    <w:rsid w:val="490EC0F8"/>
    <w:rsid w:val="4927E955"/>
    <w:rsid w:val="492A7422"/>
    <w:rsid w:val="492F09F1"/>
    <w:rsid w:val="493941AA"/>
    <w:rsid w:val="493A6C7F"/>
    <w:rsid w:val="4956ED3E"/>
    <w:rsid w:val="49837334"/>
    <w:rsid w:val="49877C8B"/>
    <w:rsid w:val="4994E0DC"/>
    <w:rsid w:val="49976B7C"/>
    <w:rsid w:val="499B92BF"/>
    <w:rsid w:val="499E1CC3"/>
    <w:rsid w:val="49A12169"/>
    <w:rsid w:val="49A8C478"/>
    <w:rsid w:val="49B16CA8"/>
    <w:rsid w:val="49C14D4D"/>
    <w:rsid w:val="49C27675"/>
    <w:rsid w:val="49D55D53"/>
    <w:rsid w:val="49E5BD79"/>
    <w:rsid w:val="4A03A9F0"/>
    <w:rsid w:val="4A03CE1B"/>
    <w:rsid w:val="4A1B7BD5"/>
    <w:rsid w:val="4A218A24"/>
    <w:rsid w:val="4A252F0B"/>
    <w:rsid w:val="4A35754B"/>
    <w:rsid w:val="4A47B9CD"/>
    <w:rsid w:val="4A70C9D3"/>
    <w:rsid w:val="4A767D6B"/>
    <w:rsid w:val="4A7DD394"/>
    <w:rsid w:val="4A9148D8"/>
    <w:rsid w:val="4A9284B6"/>
    <w:rsid w:val="4A9C992F"/>
    <w:rsid w:val="4AA70D3F"/>
    <w:rsid w:val="4AC0383C"/>
    <w:rsid w:val="4AD1C2C7"/>
    <w:rsid w:val="4AEA78F9"/>
    <w:rsid w:val="4AEC1EC8"/>
    <w:rsid w:val="4AEE11F6"/>
    <w:rsid w:val="4AF02F9A"/>
    <w:rsid w:val="4AF0FA73"/>
    <w:rsid w:val="4B1A4635"/>
    <w:rsid w:val="4B1B3795"/>
    <w:rsid w:val="4B42DA51"/>
    <w:rsid w:val="4B512EAD"/>
    <w:rsid w:val="4B867FAB"/>
    <w:rsid w:val="4B8B10BB"/>
    <w:rsid w:val="4BB141BB"/>
    <w:rsid w:val="4BB2DFAA"/>
    <w:rsid w:val="4BC425C8"/>
    <w:rsid w:val="4BF5C20B"/>
    <w:rsid w:val="4BFC7448"/>
    <w:rsid w:val="4C14715F"/>
    <w:rsid w:val="4C14F213"/>
    <w:rsid w:val="4C1C867D"/>
    <w:rsid w:val="4C347FEA"/>
    <w:rsid w:val="4C57B35B"/>
    <w:rsid w:val="4C6D516C"/>
    <w:rsid w:val="4C78F7FE"/>
    <w:rsid w:val="4C8222FF"/>
    <w:rsid w:val="4C859F74"/>
    <w:rsid w:val="4C87218F"/>
    <w:rsid w:val="4C8736BE"/>
    <w:rsid w:val="4C89E257"/>
    <w:rsid w:val="4C8A51F2"/>
    <w:rsid w:val="4C8EDA8C"/>
    <w:rsid w:val="4CA36E60"/>
    <w:rsid w:val="4CBE36FF"/>
    <w:rsid w:val="4CD36A88"/>
    <w:rsid w:val="4CD5BD85"/>
    <w:rsid w:val="4D0A128E"/>
    <w:rsid w:val="4D127872"/>
    <w:rsid w:val="4D26C626"/>
    <w:rsid w:val="4D32E626"/>
    <w:rsid w:val="4D38D245"/>
    <w:rsid w:val="4D3DB070"/>
    <w:rsid w:val="4D531C97"/>
    <w:rsid w:val="4D536507"/>
    <w:rsid w:val="4D5A6C71"/>
    <w:rsid w:val="4D7A0C4D"/>
    <w:rsid w:val="4D8E91B6"/>
    <w:rsid w:val="4DAE55FC"/>
    <w:rsid w:val="4DC8C7D4"/>
    <w:rsid w:val="4DD63085"/>
    <w:rsid w:val="4DE0FEFD"/>
    <w:rsid w:val="4DED7D09"/>
    <w:rsid w:val="4DF08D1D"/>
    <w:rsid w:val="4E089599"/>
    <w:rsid w:val="4E3067D5"/>
    <w:rsid w:val="4E3BF4E8"/>
    <w:rsid w:val="4E459EBB"/>
    <w:rsid w:val="4E5318BB"/>
    <w:rsid w:val="4E53E27B"/>
    <w:rsid w:val="4E718DE6"/>
    <w:rsid w:val="4E729C3D"/>
    <w:rsid w:val="4E82DB22"/>
    <w:rsid w:val="4E85C328"/>
    <w:rsid w:val="4E9A7137"/>
    <w:rsid w:val="4E9DE1FB"/>
    <w:rsid w:val="4EBE502C"/>
    <w:rsid w:val="4ECB03E7"/>
    <w:rsid w:val="4ED44503"/>
    <w:rsid w:val="4ED8866F"/>
    <w:rsid w:val="4EE205E1"/>
    <w:rsid w:val="4EEEECF8"/>
    <w:rsid w:val="4F09C8CD"/>
    <w:rsid w:val="4F0AD63C"/>
    <w:rsid w:val="4F144609"/>
    <w:rsid w:val="4F15DCAE"/>
    <w:rsid w:val="4F23EA1D"/>
    <w:rsid w:val="4F2BA8DB"/>
    <w:rsid w:val="4F44E370"/>
    <w:rsid w:val="4F4FB206"/>
    <w:rsid w:val="4F533EF3"/>
    <w:rsid w:val="4F5A6C3C"/>
    <w:rsid w:val="4F7200E6"/>
    <w:rsid w:val="4FB008DD"/>
    <w:rsid w:val="4FBD72BD"/>
    <w:rsid w:val="4FDC0C87"/>
    <w:rsid w:val="4FE950C5"/>
    <w:rsid w:val="4FE9D7C7"/>
    <w:rsid w:val="4FF0B1E2"/>
    <w:rsid w:val="50051FCE"/>
    <w:rsid w:val="500B6200"/>
    <w:rsid w:val="501EAB83"/>
    <w:rsid w:val="502C0532"/>
    <w:rsid w:val="50358013"/>
    <w:rsid w:val="504304FC"/>
    <w:rsid w:val="50449ED7"/>
    <w:rsid w:val="5083B8DE"/>
    <w:rsid w:val="50845D1E"/>
    <w:rsid w:val="50F63C9D"/>
    <w:rsid w:val="51156D3E"/>
    <w:rsid w:val="5115BECD"/>
    <w:rsid w:val="5129322F"/>
    <w:rsid w:val="51427C83"/>
    <w:rsid w:val="515A96FE"/>
    <w:rsid w:val="5164075C"/>
    <w:rsid w:val="5169E6E7"/>
    <w:rsid w:val="5182C37A"/>
    <w:rsid w:val="5190529B"/>
    <w:rsid w:val="519E039A"/>
    <w:rsid w:val="51A92EA8"/>
    <w:rsid w:val="51B583B6"/>
    <w:rsid w:val="51D9BCA6"/>
    <w:rsid w:val="51F4389B"/>
    <w:rsid w:val="521503C8"/>
    <w:rsid w:val="523D3F68"/>
    <w:rsid w:val="52409640"/>
    <w:rsid w:val="5242705C"/>
    <w:rsid w:val="524BE6CB"/>
    <w:rsid w:val="524E1F80"/>
    <w:rsid w:val="525E80EC"/>
    <w:rsid w:val="527E7C70"/>
    <w:rsid w:val="52C6F4DF"/>
    <w:rsid w:val="52D6ED55"/>
    <w:rsid w:val="52EEA31E"/>
    <w:rsid w:val="53082472"/>
    <w:rsid w:val="533145B9"/>
    <w:rsid w:val="53343B11"/>
    <w:rsid w:val="5335F454"/>
    <w:rsid w:val="5349E18B"/>
    <w:rsid w:val="535A65F3"/>
    <w:rsid w:val="53613893"/>
    <w:rsid w:val="537C3F99"/>
    <w:rsid w:val="53A935BE"/>
    <w:rsid w:val="53B7B7E2"/>
    <w:rsid w:val="53C5B0D3"/>
    <w:rsid w:val="53D2CB55"/>
    <w:rsid w:val="53E8BEEF"/>
    <w:rsid w:val="5426542C"/>
    <w:rsid w:val="54457209"/>
    <w:rsid w:val="5454E908"/>
    <w:rsid w:val="545553D4"/>
    <w:rsid w:val="546B256F"/>
    <w:rsid w:val="5488BC7F"/>
    <w:rsid w:val="5496158C"/>
    <w:rsid w:val="54AD2706"/>
    <w:rsid w:val="54B78121"/>
    <w:rsid w:val="54BA643C"/>
    <w:rsid w:val="54F504AC"/>
    <w:rsid w:val="5509B2BB"/>
    <w:rsid w:val="5517CB34"/>
    <w:rsid w:val="551E163C"/>
    <w:rsid w:val="551F80BA"/>
    <w:rsid w:val="552D6075"/>
    <w:rsid w:val="5541BA94"/>
    <w:rsid w:val="55674BC2"/>
    <w:rsid w:val="55875B79"/>
    <w:rsid w:val="55BAD401"/>
    <w:rsid w:val="55BCC599"/>
    <w:rsid w:val="55C191B8"/>
    <w:rsid w:val="55C2248D"/>
    <w:rsid w:val="55E8DB13"/>
    <w:rsid w:val="55E92FF0"/>
    <w:rsid w:val="55ED4400"/>
    <w:rsid w:val="56231BA6"/>
    <w:rsid w:val="5624A354"/>
    <w:rsid w:val="562613DA"/>
    <w:rsid w:val="5626803D"/>
    <w:rsid w:val="5645C495"/>
    <w:rsid w:val="56499E8F"/>
    <w:rsid w:val="564D2B17"/>
    <w:rsid w:val="566CD0AE"/>
    <w:rsid w:val="566EE0AC"/>
    <w:rsid w:val="567A0EDD"/>
    <w:rsid w:val="5686AEB8"/>
    <w:rsid w:val="56973938"/>
    <w:rsid w:val="56B3E05B"/>
    <w:rsid w:val="56B933D0"/>
    <w:rsid w:val="56BD7926"/>
    <w:rsid w:val="56CEF27F"/>
    <w:rsid w:val="56F210D9"/>
    <w:rsid w:val="56FF4431"/>
    <w:rsid w:val="570A2846"/>
    <w:rsid w:val="5743DEAD"/>
    <w:rsid w:val="5756EA0B"/>
    <w:rsid w:val="57638F42"/>
    <w:rsid w:val="576BEED9"/>
    <w:rsid w:val="577B3530"/>
    <w:rsid w:val="5797853C"/>
    <w:rsid w:val="57C4D5A6"/>
    <w:rsid w:val="57D9FE2F"/>
    <w:rsid w:val="57F2754E"/>
    <w:rsid w:val="5811C3CE"/>
    <w:rsid w:val="584372B6"/>
    <w:rsid w:val="5855B6FE"/>
    <w:rsid w:val="585E0D3D"/>
    <w:rsid w:val="588A4A53"/>
    <w:rsid w:val="58A8F08A"/>
    <w:rsid w:val="58AFD7C4"/>
    <w:rsid w:val="58C034DF"/>
    <w:rsid w:val="58C5B9D6"/>
    <w:rsid w:val="58D39BA9"/>
    <w:rsid w:val="58D54076"/>
    <w:rsid w:val="58DAF05D"/>
    <w:rsid w:val="58DDB343"/>
    <w:rsid w:val="58EB051F"/>
    <w:rsid w:val="58ED07B0"/>
    <w:rsid w:val="58F9C229"/>
    <w:rsid w:val="58FBFA32"/>
    <w:rsid w:val="59159D40"/>
    <w:rsid w:val="5920D0B2"/>
    <w:rsid w:val="5922DD03"/>
    <w:rsid w:val="59400B79"/>
    <w:rsid w:val="595F12B3"/>
    <w:rsid w:val="5960A607"/>
    <w:rsid w:val="597CD807"/>
    <w:rsid w:val="5984CBD9"/>
    <w:rsid w:val="598B7E39"/>
    <w:rsid w:val="599EE90E"/>
    <w:rsid w:val="59BF3AF4"/>
    <w:rsid w:val="59CC4B5C"/>
    <w:rsid w:val="59D8D12D"/>
    <w:rsid w:val="59DE7D28"/>
    <w:rsid w:val="59EB811D"/>
    <w:rsid w:val="59EB9AB2"/>
    <w:rsid w:val="59F02AB6"/>
    <w:rsid w:val="59F0FB7A"/>
    <w:rsid w:val="59F6255C"/>
    <w:rsid w:val="5A01A4AA"/>
    <w:rsid w:val="5A03D08D"/>
    <w:rsid w:val="5A18A7B5"/>
    <w:rsid w:val="5A1F9834"/>
    <w:rsid w:val="5A39BF3E"/>
    <w:rsid w:val="5A3F9B74"/>
    <w:rsid w:val="5A44C0EB"/>
    <w:rsid w:val="5A4F582A"/>
    <w:rsid w:val="5A71EBFC"/>
    <w:rsid w:val="5A7BFF4B"/>
    <w:rsid w:val="5A973302"/>
    <w:rsid w:val="5A9DA89A"/>
    <w:rsid w:val="5ABCA113"/>
    <w:rsid w:val="5ABFFF5C"/>
    <w:rsid w:val="5ACD1133"/>
    <w:rsid w:val="5AD7BDFB"/>
    <w:rsid w:val="5AD7CED1"/>
    <w:rsid w:val="5ADA3D3E"/>
    <w:rsid w:val="5AFCABF0"/>
    <w:rsid w:val="5B0C7F2F"/>
    <w:rsid w:val="5B137E91"/>
    <w:rsid w:val="5B13A1A2"/>
    <w:rsid w:val="5B225550"/>
    <w:rsid w:val="5B2700E0"/>
    <w:rsid w:val="5B3F1E06"/>
    <w:rsid w:val="5B4BCCCF"/>
    <w:rsid w:val="5B5F8B0F"/>
    <w:rsid w:val="5B820ED7"/>
    <w:rsid w:val="5B8BF85B"/>
    <w:rsid w:val="5B8D57C0"/>
    <w:rsid w:val="5B976A54"/>
    <w:rsid w:val="5BC5C9B7"/>
    <w:rsid w:val="5BD2A7C8"/>
    <w:rsid w:val="5BDDBACF"/>
    <w:rsid w:val="5BDDDA42"/>
    <w:rsid w:val="5C0E6E04"/>
    <w:rsid w:val="5C241DE0"/>
    <w:rsid w:val="5C3C9A12"/>
    <w:rsid w:val="5C47D949"/>
    <w:rsid w:val="5C5083EE"/>
    <w:rsid w:val="5C5681B6"/>
    <w:rsid w:val="5C623FA2"/>
    <w:rsid w:val="5C6ECEAB"/>
    <w:rsid w:val="5CA4499A"/>
    <w:rsid w:val="5CAE7E71"/>
    <w:rsid w:val="5CAEBBFD"/>
    <w:rsid w:val="5CAFEA4D"/>
    <w:rsid w:val="5CBF0025"/>
    <w:rsid w:val="5CCEEA3D"/>
    <w:rsid w:val="5CD28895"/>
    <w:rsid w:val="5CDE2230"/>
    <w:rsid w:val="5CDFEB52"/>
    <w:rsid w:val="5CE6EE34"/>
    <w:rsid w:val="5CFDC603"/>
    <w:rsid w:val="5D34B57D"/>
    <w:rsid w:val="5D4D8FAB"/>
    <w:rsid w:val="5D52BD01"/>
    <w:rsid w:val="5D5763FF"/>
    <w:rsid w:val="5D58AF7D"/>
    <w:rsid w:val="5D70ED84"/>
    <w:rsid w:val="5D725495"/>
    <w:rsid w:val="5D8346D0"/>
    <w:rsid w:val="5D9894A9"/>
    <w:rsid w:val="5D9EE2D8"/>
    <w:rsid w:val="5DCED3C4"/>
    <w:rsid w:val="5DD827A6"/>
    <w:rsid w:val="5DE31854"/>
    <w:rsid w:val="5DF8DF58"/>
    <w:rsid w:val="5E1E4CE7"/>
    <w:rsid w:val="5E2A080D"/>
    <w:rsid w:val="5E36F3E0"/>
    <w:rsid w:val="5E525D1B"/>
    <w:rsid w:val="5E976CA4"/>
    <w:rsid w:val="5EC4F882"/>
    <w:rsid w:val="5ED5A314"/>
    <w:rsid w:val="5EDA5E73"/>
    <w:rsid w:val="5EE48173"/>
    <w:rsid w:val="5F3D03F4"/>
    <w:rsid w:val="5F61FED0"/>
    <w:rsid w:val="5F698C18"/>
    <w:rsid w:val="5F998CD6"/>
    <w:rsid w:val="5FBECECB"/>
    <w:rsid w:val="5FD9642F"/>
    <w:rsid w:val="5FE388DD"/>
    <w:rsid w:val="5FF8D0DF"/>
    <w:rsid w:val="5FFCBCEA"/>
    <w:rsid w:val="6012411E"/>
    <w:rsid w:val="6015F923"/>
    <w:rsid w:val="60162B5A"/>
    <w:rsid w:val="60186EF2"/>
    <w:rsid w:val="6018D7D7"/>
    <w:rsid w:val="601F3489"/>
    <w:rsid w:val="602AB860"/>
    <w:rsid w:val="6034C7D3"/>
    <w:rsid w:val="6048DBFF"/>
    <w:rsid w:val="605F12D2"/>
    <w:rsid w:val="6060C8E3"/>
    <w:rsid w:val="609EB191"/>
    <w:rsid w:val="60BEC796"/>
    <w:rsid w:val="60C6A9B6"/>
    <w:rsid w:val="60DA5E04"/>
    <w:rsid w:val="60F5DCB2"/>
    <w:rsid w:val="61023EFF"/>
    <w:rsid w:val="61227659"/>
    <w:rsid w:val="612C5B0C"/>
    <w:rsid w:val="6137B436"/>
    <w:rsid w:val="615D1F0B"/>
    <w:rsid w:val="616864B5"/>
    <w:rsid w:val="6169F1C7"/>
    <w:rsid w:val="61952F57"/>
    <w:rsid w:val="6198AAA1"/>
    <w:rsid w:val="61BCDC42"/>
    <w:rsid w:val="61C1CC27"/>
    <w:rsid w:val="61CECC93"/>
    <w:rsid w:val="61CF0D66"/>
    <w:rsid w:val="61D13726"/>
    <w:rsid w:val="61D31813"/>
    <w:rsid w:val="61E0A16D"/>
    <w:rsid w:val="61FF281F"/>
    <w:rsid w:val="621B57EC"/>
    <w:rsid w:val="622D5A95"/>
    <w:rsid w:val="6231C2AB"/>
    <w:rsid w:val="625341E9"/>
    <w:rsid w:val="625493CB"/>
    <w:rsid w:val="625DA2AF"/>
    <w:rsid w:val="625F99E7"/>
    <w:rsid w:val="6264D65B"/>
    <w:rsid w:val="6266EBCC"/>
    <w:rsid w:val="6275B287"/>
    <w:rsid w:val="62762E65"/>
    <w:rsid w:val="6282D4E9"/>
    <w:rsid w:val="6286ADDC"/>
    <w:rsid w:val="6298E1CF"/>
    <w:rsid w:val="62DDE792"/>
    <w:rsid w:val="62E2E352"/>
    <w:rsid w:val="62E76314"/>
    <w:rsid w:val="62EAFD70"/>
    <w:rsid w:val="62F41B8D"/>
    <w:rsid w:val="62FC7E47"/>
    <w:rsid w:val="62FF6822"/>
    <w:rsid w:val="631EF4F0"/>
    <w:rsid w:val="634810F3"/>
    <w:rsid w:val="6352E072"/>
    <w:rsid w:val="635978D1"/>
    <w:rsid w:val="637075B0"/>
    <w:rsid w:val="6374F1F7"/>
    <w:rsid w:val="63804507"/>
    <w:rsid w:val="63807CC1"/>
    <w:rsid w:val="639869A5"/>
    <w:rsid w:val="63B0314B"/>
    <w:rsid w:val="63BADC7B"/>
    <w:rsid w:val="63CE93F5"/>
    <w:rsid w:val="64053C33"/>
    <w:rsid w:val="64151E5B"/>
    <w:rsid w:val="6427E363"/>
    <w:rsid w:val="643E6B21"/>
    <w:rsid w:val="64461B7C"/>
    <w:rsid w:val="644EF865"/>
    <w:rsid w:val="647C652D"/>
    <w:rsid w:val="6482275D"/>
    <w:rsid w:val="64877B78"/>
    <w:rsid w:val="6494B0F2"/>
    <w:rsid w:val="6494EA27"/>
    <w:rsid w:val="64A87642"/>
    <w:rsid w:val="64B31C7B"/>
    <w:rsid w:val="64EB5940"/>
    <w:rsid w:val="6537297E"/>
    <w:rsid w:val="653E1DEF"/>
    <w:rsid w:val="654213F7"/>
    <w:rsid w:val="6573B453"/>
    <w:rsid w:val="65C05488"/>
    <w:rsid w:val="65E06D35"/>
    <w:rsid w:val="65EF3828"/>
    <w:rsid w:val="65FDE1DF"/>
    <w:rsid w:val="66054F94"/>
    <w:rsid w:val="6608CE5A"/>
    <w:rsid w:val="66158854"/>
    <w:rsid w:val="661BF195"/>
    <w:rsid w:val="662BBC4F"/>
    <w:rsid w:val="66321493"/>
    <w:rsid w:val="664205C5"/>
    <w:rsid w:val="664446A3"/>
    <w:rsid w:val="6648BE77"/>
    <w:rsid w:val="664E10B4"/>
    <w:rsid w:val="66535D27"/>
    <w:rsid w:val="665DB5B5"/>
    <w:rsid w:val="667421C6"/>
    <w:rsid w:val="6678FF3D"/>
    <w:rsid w:val="669832A2"/>
    <w:rsid w:val="66A2CD67"/>
    <w:rsid w:val="66AC92B9"/>
    <w:rsid w:val="66B9A44B"/>
    <w:rsid w:val="66D00A67"/>
    <w:rsid w:val="66D9205D"/>
    <w:rsid w:val="66F22DA6"/>
    <w:rsid w:val="670A1B96"/>
    <w:rsid w:val="6729635B"/>
    <w:rsid w:val="673A5CEF"/>
    <w:rsid w:val="673CDCF5"/>
    <w:rsid w:val="675961B4"/>
    <w:rsid w:val="676924B5"/>
    <w:rsid w:val="67724A21"/>
    <w:rsid w:val="6782C79C"/>
    <w:rsid w:val="6791B7DD"/>
    <w:rsid w:val="67966956"/>
    <w:rsid w:val="67AD5E81"/>
    <w:rsid w:val="67B104D5"/>
    <w:rsid w:val="67B2FE42"/>
    <w:rsid w:val="67B6956B"/>
    <w:rsid w:val="67C3CD5A"/>
    <w:rsid w:val="67DB4687"/>
    <w:rsid w:val="67F597D9"/>
    <w:rsid w:val="6811590F"/>
    <w:rsid w:val="6822955B"/>
    <w:rsid w:val="682D3235"/>
    <w:rsid w:val="6833972F"/>
    <w:rsid w:val="6840D31A"/>
    <w:rsid w:val="684109CE"/>
    <w:rsid w:val="6841FEEF"/>
    <w:rsid w:val="684DD2E2"/>
    <w:rsid w:val="684FF64E"/>
    <w:rsid w:val="6857F884"/>
    <w:rsid w:val="68680D94"/>
    <w:rsid w:val="6869121E"/>
    <w:rsid w:val="68938491"/>
    <w:rsid w:val="68976CA6"/>
    <w:rsid w:val="68ABD67B"/>
    <w:rsid w:val="68B9F395"/>
    <w:rsid w:val="68BB1274"/>
    <w:rsid w:val="68CCA115"/>
    <w:rsid w:val="68E4F40B"/>
    <w:rsid w:val="68EE6840"/>
    <w:rsid w:val="6905472F"/>
    <w:rsid w:val="690E0621"/>
    <w:rsid w:val="691DCC1F"/>
    <w:rsid w:val="691F5FD2"/>
    <w:rsid w:val="6925586E"/>
    <w:rsid w:val="69418803"/>
    <w:rsid w:val="694E62E4"/>
    <w:rsid w:val="694F32ED"/>
    <w:rsid w:val="6951CD3F"/>
    <w:rsid w:val="695D477B"/>
    <w:rsid w:val="69635D11"/>
    <w:rsid w:val="696DE4CF"/>
    <w:rsid w:val="696EA9A6"/>
    <w:rsid w:val="697A8578"/>
    <w:rsid w:val="697D1715"/>
    <w:rsid w:val="697F93BA"/>
    <w:rsid w:val="697FBFE2"/>
    <w:rsid w:val="69A3CD9F"/>
    <w:rsid w:val="69A8415B"/>
    <w:rsid w:val="69B2FAD1"/>
    <w:rsid w:val="69C020CF"/>
    <w:rsid w:val="69C5D98D"/>
    <w:rsid w:val="69C90296"/>
    <w:rsid w:val="69CA76BC"/>
    <w:rsid w:val="69E34F44"/>
    <w:rsid w:val="69E6CF11"/>
    <w:rsid w:val="69EA83AF"/>
    <w:rsid w:val="69F1450D"/>
    <w:rsid w:val="6A06B6AA"/>
    <w:rsid w:val="6A07AB29"/>
    <w:rsid w:val="6A09DFA1"/>
    <w:rsid w:val="6A1B7FE3"/>
    <w:rsid w:val="6A26F4C3"/>
    <w:rsid w:val="6A3E6DD6"/>
    <w:rsid w:val="6A4DC12E"/>
    <w:rsid w:val="6A5120C3"/>
    <w:rsid w:val="6A55C533"/>
    <w:rsid w:val="6A5923BF"/>
    <w:rsid w:val="6A5D25AA"/>
    <w:rsid w:val="6A69B975"/>
    <w:rsid w:val="6A934AE0"/>
    <w:rsid w:val="6A973FCE"/>
    <w:rsid w:val="6AC3AD0D"/>
    <w:rsid w:val="6AE73AF5"/>
    <w:rsid w:val="6B05EA17"/>
    <w:rsid w:val="6B0BBE51"/>
    <w:rsid w:val="6B14A7B6"/>
    <w:rsid w:val="6B17B7C6"/>
    <w:rsid w:val="6B19C037"/>
    <w:rsid w:val="6B1EF221"/>
    <w:rsid w:val="6B27591A"/>
    <w:rsid w:val="6B333B8C"/>
    <w:rsid w:val="6B3DC803"/>
    <w:rsid w:val="6B549AA6"/>
    <w:rsid w:val="6B609E97"/>
    <w:rsid w:val="6B799FB1"/>
    <w:rsid w:val="6B7DFB54"/>
    <w:rsid w:val="6B81432D"/>
    <w:rsid w:val="6B8A53B5"/>
    <w:rsid w:val="6B8DDD43"/>
    <w:rsid w:val="6BA37B8A"/>
    <w:rsid w:val="6BAA53B7"/>
    <w:rsid w:val="6BAEBAB7"/>
    <w:rsid w:val="6BBD6A64"/>
    <w:rsid w:val="6BBFFC77"/>
    <w:rsid w:val="6BC7D39C"/>
    <w:rsid w:val="6BD6979F"/>
    <w:rsid w:val="6BE4876C"/>
    <w:rsid w:val="6BF82159"/>
    <w:rsid w:val="6C0589D6"/>
    <w:rsid w:val="6C16BECC"/>
    <w:rsid w:val="6C2422E9"/>
    <w:rsid w:val="6C35E535"/>
    <w:rsid w:val="6C3A1CFB"/>
    <w:rsid w:val="6C3BDC33"/>
    <w:rsid w:val="6C4337B6"/>
    <w:rsid w:val="6C48B0C1"/>
    <w:rsid w:val="6C570094"/>
    <w:rsid w:val="6C712F8C"/>
    <w:rsid w:val="6C72C388"/>
    <w:rsid w:val="6C8603A6"/>
    <w:rsid w:val="6C86D3AF"/>
    <w:rsid w:val="6C9AFDD3"/>
    <w:rsid w:val="6C9FBBC0"/>
    <w:rsid w:val="6CA58591"/>
    <w:rsid w:val="6CAB0914"/>
    <w:rsid w:val="6CB6949D"/>
    <w:rsid w:val="6CD1B580"/>
    <w:rsid w:val="6CEE7E9A"/>
    <w:rsid w:val="6CF62192"/>
    <w:rsid w:val="6D4098B9"/>
    <w:rsid w:val="6D451507"/>
    <w:rsid w:val="6D492FD4"/>
    <w:rsid w:val="6D95BB1A"/>
    <w:rsid w:val="6DB7E3DF"/>
    <w:rsid w:val="6DBEAE53"/>
    <w:rsid w:val="6DC1023A"/>
    <w:rsid w:val="6DCF986F"/>
    <w:rsid w:val="6DD7AC94"/>
    <w:rsid w:val="6E0AD043"/>
    <w:rsid w:val="6E2EDABE"/>
    <w:rsid w:val="6E44513F"/>
    <w:rsid w:val="6E4F2257"/>
    <w:rsid w:val="6E52C9D2"/>
    <w:rsid w:val="6E562E3C"/>
    <w:rsid w:val="6E682CB3"/>
    <w:rsid w:val="6E6D1701"/>
    <w:rsid w:val="6E780762"/>
    <w:rsid w:val="6E83C81F"/>
    <w:rsid w:val="6E8CCD3C"/>
    <w:rsid w:val="6E974258"/>
    <w:rsid w:val="6E9E7F50"/>
    <w:rsid w:val="6EDBFA00"/>
    <w:rsid w:val="6EE65B79"/>
    <w:rsid w:val="6EEEED84"/>
    <w:rsid w:val="6EF1EE69"/>
    <w:rsid w:val="6EFA65E6"/>
    <w:rsid w:val="6F1F5B2A"/>
    <w:rsid w:val="6F234236"/>
    <w:rsid w:val="6F81D26A"/>
    <w:rsid w:val="6F83A165"/>
    <w:rsid w:val="6F8631E1"/>
    <w:rsid w:val="6F9B9A06"/>
    <w:rsid w:val="6F9D00B0"/>
    <w:rsid w:val="6FBDA468"/>
    <w:rsid w:val="6FC163BE"/>
    <w:rsid w:val="6FD29E95"/>
    <w:rsid w:val="6FDD2653"/>
    <w:rsid w:val="6FF28A98"/>
    <w:rsid w:val="6FF5589C"/>
    <w:rsid w:val="7006ACAF"/>
    <w:rsid w:val="700D8E77"/>
    <w:rsid w:val="701F9880"/>
    <w:rsid w:val="7026C303"/>
    <w:rsid w:val="7037CA95"/>
    <w:rsid w:val="7038441A"/>
    <w:rsid w:val="704D10D4"/>
    <w:rsid w:val="7076ECAD"/>
    <w:rsid w:val="7080D096"/>
    <w:rsid w:val="70822BDA"/>
    <w:rsid w:val="708668BC"/>
    <w:rsid w:val="7089562E"/>
    <w:rsid w:val="70B6FDA6"/>
    <w:rsid w:val="70B73077"/>
    <w:rsid w:val="70FFFABE"/>
    <w:rsid w:val="710F4D56"/>
    <w:rsid w:val="71374E1A"/>
    <w:rsid w:val="7138BDB3"/>
    <w:rsid w:val="713B3054"/>
    <w:rsid w:val="71409486"/>
    <w:rsid w:val="714EBB85"/>
    <w:rsid w:val="71536E87"/>
    <w:rsid w:val="715D77D0"/>
    <w:rsid w:val="7168065E"/>
    <w:rsid w:val="71765C7C"/>
    <w:rsid w:val="7197B4C2"/>
    <w:rsid w:val="719F9B58"/>
    <w:rsid w:val="71B74FC2"/>
    <w:rsid w:val="71C4B244"/>
    <w:rsid w:val="71C992B5"/>
    <w:rsid w:val="7212BD0E"/>
    <w:rsid w:val="7260AEDF"/>
    <w:rsid w:val="727FCF2D"/>
    <w:rsid w:val="729C3BBB"/>
    <w:rsid w:val="72A4C82F"/>
    <w:rsid w:val="72B30B3D"/>
    <w:rsid w:val="72C076D8"/>
    <w:rsid w:val="72C81C77"/>
    <w:rsid w:val="72DF4528"/>
    <w:rsid w:val="72EF3EE8"/>
    <w:rsid w:val="72F1DE1C"/>
    <w:rsid w:val="72F2BD41"/>
    <w:rsid w:val="72FAB08D"/>
    <w:rsid w:val="730366BF"/>
    <w:rsid w:val="73122CDD"/>
    <w:rsid w:val="73200EBA"/>
    <w:rsid w:val="732CDED5"/>
    <w:rsid w:val="733692A8"/>
    <w:rsid w:val="73376688"/>
    <w:rsid w:val="7347786A"/>
    <w:rsid w:val="736F209D"/>
    <w:rsid w:val="736F8970"/>
    <w:rsid w:val="736FE4DC"/>
    <w:rsid w:val="73715902"/>
    <w:rsid w:val="73868FBB"/>
    <w:rsid w:val="739F48FB"/>
    <w:rsid w:val="73B9DC89"/>
    <w:rsid w:val="73D8ABFC"/>
    <w:rsid w:val="73F9BA40"/>
    <w:rsid w:val="74035FE8"/>
    <w:rsid w:val="741467D5"/>
    <w:rsid w:val="7416EC57"/>
    <w:rsid w:val="7419DCC9"/>
    <w:rsid w:val="74223574"/>
    <w:rsid w:val="7435F93C"/>
    <w:rsid w:val="743D1C5F"/>
    <w:rsid w:val="745BC401"/>
    <w:rsid w:val="745CC99B"/>
    <w:rsid w:val="7483F013"/>
    <w:rsid w:val="7491D709"/>
    <w:rsid w:val="7498CF28"/>
    <w:rsid w:val="74AA429F"/>
    <w:rsid w:val="74ADFD3E"/>
    <w:rsid w:val="74B61D63"/>
    <w:rsid w:val="74D73C1A"/>
    <w:rsid w:val="74E348CB"/>
    <w:rsid w:val="74EA7014"/>
    <w:rsid w:val="750424D5"/>
    <w:rsid w:val="7509240B"/>
    <w:rsid w:val="750D2963"/>
    <w:rsid w:val="7513D41F"/>
    <w:rsid w:val="752E33C4"/>
    <w:rsid w:val="752ED3A8"/>
    <w:rsid w:val="7541D7F2"/>
    <w:rsid w:val="75928872"/>
    <w:rsid w:val="75948663"/>
    <w:rsid w:val="75B7397A"/>
    <w:rsid w:val="75CB2E90"/>
    <w:rsid w:val="75D129EF"/>
    <w:rsid w:val="75D942E4"/>
    <w:rsid w:val="75E04867"/>
    <w:rsid w:val="75F4A8ED"/>
    <w:rsid w:val="761405A9"/>
    <w:rsid w:val="76178403"/>
    <w:rsid w:val="761DB089"/>
    <w:rsid w:val="76556507"/>
    <w:rsid w:val="76730C7B"/>
    <w:rsid w:val="7673C0E0"/>
    <w:rsid w:val="767F192C"/>
    <w:rsid w:val="76865118"/>
    <w:rsid w:val="76D6816C"/>
    <w:rsid w:val="76FF9A9C"/>
    <w:rsid w:val="7722D2F3"/>
    <w:rsid w:val="772E541B"/>
    <w:rsid w:val="77461F17"/>
    <w:rsid w:val="77483C7D"/>
    <w:rsid w:val="7753FC8A"/>
    <w:rsid w:val="777E8EDA"/>
    <w:rsid w:val="77867C60"/>
    <w:rsid w:val="7790C6CB"/>
    <w:rsid w:val="77915CFA"/>
    <w:rsid w:val="7792FC16"/>
    <w:rsid w:val="77C826A2"/>
    <w:rsid w:val="77E0C0F7"/>
    <w:rsid w:val="781A6C49"/>
    <w:rsid w:val="782741DB"/>
    <w:rsid w:val="782D207C"/>
    <w:rsid w:val="782F9312"/>
    <w:rsid w:val="783A5DE8"/>
    <w:rsid w:val="785C1F67"/>
    <w:rsid w:val="78604215"/>
    <w:rsid w:val="788BE27B"/>
    <w:rsid w:val="78AAF336"/>
    <w:rsid w:val="78AE59BE"/>
    <w:rsid w:val="78B87595"/>
    <w:rsid w:val="78CA247C"/>
    <w:rsid w:val="78E1EF78"/>
    <w:rsid w:val="78EA58DC"/>
    <w:rsid w:val="78F4F0B7"/>
    <w:rsid w:val="7928B2DA"/>
    <w:rsid w:val="792ECC77"/>
    <w:rsid w:val="794F87AE"/>
    <w:rsid w:val="7955B05C"/>
    <w:rsid w:val="7959C758"/>
    <w:rsid w:val="795A01EF"/>
    <w:rsid w:val="795B7C17"/>
    <w:rsid w:val="795E806C"/>
    <w:rsid w:val="797162D3"/>
    <w:rsid w:val="798C090A"/>
    <w:rsid w:val="79A18851"/>
    <w:rsid w:val="79BDF8D4"/>
    <w:rsid w:val="79CD6C35"/>
    <w:rsid w:val="79D0D039"/>
    <w:rsid w:val="79FBF762"/>
    <w:rsid w:val="79FDB36E"/>
    <w:rsid w:val="7A14158E"/>
    <w:rsid w:val="7A176F42"/>
    <w:rsid w:val="7A27B2DC"/>
    <w:rsid w:val="7A3246E1"/>
    <w:rsid w:val="7A36D6B7"/>
    <w:rsid w:val="7A4A2A1F"/>
    <w:rsid w:val="7A4E76E3"/>
    <w:rsid w:val="7A8A315B"/>
    <w:rsid w:val="7A8D6D24"/>
    <w:rsid w:val="7AB00F98"/>
    <w:rsid w:val="7ACFC04A"/>
    <w:rsid w:val="7AD73CC3"/>
    <w:rsid w:val="7ADF2B7C"/>
    <w:rsid w:val="7AE6C0EC"/>
    <w:rsid w:val="7AF2D9C2"/>
    <w:rsid w:val="7AF86989"/>
    <w:rsid w:val="7B00570F"/>
    <w:rsid w:val="7B09149E"/>
    <w:rsid w:val="7B1A5FDB"/>
    <w:rsid w:val="7B63D9D5"/>
    <w:rsid w:val="7B6E2440"/>
    <w:rsid w:val="7B82E447"/>
    <w:rsid w:val="7B846967"/>
    <w:rsid w:val="7B97B101"/>
    <w:rsid w:val="7BA4E0C7"/>
    <w:rsid w:val="7BB03F69"/>
    <w:rsid w:val="7BC820C0"/>
    <w:rsid w:val="7BD5BDA3"/>
    <w:rsid w:val="7BD5CE46"/>
    <w:rsid w:val="7BD98D19"/>
    <w:rsid w:val="7BDEB0FB"/>
    <w:rsid w:val="7BDFB9CB"/>
    <w:rsid w:val="7BEAEACB"/>
    <w:rsid w:val="7BF64416"/>
    <w:rsid w:val="7C063548"/>
    <w:rsid w:val="7C2230E8"/>
    <w:rsid w:val="7C25B1B0"/>
    <w:rsid w:val="7C300B9C"/>
    <w:rsid w:val="7C527C61"/>
    <w:rsid w:val="7C625B5B"/>
    <w:rsid w:val="7C66AE0C"/>
    <w:rsid w:val="7C74F30A"/>
    <w:rsid w:val="7C82A20C"/>
    <w:rsid w:val="7C99847D"/>
    <w:rsid w:val="7CA94469"/>
    <w:rsid w:val="7CEA1025"/>
    <w:rsid w:val="7CEE5AB0"/>
    <w:rsid w:val="7D147F6D"/>
    <w:rsid w:val="7D39E58D"/>
    <w:rsid w:val="7D3DB0B9"/>
    <w:rsid w:val="7D4CA192"/>
    <w:rsid w:val="7D56C6B6"/>
    <w:rsid w:val="7D7A815C"/>
    <w:rsid w:val="7D7F03BA"/>
    <w:rsid w:val="7D8613A3"/>
    <w:rsid w:val="7D921477"/>
    <w:rsid w:val="7D956119"/>
    <w:rsid w:val="7D9708C8"/>
    <w:rsid w:val="7DA344C3"/>
    <w:rsid w:val="7DA72CDE"/>
    <w:rsid w:val="7DAFA52A"/>
    <w:rsid w:val="7DCEC0D9"/>
    <w:rsid w:val="7DFABFCD"/>
    <w:rsid w:val="7E2C8616"/>
    <w:rsid w:val="7E3033D3"/>
    <w:rsid w:val="7E30D437"/>
    <w:rsid w:val="7E37F7D1"/>
    <w:rsid w:val="7E5EF153"/>
    <w:rsid w:val="7E6401F1"/>
    <w:rsid w:val="7E727958"/>
    <w:rsid w:val="7E7805DE"/>
    <w:rsid w:val="7E781011"/>
    <w:rsid w:val="7E7A4C1A"/>
    <w:rsid w:val="7ED667FC"/>
    <w:rsid w:val="7EFB23FF"/>
    <w:rsid w:val="7F072595"/>
    <w:rsid w:val="7F0D5E65"/>
    <w:rsid w:val="7F135CB6"/>
    <w:rsid w:val="7F1651BD"/>
    <w:rsid w:val="7F5C2E73"/>
    <w:rsid w:val="7F7B7405"/>
    <w:rsid w:val="7FA897BD"/>
    <w:rsid w:val="7FB6709E"/>
    <w:rsid w:val="7FB776DB"/>
    <w:rsid w:val="7FD3C832"/>
    <w:rsid w:val="7FF04236"/>
    <w:rsid w:val="7FF0AFE5"/>
    <w:rsid w:val="7FF87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E965"/>
  <w15:chartTrackingRefBased/>
  <w15:docId w15:val="{3024C9A4-9A40-4E97-A2A6-92C0AF3B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9F"/>
  </w:style>
  <w:style w:type="paragraph" w:styleId="Heading1">
    <w:name w:val="heading 1"/>
    <w:basedOn w:val="Normal"/>
    <w:next w:val="Normal"/>
    <w:link w:val="Heading1Char"/>
    <w:uiPriority w:val="9"/>
    <w:qFormat/>
    <w:rsid w:val="005565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5B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5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5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65BE"/>
    <w:pPr>
      <w:tabs>
        <w:tab w:val="center" w:pos="4513"/>
        <w:tab w:val="right" w:pos="9026"/>
      </w:tabs>
    </w:pPr>
  </w:style>
  <w:style w:type="character" w:customStyle="1" w:styleId="HeaderChar">
    <w:name w:val="Header Char"/>
    <w:basedOn w:val="DefaultParagraphFont"/>
    <w:link w:val="Header"/>
    <w:uiPriority w:val="99"/>
    <w:rsid w:val="005565BE"/>
  </w:style>
  <w:style w:type="paragraph" w:styleId="Footer">
    <w:name w:val="footer"/>
    <w:basedOn w:val="Normal"/>
    <w:link w:val="FooterChar"/>
    <w:uiPriority w:val="99"/>
    <w:unhideWhenUsed/>
    <w:rsid w:val="005565BE"/>
    <w:pPr>
      <w:tabs>
        <w:tab w:val="center" w:pos="4513"/>
        <w:tab w:val="right" w:pos="9026"/>
      </w:tabs>
    </w:pPr>
  </w:style>
  <w:style w:type="character" w:customStyle="1" w:styleId="FooterChar">
    <w:name w:val="Footer Char"/>
    <w:basedOn w:val="DefaultParagraphFont"/>
    <w:link w:val="Footer"/>
    <w:uiPriority w:val="99"/>
    <w:rsid w:val="005565BE"/>
  </w:style>
  <w:style w:type="paragraph" w:customStyle="1" w:styleId="Default">
    <w:name w:val="Default"/>
    <w:rsid w:val="005565B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5565B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5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65B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A29CC"/>
    <w:pPr>
      <w:spacing w:line="259" w:lineRule="auto"/>
      <w:outlineLvl w:val="9"/>
    </w:pPr>
    <w:rPr>
      <w:lang w:val="en-US"/>
    </w:rPr>
  </w:style>
  <w:style w:type="paragraph" w:styleId="TOC1">
    <w:name w:val="toc 1"/>
    <w:basedOn w:val="Normal"/>
    <w:next w:val="Normal"/>
    <w:autoRedefine/>
    <w:uiPriority w:val="39"/>
    <w:unhideWhenUsed/>
    <w:rsid w:val="00AA29CC"/>
    <w:pPr>
      <w:spacing w:after="100"/>
    </w:pPr>
  </w:style>
  <w:style w:type="paragraph" w:styleId="TOC2">
    <w:name w:val="toc 2"/>
    <w:basedOn w:val="Normal"/>
    <w:next w:val="Normal"/>
    <w:autoRedefine/>
    <w:uiPriority w:val="39"/>
    <w:unhideWhenUsed/>
    <w:rsid w:val="00AA29CC"/>
    <w:pPr>
      <w:spacing w:after="100"/>
      <w:ind w:left="220"/>
    </w:pPr>
  </w:style>
  <w:style w:type="character" w:styleId="Hyperlink">
    <w:name w:val="Hyperlink"/>
    <w:basedOn w:val="DefaultParagraphFont"/>
    <w:uiPriority w:val="99"/>
    <w:unhideWhenUsed/>
    <w:rsid w:val="00AA29CC"/>
    <w:rPr>
      <w:color w:val="0563C1" w:themeColor="hyperlink"/>
      <w:u w:val="single"/>
    </w:rPr>
  </w:style>
  <w:style w:type="character" w:customStyle="1" w:styleId="normaltextrun">
    <w:name w:val="normaltextrun"/>
    <w:basedOn w:val="DefaultParagraphFont"/>
    <w:rsid w:val="39E725B7"/>
  </w:style>
  <w:style w:type="paragraph" w:styleId="ListParagraph">
    <w:name w:val="List Paragraph"/>
    <w:basedOn w:val="Normal"/>
    <w:uiPriority w:val="34"/>
    <w:qFormat/>
    <w:pPr>
      <w:ind w:left="720"/>
      <w:contextualSpacing/>
    </w:pPr>
  </w:style>
  <w:style w:type="character" w:customStyle="1" w:styleId="eop">
    <w:name w:val="eop"/>
    <w:basedOn w:val="DefaultParagraphFont"/>
    <w:rsid w:val="4C87218F"/>
  </w:style>
  <w:style w:type="character" w:styleId="CommentReference">
    <w:name w:val="annotation reference"/>
    <w:basedOn w:val="DefaultParagraphFont"/>
    <w:uiPriority w:val="99"/>
    <w:semiHidden/>
    <w:unhideWhenUsed/>
    <w:rsid w:val="00CB7BF5"/>
    <w:rPr>
      <w:sz w:val="16"/>
      <w:szCs w:val="16"/>
    </w:rPr>
  </w:style>
  <w:style w:type="paragraph" w:styleId="CommentText">
    <w:name w:val="annotation text"/>
    <w:basedOn w:val="Normal"/>
    <w:link w:val="CommentTextChar"/>
    <w:uiPriority w:val="99"/>
    <w:semiHidden/>
    <w:unhideWhenUsed/>
    <w:rsid w:val="00CB7BF5"/>
    <w:rPr>
      <w:sz w:val="20"/>
      <w:szCs w:val="20"/>
    </w:rPr>
  </w:style>
  <w:style w:type="character" w:customStyle="1" w:styleId="CommentTextChar">
    <w:name w:val="Comment Text Char"/>
    <w:basedOn w:val="DefaultParagraphFont"/>
    <w:link w:val="CommentText"/>
    <w:uiPriority w:val="99"/>
    <w:semiHidden/>
    <w:rsid w:val="00CB7BF5"/>
    <w:rPr>
      <w:sz w:val="20"/>
      <w:szCs w:val="20"/>
    </w:rPr>
  </w:style>
  <w:style w:type="paragraph" w:styleId="CommentSubject">
    <w:name w:val="annotation subject"/>
    <w:basedOn w:val="CommentText"/>
    <w:next w:val="CommentText"/>
    <w:link w:val="CommentSubjectChar"/>
    <w:uiPriority w:val="99"/>
    <w:semiHidden/>
    <w:unhideWhenUsed/>
    <w:rsid w:val="00CB7BF5"/>
    <w:rPr>
      <w:b/>
      <w:bCs/>
    </w:rPr>
  </w:style>
  <w:style w:type="character" w:customStyle="1" w:styleId="CommentSubjectChar">
    <w:name w:val="Comment Subject Char"/>
    <w:basedOn w:val="CommentTextChar"/>
    <w:link w:val="CommentSubject"/>
    <w:uiPriority w:val="99"/>
    <w:semiHidden/>
    <w:rsid w:val="00CB7BF5"/>
    <w:rPr>
      <w:b/>
      <w:bCs/>
      <w:sz w:val="20"/>
      <w:szCs w:val="20"/>
    </w:rPr>
  </w:style>
  <w:style w:type="paragraph" w:styleId="Revision">
    <w:name w:val="Revision"/>
    <w:hidden/>
    <w:uiPriority w:val="99"/>
    <w:semiHidden/>
    <w:rsid w:val="003A62BD"/>
  </w:style>
  <w:style w:type="character" w:styleId="UnresolvedMention">
    <w:name w:val="Unresolved Mention"/>
    <w:basedOn w:val="DefaultParagraphFont"/>
    <w:uiPriority w:val="99"/>
    <w:semiHidden/>
    <w:unhideWhenUsed/>
    <w:rsid w:val="0055311A"/>
    <w:rPr>
      <w:color w:val="605E5C"/>
      <w:shd w:val="clear" w:color="auto" w:fill="E1DFDD"/>
    </w:rPr>
  </w:style>
  <w:style w:type="character" w:styleId="FollowedHyperlink">
    <w:name w:val="FollowedHyperlink"/>
    <w:basedOn w:val="DefaultParagraphFont"/>
    <w:uiPriority w:val="99"/>
    <w:semiHidden/>
    <w:unhideWhenUsed/>
    <w:rsid w:val="00553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erdale.gov.uk/en/about-council/procurement/" TargetMode="External"/><Relationship Id="rId18" Type="http://schemas.openxmlformats.org/officeDocument/2006/relationships/hyperlink" Target="https://www.intouch.ccc/myfinance/managingfinance.asp" TargetMode="External"/><Relationship Id="rId26" Type="http://schemas.openxmlformats.org/officeDocument/2006/relationships/hyperlink" Target="https://servicecumbria.service-now.com/ictportal" TargetMode="External"/><Relationship Id="rId39" Type="http://schemas.openxmlformats.org/officeDocument/2006/relationships/hyperlink" Target="https://www.intouch.ccc/myfinance/managingfinance.asp" TargetMode="External"/><Relationship Id="rId21" Type="http://schemas.openxmlformats.org/officeDocument/2006/relationships/image" Target="media/image2.png"/><Relationship Id="rId34" Type="http://schemas.openxmlformats.org/officeDocument/2006/relationships/hyperlink" Target="https://www.intouch.ccc/myfinance/managingfinance.asp" TargetMode="External"/><Relationship Id="rId42" Type="http://schemas.openxmlformats.org/officeDocument/2006/relationships/hyperlink" Target="https://cumbria.sharepoint.com/:w:/r/sites/LGRFinanceTheme/Shared%20Documents/Income%20Collection%20%26%20Ordering%20and%20Paying%20for%20Goods/03.%20Work%20in%20progress/Cards%20(purchasing,%20credit,%20etc)/CCC%20including%20schools/CCC%20PROCUREMENT%20Payment%20Cards%20Manual%20February%202022.doc?d=w5faac20dfdb64be4a6a6547bea805fad&amp;csf=1&amp;web=1&amp;e=ouVGY6"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rocurement.mailbox@cumberland.gov.uk" TargetMode="External"/><Relationship Id="rId29" Type="http://schemas.openxmlformats.org/officeDocument/2006/relationships/hyperlink" Target="https://servicecumbria.service-now.com/peoplemanagementportal" TargetMode="External"/><Relationship Id="rId11" Type="http://schemas.openxmlformats.org/officeDocument/2006/relationships/image" Target="media/image1.jpeg"/><Relationship Id="rId24" Type="http://schemas.openxmlformats.org/officeDocument/2006/relationships/hyperlink" Target="https://www.intouch.ccc/myfinance/managingfinance.asp" TargetMode="External"/><Relationship Id="rId32" Type="http://schemas.openxmlformats.org/officeDocument/2006/relationships/hyperlink" Target="mailto:public.buildings@copeland.gov.uk" TargetMode="External"/><Relationship Id="rId37" Type="http://schemas.openxmlformats.org/officeDocument/2006/relationships/hyperlink" Target="https://www.intouch.ccc/elibrary/Content/Intranet/536/654/1129/17841/17843/43811103853.pdf?timestamp=43815124340" TargetMode="External"/><Relationship Id="rId40" Type="http://schemas.openxmlformats.org/officeDocument/2006/relationships/hyperlink" Target="mailto:e5.communication@cumbria.gov.uk" TargetMode="External"/><Relationship Id="rId45"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purchasetopay@cumberland.gov.uk" TargetMode="External"/><Relationship Id="rId23" Type="http://schemas.openxmlformats.org/officeDocument/2006/relationships/hyperlink" Target="https://www.intouch.ccc/myfinance/managingfinance.asp" TargetMode="External"/><Relationship Id="rId28" Type="http://schemas.openxmlformats.org/officeDocument/2006/relationships/hyperlink" Target="https://copelandeu.freshservice.com/support/home" TargetMode="External"/><Relationship Id="rId36" Type="http://schemas.openxmlformats.org/officeDocument/2006/relationships/hyperlink" Target="https://www.intouch.ccc/myfinance/managingfinance.asp"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intouch.ccc/myfinance/managingfinance.asp" TargetMode="External"/><Relationship Id="rId31" Type="http://schemas.openxmlformats.org/officeDocument/2006/relationships/hyperlink" Target="mailto:Property@carlisle.gov.uk" TargetMode="External"/><Relationship Id="rId44" Type="http://schemas.openxmlformats.org/officeDocument/2006/relationships/hyperlink" Target="mailto:purchasetopay@cumberlan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eland.gov.uk/attachments/procurement-contract-management-2018-21" TargetMode="External"/><Relationship Id="rId22" Type="http://schemas.openxmlformats.org/officeDocument/2006/relationships/hyperlink" Target="https://www.intouch.ccc/myfinance/requisitioning.asp" TargetMode="External"/><Relationship Id="rId27" Type="http://schemas.openxmlformats.org/officeDocument/2006/relationships/hyperlink" Target="https://carlisle.my.salesforce.com/?locale=en-us" TargetMode="External"/><Relationship Id="rId30" Type="http://schemas.openxmlformats.org/officeDocument/2006/relationships/hyperlink" Target="https://westmorlandandfurness.concerto.co.uk/content/helpdesk_external_abc2.aspx?type=6a71c768-9280-4ca2-bb1b-7ab1e6354827" TargetMode="External"/><Relationship Id="rId35" Type="http://schemas.openxmlformats.org/officeDocument/2006/relationships/hyperlink" Target="https://www.intouch.ccc/elibrary/Content/Intranet/536/654/1129/17841/17843/43811103853.pdf?timestamp=43815124340" TargetMode="External"/><Relationship Id="rId43" Type="http://schemas.openxmlformats.org/officeDocument/2006/relationships/hyperlink" Target="mailto:E5.communication@cumberland.gov.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egacy.cumberland.gov.uk/council-democracy/constitution/part5/5h.asp" TargetMode="External"/><Relationship Id="rId17" Type="http://schemas.openxmlformats.org/officeDocument/2006/relationships/hyperlink" Target="mailto:procurement.mailbox@cumberland.gov.uk" TargetMode="External"/><Relationship Id="rId25" Type="http://schemas.openxmlformats.org/officeDocument/2006/relationships/hyperlink" Target="https://businessresource.cumbria.gov.uk/helpdesk/WebObjects/Helpdesk.woa" TargetMode="External"/><Relationship Id="rId33" Type="http://schemas.openxmlformats.org/officeDocument/2006/relationships/hyperlink" Target="mailto:property.services@allerdale.gov.uk" TargetMode="External"/><Relationship Id="rId38" Type="http://schemas.openxmlformats.org/officeDocument/2006/relationships/hyperlink" Target="https://cumbriaint-derwent.onmats.com/w/webpage/151DDFEE1" TargetMode="External"/><Relationship Id="rId46" Type="http://schemas.openxmlformats.org/officeDocument/2006/relationships/footer" Target="footer1.xml"/><Relationship Id="rId20" Type="http://schemas.openxmlformats.org/officeDocument/2006/relationships/hyperlink" Target="https://www.intouch.ccc/myfinance/requisitioning.asp" TargetMode="External"/><Relationship Id="rId41" Type="http://schemas.openxmlformats.org/officeDocument/2006/relationships/hyperlink" Target="https://cumberland.moderngov.co.uk/documents/g14059/Public%20reports%20pack%2026th-Jan-2023%20Constitution.pdf?T=10&amp;Info=1"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09244c5e-216c-4c76-9959-d4d5af103bca" xsi:nil="true"/>
    <lcf76f155ced4ddcb4097134ff3c332f xmlns="09244c5e-216c-4c76-9959-d4d5af103bca">
      <Terms xmlns="http://schemas.microsoft.com/office/infopath/2007/PartnerControls"/>
    </lcf76f155ced4ddcb4097134ff3c332f>
    <TaxCatchAll xmlns="e948ee88-11d0-4cd0-af41-ef06a5ee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E851D5BA66B1418A699C958EA1A35C" ma:contentTypeVersion="16" ma:contentTypeDescription="Create a new document." ma:contentTypeScope="" ma:versionID="7e84784fa6d495e0274237843498713d">
  <xsd:schema xmlns:xsd="http://www.w3.org/2001/XMLSchema" xmlns:xs="http://www.w3.org/2001/XMLSchema" xmlns:p="http://schemas.microsoft.com/office/2006/metadata/properties" xmlns:ns2="09244c5e-216c-4c76-9959-d4d5af103bca" xmlns:ns3="e948ee88-11d0-4cd0-af41-ef06a5ee47e3" targetNamespace="http://schemas.microsoft.com/office/2006/metadata/properties" ma:root="true" ma:fieldsID="f5be7fb8d1be2f8a1b5a5cef6548cc4f" ns2:_="" ns3:_="">
    <xsd:import namespace="09244c5e-216c-4c76-9959-d4d5af103bca"/>
    <xsd:import namespace="e948ee88-11d0-4cd0-af41-ef06a5ee4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44c5e-216c-4c76-9959-d4d5af103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mments" ma:index="16" nillable="true" ma:displayName="Comments" ma:format="Dropdown" ma:internalName="Comments">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8ee88-11d0-4cd0-af41-ef06a5ee4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86445a-8a97-4e72-ba29-7436f0a7ad96}" ma:internalName="TaxCatchAll" ma:showField="CatchAllData" ma:web="e948ee88-11d0-4cd0-af41-ef06a5ee4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46B2B-E475-4410-8FC5-107D77489AB0}">
  <ds:schemaRefs>
    <ds:schemaRef ds:uri="http://schemas.microsoft.com/sharepoint/v3/contenttype/forms"/>
  </ds:schemaRefs>
</ds:datastoreItem>
</file>

<file path=customXml/itemProps2.xml><?xml version="1.0" encoding="utf-8"?>
<ds:datastoreItem xmlns:ds="http://schemas.openxmlformats.org/officeDocument/2006/customXml" ds:itemID="{9B5A8ADF-F22E-45AA-AD92-85F818BB974C}">
  <ds:schemaRefs>
    <ds:schemaRef ds:uri="http://schemas.openxmlformats.org/officeDocument/2006/bibliography"/>
  </ds:schemaRefs>
</ds:datastoreItem>
</file>

<file path=customXml/itemProps3.xml><?xml version="1.0" encoding="utf-8"?>
<ds:datastoreItem xmlns:ds="http://schemas.openxmlformats.org/officeDocument/2006/customXml" ds:itemID="{33D6704A-FC2F-4F61-9390-E457C0B13DE3}">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9244c5e-216c-4c76-9959-d4d5af103bca"/>
    <ds:schemaRef ds:uri="http://www.w3.org/XML/1998/namespace"/>
    <ds:schemaRef ds:uri="http://purl.org/dc/terms/"/>
    <ds:schemaRef ds:uri="e948ee88-11d0-4cd0-af41-ef06a5ee47e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7075728-F65E-414C-9BDB-2C8CE2194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44c5e-216c-4c76-9959-d4d5af103bca"/>
    <ds:schemaRef ds:uri="e948ee88-11d0-4cd0-af41-ef06a5ee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5390</Words>
  <Characters>30727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Alex</dc:creator>
  <cp:keywords/>
  <dc:description/>
  <cp:lastModifiedBy>Reid, Karen E</cp:lastModifiedBy>
  <cp:revision>3</cp:revision>
  <dcterms:created xsi:type="dcterms:W3CDTF">2024-02-15T11:37:00Z</dcterms:created>
  <dcterms:modified xsi:type="dcterms:W3CDTF">2024-02-15T11:51:00Z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0x0101006BE851D5BA66B1418A699C958EA1A35C</vt:lpwstr>
  </property>
  <property fmtid="{D5CDD505-2E9C-101B-9397-08002B2CF9AE}" pid="3" name="MediaServiceImageTags">
    <vt:lpwstr/>
  </property>
</Properties>
</file>