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789C3" w14:textId="77777777" w:rsidR="001F7FA8" w:rsidRPr="00397AD3" w:rsidRDefault="001F7FA8" w:rsidP="001F7FA8">
      <w:pPr>
        <w:pStyle w:val="Title"/>
        <w:jc w:val="center"/>
        <w:rPr>
          <w:rFonts w:eastAsia="Arial" w:cstheme="majorHAnsi"/>
        </w:rPr>
      </w:pPr>
    </w:p>
    <w:p w14:paraId="786CB0B7" w14:textId="77777777" w:rsidR="001F7FA8" w:rsidRPr="00397AD3" w:rsidRDefault="001F7FA8" w:rsidP="001F7FA8">
      <w:pPr>
        <w:pStyle w:val="Title"/>
        <w:jc w:val="center"/>
        <w:rPr>
          <w:rFonts w:eastAsia="Arial" w:cstheme="majorHAnsi"/>
        </w:rPr>
      </w:pPr>
    </w:p>
    <w:p w14:paraId="7CC44321" w14:textId="77777777" w:rsidR="009A35D3" w:rsidRPr="00FF6E85" w:rsidRDefault="001F7FA8" w:rsidP="00FF6E85">
      <w:pPr>
        <w:pStyle w:val="Heading1"/>
        <w:jc w:val="center"/>
        <w:rPr>
          <w:sz w:val="56"/>
          <w:szCs w:val="56"/>
        </w:rPr>
      </w:pPr>
      <w:r w:rsidRPr="00FF6E85">
        <w:rPr>
          <w:sz w:val="56"/>
          <w:szCs w:val="56"/>
        </w:rPr>
        <w:t xml:space="preserve">COVID-19 Public Health Resource Pack for </w:t>
      </w:r>
      <w:r w:rsidR="006F7200" w:rsidRPr="00FF6E85">
        <w:rPr>
          <w:sz w:val="56"/>
          <w:szCs w:val="56"/>
        </w:rPr>
        <w:t>Childminders and Childcare on Domestic Premises</w:t>
      </w:r>
    </w:p>
    <w:p w14:paraId="10504380"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14:paraId="723A3860" w14:textId="50AEE156" w:rsidR="009A35D3" w:rsidRPr="00397AD3" w:rsidRDefault="006F7200" w:rsidP="001F7FA8">
      <w:pPr>
        <w:pStyle w:val="Subtitle"/>
        <w:jc w:val="center"/>
        <w:rPr>
          <w:rFonts w:cstheme="majorHAnsi"/>
        </w:rPr>
      </w:pPr>
      <w:r>
        <w:rPr>
          <w:rFonts w:cstheme="majorHAnsi"/>
        </w:rPr>
        <w:t xml:space="preserve">Version </w:t>
      </w:r>
      <w:r w:rsidR="005511AA">
        <w:rPr>
          <w:rFonts w:cstheme="majorHAnsi"/>
        </w:rPr>
        <w:t>4</w:t>
      </w:r>
    </w:p>
    <w:p w14:paraId="3E91A187" w14:textId="34A2FCEA" w:rsidR="009A35D3" w:rsidRPr="00397AD3" w:rsidRDefault="005511AA" w:rsidP="001F7FA8">
      <w:pPr>
        <w:pStyle w:val="Subtitle"/>
        <w:jc w:val="center"/>
        <w:rPr>
          <w:rFonts w:cstheme="majorHAnsi"/>
        </w:rPr>
      </w:pPr>
      <w:r>
        <w:rPr>
          <w:rFonts w:eastAsia="Arial" w:cstheme="majorHAnsi"/>
        </w:rPr>
        <w:t>May</w:t>
      </w:r>
      <w:r w:rsidR="008C42D6">
        <w:rPr>
          <w:rFonts w:eastAsia="Arial" w:cstheme="majorHAnsi"/>
        </w:rPr>
        <w:t xml:space="preserve"> 2021</w:t>
      </w:r>
    </w:p>
    <w:p w14:paraId="73EE8C2F"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2184E69B"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028F81C8"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56729558"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04D839F3" w14:textId="77777777" w:rsidR="009A35D3" w:rsidRPr="001E7FD5" w:rsidRDefault="001F7FA8" w:rsidP="009A30FF">
      <w:pPr>
        <w:pStyle w:val="NoSpacing"/>
        <w:spacing w:line="276" w:lineRule="auto"/>
        <w:jc w:val="both"/>
        <w:rPr>
          <w:rFonts w:asciiTheme="minorHAnsi" w:hAnsiTheme="minorHAnsi" w:cstheme="minorHAnsi"/>
        </w:rPr>
      </w:pPr>
      <w:r w:rsidRPr="001E7FD5">
        <w:rPr>
          <w:rFonts w:asciiTheme="minorHAnsi" w:hAnsiTheme="minorHAnsi" w:cstheme="minorHAnsi"/>
        </w:rPr>
        <w:t xml:space="preserve">This document has been created using information taken </w:t>
      </w:r>
      <w:r w:rsidR="006F7200">
        <w:rPr>
          <w:rFonts w:asciiTheme="minorHAnsi" w:hAnsiTheme="minorHAnsi" w:cstheme="minorHAnsi"/>
        </w:rPr>
        <w:t>from</w:t>
      </w:r>
      <w:r w:rsidR="009A30FF">
        <w:rPr>
          <w:rFonts w:asciiTheme="minorHAnsi" w:hAnsiTheme="minorHAnsi" w:cstheme="minorHAnsi"/>
        </w:rPr>
        <w:t xml:space="preserve"> national guidance </w:t>
      </w:r>
      <w:r w:rsidR="006F7200">
        <w:rPr>
          <w:rFonts w:asciiTheme="minorHAnsi" w:hAnsiTheme="minorHAnsi" w:cstheme="minorHAnsi"/>
        </w:rPr>
        <w:t>and</w:t>
      </w:r>
      <w:r w:rsidRPr="001E7FD5">
        <w:rPr>
          <w:rFonts w:asciiTheme="minorHAnsi" w:hAnsiTheme="minorHAnsi" w:cstheme="minorHAnsi"/>
        </w:rPr>
        <w:t xml:space="preserve"> supplemented with additional information about the local test and trace systems in Cumbria. Common queries from educational settings are addressed in the FAQ section.</w:t>
      </w:r>
    </w:p>
    <w:p w14:paraId="7633D5BF"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3D9C029D"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72171CB2" w14:textId="77777777" w:rsidR="001053E4"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tbl>
      <w:tblPr>
        <w:tblStyle w:val="TableGrid0"/>
        <w:tblW w:w="0" w:type="auto"/>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7601"/>
      </w:tblGrid>
      <w:tr w:rsidR="001053E4" w:rsidRPr="0009704C" w14:paraId="7DA002A1" w14:textId="77777777" w:rsidTr="001053E4">
        <w:trPr>
          <w:trHeight w:val="397"/>
        </w:trPr>
        <w:tc>
          <w:tcPr>
            <w:tcW w:w="1120" w:type="dxa"/>
            <w:vAlign w:val="center"/>
          </w:tcPr>
          <w:p w14:paraId="7BB4C35C" w14:textId="77777777" w:rsidR="001053E4" w:rsidRPr="001053E4" w:rsidRDefault="001053E4" w:rsidP="001053E4">
            <w:pPr>
              <w:pStyle w:val="NoSpacing"/>
              <w:ind w:left="0" w:firstLine="0"/>
              <w:rPr>
                <w:rFonts w:asciiTheme="minorHAnsi" w:hAnsiTheme="minorHAnsi" w:cstheme="minorHAnsi"/>
              </w:rPr>
            </w:pPr>
            <w:r w:rsidRPr="001053E4">
              <w:rPr>
                <w:rFonts w:asciiTheme="minorHAnsi" w:hAnsiTheme="minorHAnsi" w:cstheme="minorHAnsi"/>
              </w:rPr>
              <w:t>Author:</w:t>
            </w:r>
          </w:p>
        </w:tc>
        <w:tc>
          <w:tcPr>
            <w:tcW w:w="7601" w:type="dxa"/>
            <w:vAlign w:val="center"/>
          </w:tcPr>
          <w:p w14:paraId="60B7936F" w14:textId="77777777" w:rsidR="001053E4" w:rsidRPr="001053E4" w:rsidRDefault="001053E4" w:rsidP="001053E4">
            <w:pPr>
              <w:pStyle w:val="NoSpacing"/>
              <w:ind w:left="0" w:firstLine="0"/>
              <w:rPr>
                <w:rFonts w:asciiTheme="minorHAnsi" w:hAnsiTheme="minorHAnsi" w:cstheme="minorHAnsi"/>
              </w:rPr>
            </w:pPr>
            <w:r w:rsidRPr="001053E4">
              <w:rPr>
                <w:rFonts w:asciiTheme="minorHAnsi" w:hAnsiTheme="minorHAnsi" w:cstheme="minorHAnsi"/>
              </w:rPr>
              <w:t>Claire King, Consultant in Public Health, Cumbria County Council</w:t>
            </w:r>
          </w:p>
        </w:tc>
      </w:tr>
      <w:tr w:rsidR="001053E4" w:rsidRPr="0009704C" w14:paraId="509CD066" w14:textId="77777777" w:rsidTr="001053E4">
        <w:trPr>
          <w:trHeight w:val="397"/>
        </w:trPr>
        <w:tc>
          <w:tcPr>
            <w:tcW w:w="1120" w:type="dxa"/>
            <w:vAlign w:val="center"/>
          </w:tcPr>
          <w:p w14:paraId="7E91DD9C" w14:textId="77777777" w:rsidR="001053E4" w:rsidRPr="001053E4" w:rsidRDefault="001053E4" w:rsidP="001053E4">
            <w:pPr>
              <w:pStyle w:val="NoSpacing"/>
              <w:ind w:left="0" w:firstLine="0"/>
              <w:rPr>
                <w:rFonts w:asciiTheme="minorHAnsi" w:hAnsiTheme="minorHAnsi" w:cstheme="minorHAnsi"/>
              </w:rPr>
            </w:pPr>
            <w:r w:rsidRPr="001053E4">
              <w:rPr>
                <w:rFonts w:asciiTheme="minorHAnsi" w:hAnsiTheme="minorHAnsi" w:cstheme="minorHAnsi"/>
              </w:rPr>
              <w:t>Editors:</w:t>
            </w:r>
          </w:p>
        </w:tc>
        <w:tc>
          <w:tcPr>
            <w:tcW w:w="7601" w:type="dxa"/>
            <w:vAlign w:val="center"/>
          </w:tcPr>
          <w:p w14:paraId="3CEFA514" w14:textId="77777777" w:rsidR="001053E4" w:rsidRPr="001053E4" w:rsidRDefault="001053E4" w:rsidP="001053E4">
            <w:pPr>
              <w:pStyle w:val="NoSpacing"/>
              <w:ind w:left="0" w:firstLine="0"/>
              <w:rPr>
                <w:rFonts w:asciiTheme="minorHAnsi" w:hAnsiTheme="minorHAnsi" w:cstheme="minorHAnsi"/>
              </w:rPr>
            </w:pPr>
            <w:r w:rsidRPr="001053E4">
              <w:rPr>
                <w:rFonts w:asciiTheme="minorHAnsi" w:hAnsiTheme="minorHAnsi" w:cstheme="minorHAnsi"/>
              </w:rPr>
              <w:t>Megan Corder, Registrar in Public Health</w:t>
            </w:r>
          </w:p>
        </w:tc>
      </w:tr>
      <w:tr w:rsidR="001053E4" w:rsidRPr="0009704C" w14:paraId="546D9729" w14:textId="77777777" w:rsidTr="001053E4">
        <w:trPr>
          <w:trHeight w:val="397"/>
        </w:trPr>
        <w:tc>
          <w:tcPr>
            <w:tcW w:w="1120" w:type="dxa"/>
            <w:vAlign w:val="center"/>
          </w:tcPr>
          <w:p w14:paraId="2AF3B49E" w14:textId="77777777" w:rsidR="001053E4" w:rsidRPr="001053E4" w:rsidRDefault="001053E4" w:rsidP="001053E4">
            <w:pPr>
              <w:pStyle w:val="NoSpacing"/>
              <w:rPr>
                <w:rFonts w:asciiTheme="minorHAnsi" w:hAnsiTheme="minorHAnsi" w:cstheme="minorHAnsi"/>
              </w:rPr>
            </w:pPr>
          </w:p>
        </w:tc>
        <w:tc>
          <w:tcPr>
            <w:tcW w:w="7601" w:type="dxa"/>
            <w:vAlign w:val="center"/>
          </w:tcPr>
          <w:p w14:paraId="6264E9E3" w14:textId="77777777" w:rsidR="001053E4" w:rsidRPr="001053E4" w:rsidRDefault="001053E4" w:rsidP="001053E4">
            <w:pPr>
              <w:pStyle w:val="NoSpacing"/>
              <w:ind w:left="0" w:firstLine="0"/>
              <w:rPr>
                <w:rFonts w:asciiTheme="minorHAnsi" w:hAnsiTheme="minorHAnsi" w:cstheme="minorHAnsi"/>
              </w:rPr>
            </w:pPr>
            <w:r w:rsidRPr="001053E4">
              <w:rPr>
                <w:rFonts w:asciiTheme="minorHAnsi" w:hAnsiTheme="minorHAnsi" w:cstheme="minorHAnsi"/>
              </w:rPr>
              <w:t>Kate Mahone, Public Health Project Officer</w:t>
            </w:r>
          </w:p>
        </w:tc>
      </w:tr>
      <w:tr w:rsidR="001053E4" w:rsidRPr="0009704C" w14:paraId="562EC1DB" w14:textId="77777777" w:rsidTr="001053E4">
        <w:trPr>
          <w:trHeight w:val="397"/>
        </w:trPr>
        <w:tc>
          <w:tcPr>
            <w:tcW w:w="1120" w:type="dxa"/>
            <w:vAlign w:val="center"/>
          </w:tcPr>
          <w:p w14:paraId="0B4CD6BD" w14:textId="77777777" w:rsidR="001053E4" w:rsidRPr="001053E4" w:rsidRDefault="001053E4" w:rsidP="001053E4">
            <w:pPr>
              <w:pStyle w:val="NoSpacing"/>
              <w:rPr>
                <w:rFonts w:asciiTheme="minorHAnsi" w:hAnsiTheme="minorHAnsi" w:cstheme="minorHAnsi"/>
              </w:rPr>
            </w:pPr>
          </w:p>
        </w:tc>
        <w:tc>
          <w:tcPr>
            <w:tcW w:w="7601" w:type="dxa"/>
            <w:vAlign w:val="center"/>
          </w:tcPr>
          <w:p w14:paraId="1DD6D825" w14:textId="77777777" w:rsidR="001053E4" w:rsidRPr="001053E4" w:rsidRDefault="001053E4" w:rsidP="001053E4">
            <w:pPr>
              <w:pStyle w:val="NoSpacing"/>
              <w:ind w:left="0" w:firstLine="0"/>
              <w:rPr>
                <w:rFonts w:asciiTheme="minorHAnsi" w:hAnsiTheme="minorHAnsi" w:cstheme="minorHAnsi"/>
              </w:rPr>
            </w:pPr>
            <w:r w:rsidRPr="001053E4">
              <w:rPr>
                <w:rFonts w:asciiTheme="minorHAnsi" w:hAnsiTheme="minorHAnsi" w:cstheme="minorHAnsi"/>
              </w:rPr>
              <w:t>Katherine Taylor, Public Health Project Officer</w:t>
            </w:r>
          </w:p>
        </w:tc>
      </w:tr>
      <w:tr w:rsidR="001053E4" w:rsidRPr="0009704C" w14:paraId="2D3523CC" w14:textId="77777777" w:rsidTr="001053E4">
        <w:trPr>
          <w:trHeight w:val="397"/>
        </w:trPr>
        <w:tc>
          <w:tcPr>
            <w:tcW w:w="1120" w:type="dxa"/>
            <w:vAlign w:val="center"/>
          </w:tcPr>
          <w:p w14:paraId="5ACFD429" w14:textId="77777777" w:rsidR="001053E4" w:rsidRPr="001053E4" w:rsidRDefault="001053E4" w:rsidP="001053E4">
            <w:pPr>
              <w:pStyle w:val="NoSpacing"/>
              <w:rPr>
                <w:rFonts w:asciiTheme="minorHAnsi" w:hAnsiTheme="minorHAnsi" w:cstheme="minorHAnsi"/>
              </w:rPr>
            </w:pPr>
          </w:p>
        </w:tc>
        <w:tc>
          <w:tcPr>
            <w:tcW w:w="7601" w:type="dxa"/>
            <w:vAlign w:val="center"/>
          </w:tcPr>
          <w:p w14:paraId="720B0E6B" w14:textId="77777777" w:rsidR="001053E4" w:rsidRPr="001053E4" w:rsidRDefault="001053E4" w:rsidP="001053E4">
            <w:pPr>
              <w:pStyle w:val="NoSpacing"/>
              <w:ind w:left="0" w:firstLine="0"/>
              <w:rPr>
                <w:rFonts w:asciiTheme="minorHAnsi" w:hAnsiTheme="minorHAnsi" w:cstheme="minorHAnsi"/>
              </w:rPr>
            </w:pPr>
            <w:r w:rsidRPr="001053E4">
              <w:rPr>
                <w:rFonts w:asciiTheme="minorHAnsi" w:hAnsiTheme="minorHAnsi" w:cstheme="minorHAnsi"/>
              </w:rPr>
              <w:t>Gillian Duthie, Infection Prevention and Control Advisor</w:t>
            </w:r>
          </w:p>
        </w:tc>
      </w:tr>
      <w:tr w:rsidR="001053E4" w:rsidRPr="0009704C" w14:paraId="657B3F86" w14:textId="77777777" w:rsidTr="001053E4">
        <w:trPr>
          <w:trHeight w:val="397"/>
        </w:trPr>
        <w:tc>
          <w:tcPr>
            <w:tcW w:w="1120" w:type="dxa"/>
            <w:vAlign w:val="center"/>
          </w:tcPr>
          <w:p w14:paraId="6AAB0593" w14:textId="77777777" w:rsidR="001053E4" w:rsidRPr="001053E4" w:rsidRDefault="001053E4" w:rsidP="001053E4">
            <w:pPr>
              <w:pStyle w:val="NoSpacing"/>
              <w:rPr>
                <w:rFonts w:asciiTheme="minorHAnsi" w:hAnsiTheme="minorHAnsi" w:cstheme="minorHAnsi"/>
              </w:rPr>
            </w:pPr>
          </w:p>
        </w:tc>
        <w:tc>
          <w:tcPr>
            <w:tcW w:w="7601" w:type="dxa"/>
            <w:vAlign w:val="center"/>
          </w:tcPr>
          <w:p w14:paraId="3E01C8A5" w14:textId="77777777" w:rsidR="001053E4" w:rsidRPr="001053E4" w:rsidRDefault="001053E4" w:rsidP="001053E4">
            <w:pPr>
              <w:pStyle w:val="NoSpacing"/>
              <w:ind w:left="0" w:firstLine="0"/>
              <w:rPr>
                <w:rFonts w:asciiTheme="minorHAnsi" w:hAnsiTheme="minorHAnsi" w:cstheme="minorHAnsi"/>
              </w:rPr>
            </w:pPr>
            <w:r w:rsidRPr="001053E4">
              <w:rPr>
                <w:rFonts w:asciiTheme="minorHAnsi" w:hAnsiTheme="minorHAnsi" w:cstheme="minorHAnsi"/>
              </w:rPr>
              <w:t>Louise Freeman, Infection Prevention and Control Advisor</w:t>
            </w:r>
          </w:p>
        </w:tc>
      </w:tr>
    </w:tbl>
    <w:p w14:paraId="251D0F30" w14:textId="4CBC6262" w:rsidR="009A35D3" w:rsidRPr="00397AD3" w:rsidRDefault="009A35D3" w:rsidP="000E3A0B">
      <w:pPr>
        <w:pStyle w:val="NoSpacing"/>
        <w:spacing w:line="276" w:lineRule="auto"/>
        <w:jc w:val="both"/>
        <w:rPr>
          <w:rFonts w:asciiTheme="majorHAnsi" w:hAnsiTheme="majorHAnsi" w:cstheme="majorHAnsi"/>
        </w:rPr>
      </w:pPr>
    </w:p>
    <w:p w14:paraId="66DC6938"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30BD7FCE"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70DCE257"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64E42202"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1EF9910D"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673E6FE5"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61578BAA"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624240EF" w14:textId="42545180" w:rsidR="001F7FA8" w:rsidRPr="00F008F2" w:rsidRDefault="001F7FA8" w:rsidP="00F008F2">
      <w:pPr>
        <w:pStyle w:val="NoSpacing"/>
        <w:spacing w:line="276" w:lineRule="auto"/>
        <w:jc w:val="both"/>
        <w:rPr>
          <w:rFonts w:asciiTheme="minorHAnsi" w:hAnsiTheme="minorHAnsi" w:cstheme="minorHAnsi"/>
        </w:rPr>
      </w:pPr>
      <w:r w:rsidRPr="001E7FD5">
        <w:rPr>
          <w:rFonts w:asciiTheme="minorHAnsi" w:hAnsiTheme="minorHAnsi" w:cstheme="minorHAnsi"/>
        </w:rPr>
        <w:t xml:space="preserve"> </w:t>
      </w: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14:paraId="22C2002B" w14:textId="77777777" w:rsidR="003D5FEF" w:rsidRPr="001F0B64" w:rsidRDefault="003D5FEF" w:rsidP="003D5FEF">
          <w:pPr>
            <w:pStyle w:val="TOCHeading"/>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14:paraId="1987D2DC" w14:textId="536B626D" w:rsidR="007627C8" w:rsidRDefault="003D5FEF">
          <w:pPr>
            <w:pStyle w:val="TOC1"/>
            <w:tabs>
              <w:tab w:val="right" w:leader="dot" w:pos="9014"/>
            </w:tabs>
            <w:rPr>
              <w:rFonts w:cstheme="minorBidi"/>
              <w:noProof/>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72509236" w:history="1">
            <w:r w:rsidR="007627C8" w:rsidRPr="0049151A">
              <w:rPr>
                <w:rStyle w:val="Hyperlink"/>
                <w:rFonts w:cstheme="majorHAnsi"/>
                <w:noProof/>
              </w:rPr>
              <w:t>Section 1: Local Area Key Contacts</w:t>
            </w:r>
            <w:r w:rsidR="007627C8">
              <w:rPr>
                <w:noProof/>
                <w:webHidden/>
              </w:rPr>
              <w:tab/>
            </w:r>
            <w:r w:rsidR="007627C8">
              <w:rPr>
                <w:noProof/>
                <w:webHidden/>
              </w:rPr>
              <w:fldChar w:fldCharType="begin"/>
            </w:r>
            <w:r w:rsidR="007627C8">
              <w:rPr>
                <w:noProof/>
                <w:webHidden/>
              </w:rPr>
              <w:instrText xml:space="preserve"> PAGEREF _Toc72509236 \h </w:instrText>
            </w:r>
            <w:r w:rsidR="007627C8">
              <w:rPr>
                <w:noProof/>
                <w:webHidden/>
              </w:rPr>
            </w:r>
            <w:r w:rsidR="007627C8">
              <w:rPr>
                <w:noProof/>
                <w:webHidden/>
              </w:rPr>
              <w:fldChar w:fldCharType="separate"/>
            </w:r>
            <w:r w:rsidR="007627C8">
              <w:rPr>
                <w:noProof/>
                <w:webHidden/>
              </w:rPr>
              <w:t>3</w:t>
            </w:r>
            <w:r w:rsidR="007627C8">
              <w:rPr>
                <w:noProof/>
                <w:webHidden/>
              </w:rPr>
              <w:fldChar w:fldCharType="end"/>
            </w:r>
          </w:hyperlink>
        </w:p>
        <w:p w14:paraId="0AB10908" w14:textId="0FD4FB47" w:rsidR="007627C8" w:rsidRDefault="00FF6E85">
          <w:pPr>
            <w:pStyle w:val="TOC1"/>
            <w:tabs>
              <w:tab w:val="right" w:leader="dot" w:pos="9014"/>
            </w:tabs>
            <w:rPr>
              <w:rFonts w:cstheme="minorBidi"/>
              <w:noProof/>
              <w:lang w:val="en-GB" w:eastAsia="en-GB"/>
            </w:rPr>
          </w:pPr>
          <w:hyperlink w:anchor="_Toc72509237" w:history="1">
            <w:r w:rsidR="007627C8" w:rsidRPr="0049151A">
              <w:rPr>
                <w:rStyle w:val="Hyperlink"/>
                <w:noProof/>
              </w:rPr>
              <w:t>Section 2: COVID-19 Key Messages</w:t>
            </w:r>
            <w:r w:rsidR="007627C8">
              <w:rPr>
                <w:noProof/>
                <w:webHidden/>
              </w:rPr>
              <w:tab/>
            </w:r>
            <w:r w:rsidR="007627C8">
              <w:rPr>
                <w:noProof/>
                <w:webHidden/>
              </w:rPr>
              <w:fldChar w:fldCharType="begin"/>
            </w:r>
            <w:r w:rsidR="007627C8">
              <w:rPr>
                <w:noProof/>
                <w:webHidden/>
              </w:rPr>
              <w:instrText xml:space="preserve"> PAGEREF _Toc72509237 \h </w:instrText>
            </w:r>
            <w:r w:rsidR="007627C8">
              <w:rPr>
                <w:noProof/>
                <w:webHidden/>
              </w:rPr>
            </w:r>
            <w:r w:rsidR="007627C8">
              <w:rPr>
                <w:noProof/>
                <w:webHidden/>
              </w:rPr>
              <w:fldChar w:fldCharType="separate"/>
            </w:r>
            <w:r w:rsidR="007627C8">
              <w:rPr>
                <w:noProof/>
                <w:webHidden/>
              </w:rPr>
              <w:t>4</w:t>
            </w:r>
            <w:r w:rsidR="007627C8">
              <w:rPr>
                <w:noProof/>
                <w:webHidden/>
              </w:rPr>
              <w:fldChar w:fldCharType="end"/>
            </w:r>
          </w:hyperlink>
        </w:p>
        <w:p w14:paraId="44B439D8" w14:textId="34EC93C5" w:rsidR="007627C8" w:rsidRDefault="00FF6E85">
          <w:pPr>
            <w:pStyle w:val="TOC2"/>
            <w:tabs>
              <w:tab w:val="left" w:pos="880"/>
              <w:tab w:val="right" w:leader="dot" w:pos="9014"/>
            </w:tabs>
            <w:rPr>
              <w:rFonts w:cstheme="minorBidi"/>
              <w:noProof/>
              <w:lang w:val="en-GB" w:eastAsia="en-GB"/>
            </w:rPr>
          </w:pPr>
          <w:hyperlink w:anchor="_Toc72509239" w:history="1">
            <w:r w:rsidR="007627C8" w:rsidRPr="0049151A">
              <w:rPr>
                <w:rStyle w:val="Hyperlink"/>
                <w:noProof/>
              </w:rPr>
              <w:t>2.1.</w:t>
            </w:r>
            <w:r w:rsidR="007627C8">
              <w:rPr>
                <w:rFonts w:cstheme="minorBidi"/>
                <w:noProof/>
                <w:lang w:val="en-GB" w:eastAsia="en-GB"/>
              </w:rPr>
              <w:tab/>
            </w:r>
            <w:r w:rsidR="007627C8" w:rsidRPr="0049151A">
              <w:rPr>
                <w:rStyle w:val="Hyperlink"/>
                <w:noProof/>
              </w:rPr>
              <w:t>Symptoms of COVID-19</w:t>
            </w:r>
            <w:r w:rsidR="007627C8">
              <w:rPr>
                <w:noProof/>
                <w:webHidden/>
              </w:rPr>
              <w:tab/>
            </w:r>
            <w:r w:rsidR="007627C8">
              <w:rPr>
                <w:noProof/>
                <w:webHidden/>
              </w:rPr>
              <w:fldChar w:fldCharType="begin"/>
            </w:r>
            <w:r w:rsidR="007627C8">
              <w:rPr>
                <w:noProof/>
                <w:webHidden/>
              </w:rPr>
              <w:instrText xml:space="preserve"> PAGEREF _Toc72509239 \h </w:instrText>
            </w:r>
            <w:r w:rsidR="007627C8">
              <w:rPr>
                <w:noProof/>
                <w:webHidden/>
              </w:rPr>
            </w:r>
            <w:r w:rsidR="007627C8">
              <w:rPr>
                <w:noProof/>
                <w:webHidden/>
              </w:rPr>
              <w:fldChar w:fldCharType="separate"/>
            </w:r>
            <w:r w:rsidR="007627C8">
              <w:rPr>
                <w:noProof/>
                <w:webHidden/>
              </w:rPr>
              <w:t>4</w:t>
            </w:r>
            <w:r w:rsidR="007627C8">
              <w:rPr>
                <w:noProof/>
                <w:webHidden/>
              </w:rPr>
              <w:fldChar w:fldCharType="end"/>
            </w:r>
          </w:hyperlink>
        </w:p>
        <w:p w14:paraId="511BE750" w14:textId="64CCEBF9" w:rsidR="007627C8" w:rsidRDefault="00FF6E85">
          <w:pPr>
            <w:pStyle w:val="TOC2"/>
            <w:tabs>
              <w:tab w:val="left" w:pos="880"/>
              <w:tab w:val="right" w:leader="dot" w:pos="9014"/>
            </w:tabs>
            <w:rPr>
              <w:rFonts w:cstheme="minorBidi"/>
              <w:noProof/>
              <w:lang w:val="en-GB" w:eastAsia="en-GB"/>
            </w:rPr>
          </w:pPr>
          <w:hyperlink w:anchor="_Toc72509240" w:history="1">
            <w:r w:rsidR="007627C8" w:rsidRPr="0049151A">
              <w:rPr>
                <w:rStyle w:val="Hyperlink"/>
                <w:noProof/>
              </w:rPr>
              <w:t>2.2.</w:t>
            </w:r>
            <w:r w:rsidR="007627C8">
              <w:rPr>
                <w:rFonts w:cstheme="minorBidi"/>
                <w:noProof/>
                <w:lang w:val="en-GB" w:eastAsia="en-GB"/>
              </w:rPr>
              <w:tab/>
            </w:r>
            <w:r w:rsidR="007627C8" w:rsidRPr="0049151A">
              <w:rPr>
                <w:rStyle w:val="Hyperlink"/>
                <w:noProof/>
              </w:rPr>
              <w:t>Mode of transmission</w:t>
            </w:r>
            <w:r w:rsidR="007627C8">
              <w:rPr>
                <w:noProof/>
                <w:webHidden/>
              </w:rPr>
              <w:tab/>
            </w:r>
            <w:r w:rsidR="007627C8">
              <w:rPr>
                <w:noProof/>
                <w:webHidden/>
              </w:rPr>
              <w:fldChar w:fldCharType="begin"/>
            </w:r>
            <w:r w:rsidR="007627C8">
              <w:rPr>
                <w:noProof/>
                <w:webHidden/>
              </w:rPr>
              <w:instrText xml:space="preserve"> PAGEREF _Toc72509240 \h </w:instrText>
            </w:r>
            <w:r w:rsidR="007627C8">
              <w:rPr>
                <w:noProof/>
                <w:webHidden/>
              </w:rPr>
            </w:r>
            <w:r w:rsidR="007627C8">
              <w:rPr>
                <w:noProof/>
                <w:webHidden/>
              </w:rPr>
              <w:fldChar w:fldCharType="separate"/>
            </w:r>
            <w:r w:rsidR="007627C8">
              <w:rPr>
                <w:noProof/>
                <w:webHidden/>
              </w:rPr>
              <w:t>4</w:t>
            </w:r>
            <w:r w:rsidR="007627C8">
              <w:rPr>
                <w:noProof/>
                <w:webHidden/>
              </w:rPr>
              <w:fldChar w:fldCharType="end"/>
            </w:r>
          </w:hyperlink>
        </w:p>
        <w:p w14:paraId="3685CBB8" w14:textId="5B4F5F72" w:rsidR="007627C8" w:rsidRDefault="00FF6E85">
          <w:pPr>
            <w:pStyle w:val="TOC2"/>
            <w:tabs>
              <w:tab w:val="left" w:pos="880"/>
              <w:tab w:val="right" w:leader="dot" w:pos="9014"/>
            </w:tabs>
            <w:rPr>
              <w:rFonts w:cstheme="minorBidi"/>
              <w:noProof/>
              <w:lang w:val="en-GB" w:eastAsia="en-GB"/>
            </w:rPr>
          </w:pPr>
          <w:hyperlink w:anchor="_Toc72509241" w:history="1">
            <w:r w:rsidR="007627C8" w:rsidRPr="0049151A">
              <w:rPr>
                <w:rStyle w:val="Hyperlink"/>
                <w:noProof/>
              </w:rPr>
              <w:t>2.3.</w:t>
            </w:r>
            <w:r w:rsidR="007627C8">
              <w:rPr>
                <w:rFonts w:cstheme="minorBidi"/>
                <w:noProof/>
                <w:lang w:val="en-GB" w:eastAsia="en-GB"/>
              </w:rPr>
              <w:tab/>
            </w:r>
            <w:r w:rsidR="007627C8" w:rsidRPr="0049151A">
              <w:rPr>
                <w:rStyle w:val="Hyperlink"/>
                <w:noProof/>
              </w:rPr>
              <w:t>Incubation period</w:t>
            </w:r>
            <w:r w:rsidR="007627C8">
              <w:rPr>
                <w:noProof/>
                <w:webHidden/>
              </w:rPr>
              <w:tab/>
            </w:r>
            <w:r w:rsidR="007627C8">
              <w:rPr>
                <w:noProof/>
                <w:webHidden/>
              </w:rPr>
              <w:fldChar w:fldCharType="begin"/>
            </w:r>
            <w:r w:rsidR="007627C8">
              <w:rPr>
                <w:noProof/>
                <w:webHidden/>
              </w:rPr>
              <w:instrText xml:space="preserve"> PAGEREF _Toc72509241 \h </w:instrText>
            </w:r>
            <w:r w:rsidR="007627C8">
              <w:rPr>
                <w:noProof/>
                <w:webHidden/>
              </w:rPr>
            </w:r>
            <w:r w:rsidR="007627C8">
              <w:rPr>
                <w:noProof/>
                <w:webHidden/>
              </w:rPr>
              <w:fldChar w:fldCharType="separate"/>
            </w:r>
            <w:r w:rsidR="007627C8">
              <w:rPr>
                <w:noProof/>
                <w:webHidden/>
              </w:rPr>
              <w:t>4</w:t>
            </w:r>
            <w:r w:rsidR="007627C8">
              <w:rPr>
                <w:noProof/>
                <w:webHidden/>
              </w:rPr>
              <w:fldChar w:fldCharType="end"/>
            </w:r>
          </w:hyperlink>
        </w:p>
        <w:p w14:paraId="45E51BA6" w14:textId="2184C63A" w:rsidR="007627C8" w:rsidRDefault="00FF6E85">
          <w:pPr>
            <w:pStyle w:val="TOC2"/>
            <w:tabs>
              <w:tab w:val="left" w:pos="880"/>
              <w:tab w:val="right" w:leader="dot" w:pos="9014"/>
            </w:tabs>
            <w:rPr>
              <w:rFonts w:cstheme="minorBidi"/>
              <w:noProof/>
              <w:lang w:val="en-GB" w:eastAsia="en-GB"/>
            </w:rPr>
          </w:pPr>
          <w:hyperlink w:anchor="_Toc72509242" w:history="1">
            <w:r w:rsidR="007627C8" w:rsidRPr="0049151A">
              <w:rPr>
                <w:rStyle w:val="Hyperlink"/>
                <w:noProof/>
              </w:rPr>
              <w:t>2.4.</w:t>
            </w:r>
            <w:r w:rsidR="007627C8">
              <w:rPr>
                <w:rFonts w:cstheme="minorBidi"/>
                <w:noProof/>
                <w:lang w:val="en-GB" w:eastAsia="en-GB"/>
              </w:rPr>
              <w:tab/>
            </w:r>
            <w:r w:rsidR="007627C8" w:rsidRPr="0049151A">
              <w:rPr>
                <w:rStyle w:val="Hyperlink"/>
                <w:noProof/>
              </w:rPr>
              <w:t>Infectious period</w:t>
            </w:r>
            <w:r w:rsidR="007627C8">
              <w:rPr>
                <w:noProof/>
                <w:webHidden/>
              </w:rPr>
              <w:tab/>
            </w:r>
            <w:r w:rsidR="007627C8">
              <w:rPr>
                <w:noProof/>
                <w:webHidden/>
              </w:rPr>
              <w:fldChar w:fldCharType="begin"/>
            </w:r>
            <w:r w:rsidR="007627C8">
              <w:rPr>
                <w:noProof/>
                <w:webHidden/>
              </w:rPr>
              <w:instrText xml:space="preserve"> PAGEREF _Toc72509242 \h </w:instrText>
            </w:r>
            <w:r w:rsidR="007627C8">
              <w:rPr>
                <w:noProof/>
                <w:webHidden/>
              </w:rPr>
            </w:r>
            <w:r w:rsidR="007627C8">
              <w:rPr>
                <w:noProof/>
                <w:webHidden/>
              </w:rPr>
              <w:fldChar w:fldCharType="separate"/>
            </w:r>
            <w:r w:rsidR="007627C8">
              <w:rPr>
                <w:noProof/>
                <w:webHidden/>
              </w:rPr>
              <w:t>4</w:t>
            </w:r>
            <w:r w:rsidR="007627C8">
              <w:rPr>
                <w:noProof/>
                <w:webHidden/>
              </w:rPr>
              <w:fldChar w:fldCharType="end"/>
            </w:r>
          </w:hyperlink>
        </w:p>
        <w:p w14:paraId="016285ED" w14:textId="2442B1F2" w:rsidR="007627C8" w:rsidRDefault="00FF6E85">
          <w:pPr>
            <w:pStyle w:val="TOC2"/>
            <w:tabs>
              <w:tab w:val="left" w:pos="880"/>
              <w:tab w:val="right" w:leader="dot" w:pos="9014"/>
            </w:tabs>
            <w:rPr>
              <w:rFonts w:cstheme="minorBidi"/>
              <w:noProof/>
              <w:lang w:val="en-GB" w:eastAsia="en-GB"/>
            </w:rPr>
          </w:pPr>
          <w:hyperlink w:anchor="_Toc72509243" w:history="1">
            <w:r w:rsidR="007627C8" w:rsidRPr="0049151A">
              <w:rPr>
                <w:rStyle w:val="Hyperlink"/>
                <w:noProof/>
              </w:rPr>
              <w:t>2.5.</w:t>
            </w:r>
            <w:r w:rsidR="007627C8">
              <w:rPr>
                <w:rFonts w:cstheme="minorBidi"/>
                <w:noProof/>
                <w:lang w:val="en-GB" w:eastAsia="en-GB"/>
              </w:rPr>
              <w:tab/>
            </w:r>
            <w:r w:rsidR="007627C8" w:rsidRPr="0049151A">
              <w:rPr>
                <w:rStyle w:val="Hyperlink"/>
                <w:noProof/>
              </w:rPr>
              <w:t>Risk of infection in children and young people</w:t>
            </w:r>
            <w:r w:rsidR="007627C8">
              <w:rPr>
                <w:noProof/>
                <w:webHidden/>
              </w:rPr>
              <w:tab/>
            </w:r>
            <w:r w:rsidR="007627C8">
              <w:rPr>
                <w:noProof/>
                <w:webHidden/>
              </w:rPr>
              <w:fldChar w:fldCharType="begin"/>
            </w:r>
            <w:r w:rsidR="007627C8">
              <w:rPr>
                <w:noProof/>
                <w:webHidden/>
              </w:rPr>
              <w:instrText xml:space="preserve"> PAGEREF _Toc72509243 \h </w:instrText>
            </w:r>
            <w:r w:rsidR="007627C8">
              <w:rPr>
                <w:noProof/>
                <w:webHidden/>
              </w:rPr>
            </w:r>
            <w:r w:rsidR="007627C8">
              <w:rPr>
                <w:noProof/>
                <w:webHidden/>
              </w:rPr>
              <w:fldChar w:fldCharType="separate"/>
            </w:r>
            <w:r w:rsidR="007627C8">
              <w:rPr>
                <w:noProof/>
                <w:webHidden/>
              </w:rPr>
              <w:t>4</w:t>
            </w:r>
            <w:r w:rsidR="007627C8">
              <w:rPr>
                <w:noProof/>
                <w:webHidden/>
              </w:rPr>
              <w:fldChar w:fldCharType="end"/>
            </w:r>
          </w:hyperlink>
        </w:p>
        <w:p w14:paraId="3BB887AD" w14:textId="2F303930" w:rsidR="007627C8" w:rsidRDefault="00FF6E85">
          <w:pPr>
            <w:pStyle w:val="TOC2"/>
            <w:tabs>
              <w:tab w:val="left" w:pos="880"/>
              <w:tab w:val="right" w:leader="dot" w:pos="9014"/>
            </w:tabs>
            <w:rPr>
              <w:rFonts w:cstheme="minorBidi"/>
              <w:noProof/>
              <w:lang w:val="en-GB" w:eastAsia="en-GB"/>
            </w:rPr>
          </w:pPr>
          <w:hyperlink w:anchor="_Toc72509244" w:history="1">
            <w:r w:rsidR="007627C8" w:rsidRPr="0049151A">
              <w:rPr>
                <w:rStyle w:val="Hyperlink"/>
                <w:noProof/>
              </w:rPr>
              <w:t>2.6.</w:t>
            </w:r>
            <w:r w:rsidR="007627C8">
              <w:rPr>
                <w:rFonts w:cstheme="minorBidi"/>
                <w:noProof/>
                <w:lang w:val="en-GB" w:eastAsia="en-GB"/>
              </w:rPr>
              <w:tab/>
            </w:r>
            <w:r w:rsidR="007627C8" w:rsidRPr="0049151A">
              <w:rPr>
                <w:rStyle w:val="Hyperlink"/>
                <w:noProof/>
              </w:rPr>
              <w:t>Types of test</w:t>
            </w:r>
            <w:r w:rsidR="007627C8">
              <w:rPr>
                <w:noProof/>
                <w:webHidden/>
              </w:rPr>
              <w:tab/>
            </w:r>
            <w:r w:rsidR="007627C8">
              <w:rPr>
                <w:noProof/>
                <w:webHidden/>
              </w:rPr>
              <w:fldChar w:fldCharType="begin"/>
            </w:r>
            <w:r w:rsidR="007627C8">
              <w:rPr>
                <w:noProof/>
                <w:webHidden/>
              </w:rPr>
              <w:instrText xml:space="preserve"> PAGEREF _Toc72509244 \h </w:instrText>
            </w:r>
            <w:r w:rsidR="007627C8">
              <w:rPr>
                <w:noProof/>
                <w:webHidden/>
              </w:rPr>
            </w:r>
            <w:r w:rsidR="007627C8">
              <w:rPr>
                <w:noProof/>
                <w:webHidden/>
              </w:rPr>
              <w:fldChar w:fldCharType="separate"/>
            </w:r>
            <w:r w:rsidR="007627C8">
              <w:rPr>
                <w:noProof/>
                <w:webHidden/>
              </w:rPr>
              <w:t>5</w:t>
            </w:r>
            <w:r w:rsidR="007627C8">
              <w:rPr>
                <w:noProof/>
                <w:webHidden/>
              </w:rPr>
              <w:fldChar w:fldCharType="end"/>
            </w:r>
          </w:hyperlink>
        </w:p>
        <w:p w14:paraId="3139C2A1" w14:textId="53FBD1AF" w:rsidR="007627C8" w:rsidRDefault="00FF6E85">
          <w:pPr>
            <w:pStyle w:val="TOC2"/>
            <w:tabs>
              <w:tab w:val="left" w:pos="880"/>
              <w:tab w:val="right" w:leader="dot" w:pos="9014"/>
            </w:tabs>
            <w:rPr>
              <w:rFonts w:cstheme="minorBidi"/>
              <w:noProof/>
              <w:lang w:val="en-GB" w:eastAsia="en-GB"/>
            </w:rPr>
          </w:pPr>
          <w:hyperlink w:anchor="_Toc72509245" w:history="1">
            <w:r w:rsidR="007627C8" w:rsidRPr="0049151A">
              <w:rPr>
                <w:rStyle w:val="Hyperlink"/>
                <w:noProof/>
              </w:rPr>
              <w:t>2.8.</w:t>
            </w:r>
            <w:r w:rsidR="007627C8">
              <w:rPr>
                <w:rFonts w:cstheme="minorBidi"/>
                <w:noProof/>
                <w:lang w:val="en-GB" w:eastAsia="en-GB"/>
              </w:rPr>
              <w:tab/>
            </w:r>
            <w:r w:rsidR="007627C8" w:rsidRPr="0049151A">
              <w:rPr>
                <w:rStyle w:val="Hyperlink"/>
                <w:noProof/>
              </w:rPr>
              <w:t>Self-Isolation timings for close contacts</w:t>
            </w:r>
            <w:r w:rsidR="007627C8">
              <w:rPr>
                <w:noProof/>
                <w:webHidden/>
              </w:rPr>
              <w:tab/>
            </w:r>
            <w:r w:rsidR="007627C8">
              <w:rPr>
                <w:noProof/>
                <w:webHidden/>
              </w:rPr>
              <w:fldChar w:fldCharType="begin"/>
            </w:r>
            <w:r w:rsidR="007627C8">
              <w:rPr>
                <w:noProof/>
                <w:webHidden/>
              </w:rPr>
              <w:instrText xml:space="preserve"> PAGEREF _Toc72509245 \h </w:instrText>
            </w:r>
            <w:r w:rsidR="007627C8">
              <w:rPr>
                <w:noProof/>
                <w:webHidden/>
              </w:rPr>
            </w:r>
            <w:r w:rsidR="007627C8">
              <w:rPr>
                <w:noProof/>
                <w:webHidden/>
              </w:rPr>
              <w:fldChar w:fldCharType="separate"/>
            </w:r>
            <w:r w:rsidR="007627C8">
              <w:rPr>
                <w:noProof/>
                <w:webHidden/>
              </w:rPr>
              <w:t>5</w:t>
            </w:r>
            <w:r w:rsidR="007627C8">
              <w:rPr>
                <w:noProof/>
                <w:webHidden/>
              </w:rPr>
              <w:fldChar w:fldCharType="end"/>
            </w:r>
          </w:hyperlink>
        </w:p>
        <w:p w14:paraId="0FEC6412" w14:textId="47B0234D" w:rsidR="007627C8" w:rsidRDefault="00FF6E85">
          <w:pPr>
            <w:pStyle w:val="TOC2"/>
            <w:tabs>
              <w:tab w:val="left" w:pos="880"/>
              <w:tab w:val="right" w:leader="dot" w:pos="9014"/>
            </w:tabs>
            <w:rPr>
              <w:rFonts w:cstheme="minorBidi"/>
              <w:noProof/>
              <w:lang w:val="en-GB" w:eastAsia="en-GB"/>
            </w:rPr>
          </w:pPr>
          <w:hyperlink w:anchor="_Toc72509246" w:history="1">
            <w:r w:rsidR="007627C8" w:rsidRPr="0049151A">
              <w:rPr>
                <w:rStyle w:val="Hyperlink"/>
                <w:noProof/>
              </w:rPr>
              <w:t>2.9.</w:t>
            </w:r>
            <w:r w:rsidR="007627C8">
              <w:rPr>
                <w:rFonts w:cstheme="minorBidi"/>
                <w:noProof/>
                <w:lang w:val="en-GB" w:eastAsia="en-GB"/>
              </w:rPr>
              <w:tab/>
            </w:r>
            <w:r w:rsidR="007627C8" w:rsidRPr="0049151A">
              <w:rPr>
                <w:rStyle w:val="Hyperlink"/>
                <w:noProof/>
              </w:rPr>
              <w:t>Definition of a close contact</w:t>
            </w:r>
            <w:r w:rsidR="007627C8">
              <w:rPr>
                <w:noProof/>
                <w:webHidden/>
              </w:rPr>
              <w:tab/>
            </w:r>
            <w:r w:rsidR="007627C8">
              <w:rPr>
                <w:noProof/>
                <w:webHidden/>
              </w:rPr>
              <w:fldChar w:fldCharType="begin"/>
            </w:r>
            <w:r w:rsidR="007627C8">
              <w:rPr>
                <w:noProof/>
                <w:webHidden/>
              </w:rPr>
              <w:instrText xml:space="preserve"> PAGEREF _Toc72509246 \h </w:instrText>
            </w:r>
            <w:r w:rsidR="007627C8">
              <w:rPr>
                <w:noProof/>
                <w:webHidden/>
              </w:rPr>
            </w:r>
            <w:r w:rsidR="007627C8">
              <w:rPr>
                <w:noProof/>
                <w:webHidden/>
              </w:rPr>
              <w:fldChar w:fldCharType="separate"/>
            </w:r>
            <w:r w:rsidR="007627C8">
              <w:rPr>
                <w:noProof/>
                <w:webHidden/>
              </w:rPr>
              <w:t>6</w:t>
            </w:r>
            <w:r w:rsidR="007627C8">
              <w:rPr>
                <w:noProof/>
                <w:webHidden/>
              </w:rPr>
              <w:fldChar w:fldCharType="end"/>
            </w:r>
          </w:hyperlink>
        </w:p>
        <w:p w14:paraId="7AC7C83F" w14:textId="62F7A471" w:rsidR="007627C8" w:rsidRDefault="00FF6E85">
          <w:pPr>
            <w:pStyle w:val="TOC2"/>
            <w:tabs>
              <w:tab w:val="left" w:pos="1100"/>
              <w:tab w:val="right" w:leader="dot" w:pos="9014"/>
            </w:tabs>
            <w:rPr>
              <w:rFonts w:cstheme="minorBidi"/>
              <w:noProof/>
              <w:lang w:val="en-GB" w:eastAsia="en-GB"/>
            </w:rPr>
          </w:pPr>
          <w:hyperlink w:anchor="_Toc72509247" w:history="1">
            <w:r w:rsidR="007627C8" w:rsidRPr="0049151A">
              <w:rPr>
                <w:rStyle w:val="Hyperlink"/>
                <w:noProof/>
              </w:rPr>
              <w:t>2.10.</w:t>
            </w:r>
            <w:r w:rsidR="007627C8">
              <w:rPr>
                <w:rFonts w:cstheme="minorBidi"/>
                <w:noProof/>
                <w:lang w:val="en-GB" w:eastAsia="en-GB"/>
              </w:rPr>
              <w:tab/>
            </w:r>
            <w:r w:rsidR="007627C8" w:rsidRPr="0049151A">
              <w:rPr>
                <w:rStyle w:val="Hyperlink"/>
                <w:noProof/>
              </w:rPr>
              <w:t>Meaning of self-isolation</w:t>
            </w:r>
            <w:r w:rsidR="007627C8">
              <w:rPr>
                <w:noProof/>
                <w:webHidden/>
              </w:rPr>
              <w:tab/>
            </w:r>
            <w:r w:rsidR="007627C8">
              <w:rPr>
                <w:noProof/>
                <w:webHidden/>
              </w:rPr>
              <w:fldChar w:fldCharType="begin"/>
            </w:r>
            <w:r w:rsidR="007627C8">
              <w:rPr>
                <w:noProof/>
                <w:webHidden/>
              </w:rPr>
              <w:instrText xml:space="preserve"> PAGEREF _Toc72509247 \h </w:instrText>
            </w:r>
            <w:r w:rsidR="007627C8">
              <w:rPr>
                <w:noProof/>
                <w:webHidden/>
              </w:rPr>
            </w:r>
            <w:r w:rsidR="007627C8">
              <w:rPr>
                <w:noProof/>
                <w:webHidden/>
              </w:rPr>
              <w:fldChar w:fldCharType="separate"/>
            </w:r>
            <w:r w:rsidR="007627C8">
              <w:rPr>
                <w:noProof/>
                <w:webHidden/>
              </w:rPr>
              <w:t>7</w:t>
            </w:r>
            <w:r w:rsidR="007627C8">
              <w:rPr>
                <w:noProof/>
                <w:webHidden/>
              </w:rPr>
              <w:fldChar w:fldCharType="end"/>
            </w:r>
          </w:hyperlink>
        </w:p>
        <w:p w14:paraId="5D5A248D" w14:textId="2870AD3B" w:rsidR="007627C8" w:rsidRDefault="00FF6E85">
          <w:pPr>
            <w:pStyle w:val="TOC1"/>
            <w:tabs>
              <w:tab w:val="right" w:leader="dot" w:pos="9014"/>
            </w:tabs>
            <w:rPr>
              <w:rFonts w:cstheme="minorBidi"/>
              <w:noProof/>
              <w:lang w:val="en-GB" w:eastAsia="en-GB"/>
            </w:rPr>
          </w:pPr>
          <w:hyperlink w:anchor="_Toc72509248" w:history="1">
            <w:r w:rsidR="007627C8" w:rsidRPr="0049151A">
              <w:rPr>
                <w:rStyle w:val="Hyperlink"/>
                <w:rFonts w:cstheme="majorHAnsi"/>
                <w:noProof/>
              </w:rPr>
              <w:t>Section 3: Establishing a COVID-secure childcare setting</w:t>
            </w:r>
            <w:r w:rsidR="007627C8">
              <w:rPr>
                <w:noProof/>
                <w:webHidden/>
              </w:rPr>
              <w:tab/>
            </w:r>
            <w:r w:rsidR="007627C8">
              <w:rPr>
                <w:noProof/>
                <w:webHidden/>
              </w:rPr>
              <w:fldChar w:fldCharType="begin"/>
            </w:r>
            <w:r w:rsidR="007627C8">
              <w:rPr>
                <w:noProof/>
                <w:webHidden/>
              </w:rPr>
              <w:instrText xml:space="preserve"> PAGEREF _Toc72509248 \h </w:instrText>
            </w:r>
            <w:r w:rsidR="007627C8">
              <w:rPr>
                <w:noProof/>
                <w:webHidden/>
              </w:rPr>
            </w:r>
            <w:r w:rsidR="007627C8">
              <w:rPr>
                <w:noProof/>
                <w:webHidden/>
              </w:rPr>
              <w:fldChar w:fldCharType="separate"/>
            </w:r>
            <w:r w:rsidR="007627C8">
              <w:rPr>
                <w:noProof/>
                <w:webHidden/>
              </w:rPr>
              <w:t>8</w:t>
            </w:r>
            <w:r w:rsidR="007627C8">
              <w:rPr>
                <w:noProof/>
                <w:webHidden/>
              </w:rPr>
              <w:fldChar w:fldCharType="end"/>
            </w:r>
          </w:hyperlink>
        </w:p>
        <w:p w14:paraId="6639253D" w14:textId="2024AB62" w:rsidR="007627C8" w:rsidRDefault="00FF6E85">
          <w:pPr>
            <w:pStyle w:val="TOC2"/>
            <w:tabs>
              <w:tab w:val="left" w:pos="880"/>
              <w:tab w:val="right" w:leader="dot" w:pos="9014"/>
            </w:tabs>
            <w:rPr>
              <w:rFonts w:cstheme="minorBidi"/>
              <w:noProof/>
              <w:lang w:val="en-GB" w:eastAsia="en-GB"/>
            </w:rPr>
          </w:pPr>
          <w:hyperlink w:anchor="_Toc72509250" w:history="1">
            <w:r w:rsidR="007627C8" w:rsidRPr="0049151A">
              <w:rPr>
                <w:rStyle w:val="Hyperlink"/>
                <w:noProof/>
              </w:rPr>
              <w:t>3.1.</w:t>
            </w:r>
            <w:r w:rsidR="007627C8">
              <w:rPr>
                <w:rFonts w:cstheme="minorBidi"/>
                <w:noProof/>
                <w:lang w:val="en-GB" w:eastAsia="en-GB"/>
              </w:rPr>
              <w:tab/>
            </w:r>
            <w:r w:rsidR="007627C8" w:rsidRPr="0049151A">
              <w:rPr>
                <w:rStyle w:val="Hyperlink"/>
                <w:noProof/>
              </w:rPr>
              <w:t>Public health advice</w:t>
            </w:r>
            <w:r w:rsidR="007627C8">
              <w:rPr>
                <w:noProof/>
                <w:webHidden/>
              </w:rPr>
              <w:tab/>
            </w:r>
            <w:r w:rsidR="007627C8">
              <w:rPr>
                <w:noProof/>
                <w:webHidden/>
              </w:rPr>
              <w:fldChar w:fldCharType="begin"/>
            </w:r>
            <w:r w:rsidR="007627C8">
              <w:rPr>
                <w:noProof/>
                <w:webHidden/>
              </w:rPr>
              <w:instrText xml:space="preserve"> PAGEREF _Toc72509250 \h </w:instrText>
            </w:r>
            <w:r w:rsidR="007627C8">
              <w:rPr>
                <w:noProof/>
                <w:webHidden/>
              </w:rPr>
            </w:r>
            <w:r w:rsidR="007627C8">
              <w:rPr>
                <w:noProof/>
                <w:webHidden/>
              </w:rPr>
              <w:fldChar w:fldCharType="separate"/>
            </w:r>
            <w:r w:rsidR="007627C8">
              <w:rPr>
                <w:noProof/>
                <w:webHidden/>
              </w:rPr>
              <w:t>8</w:t>
            </w:r>
            <w:r w:rsidR="007627C8">
              <w:rPr>
                <w:noProof/>
                <w:webHidden/>
              </w:rPr>
              <w:fldChar w:fldCharType="end"/>
            </w:r>
          </w:hyperlink>
        </w:p>
        <w:p w14:paraId="39568434" w14:textId="268F721F" w:rsidR="007627C8" w:rsidRDefault="00FF6E85">
          <w:pPr>
            <w:pStyle w:val="TOC2"/>
            <w:tabs>
              <w:tab w:val="left" w:pos="880"/>
              <w:tab w:val="right" w:leader="dot" w:pos="9014"/>
            </w:tabs>
            <w:rPr>
              <w:rFonts w:cstheme="minorBidi"/>
              <w:noProof/>
              <w:lang w:val="en-GB" w:eastAsia="en-GB"/>
            </w:rPr>
          </w:pPr>
          <w:hyperlink w:anchor="_Toc72509251" w:history="1">
            <w:r w:rsidR="007627C8" w:rsidRPr="0049151A">
              <w:rPr>
                <w:rStyle w:val="Hyperlink"/>
                <w:noProof/>
              </w:rPr>
              <w:t>3.2.</w:t>
            </w:r>
            <w:r w:rsidR="007627C8">
              <w:rPr>
                <w:rFonts w:cstheme="minorBidi"/>
                <w:noProof/>
                <w:lang w:val="en-GB" w:eastAsia="en-GB"/>
              </w:rPr>
              <w:tab/>
            </w:r>
            <w:r w:rsidR="007627C8" w:rsidRPr="0049151A">
              <w:rPr>
                <w:rStyle w:val="Hyperlink"/>
                <w:noProof/>
              </w:rPr>
              <w:t>Adult use of Face Coverings</w:t>
            </w:r>
            <w:r w:rsidR="007627C8">
              <w:rPr>
                <w:noProof/>
                <w:webHidden/>
              </w:rPr>
              <w:tab/>
            </w:r>
            <w:r w:rsidR="007627C8">
              <w:rPr>
                <w:noProof/>
                <w:webHidden/>
              </w:rPr>
              <w:fldChar w:fldCharType="begin"/>
            </w:r>
            <w:r w:rsidR="007627C8">
              <w:rPr>
                <w:noProof/>
                <w:webHidden/>
              </w:rPr>
              <w:instrText xml:space="preserve"> PAGEREF _Toc72509251 \h </w:instrText>
            </w:r>
            <w:r w:rsidR="007627C8">
              <w:rPr>
                <w:noProof/>
                <w:webHidden/>
              </w:rPr>
            </w:r>
            <w:r w:rsidR="007627C8">
              <w:rPr>
                <w:noProof/>
                <w:webHidden/>
              </w:rPr>
              <w:fldChar w:fldCharType="separate"/>
            </w:r>
            <w:r w:rsidR="007627C8">
              <w:rPr>
                <w:noProof/>
                <w:webHidden/>
              </w:rPr>
              <w:t>8</w:t>
            </w:r>
            <w:r w:rsidR="007627C8">
              <w:rPr>
                <w:noProof/>
                <w:webHidden/>
              </w:rPr>
              <w:fldChar w:fldCharType="end"/>
            </w:r>
          </w:hyperlink>
        </w:p>
        <w:p w14:paraId="471AA013" w14:textId="28C1E552" w:rsidR="007627C8" w:rsidRDefault="00FF6E85">
          <w:pPr>
            <w:pStyle w:val="TOC2"/>
            <w:tabs>
              <w:tab w:val="left" w:pos="880"/>
              <w:tab w:val="right" w:leader="dot" w:pos="9014"/>
            </w:tabs>
            <w:rPr>
              <w:rFonts w:cstheme="minorBidi"/>
              <w:noProof/>
              <w:lang w:val="en-GB" w:eastAsia="en-GB"/>
            </w:rPr>
          </w:pPr>
          <w:hyperlink w:anchor="_Toc72509252" w:history="1">
            <w:r w:rsidR="007627C8" w:rsidRPr="0049151A">
              <w:rPr>
                <w:rStyle w:val="Hyperlink"/>
                <w:noProof/>
              </w:rPr>
              <w:t>3.3.</w:t>
            </w:r>
            <w:r w:rsidR="007627C8">
              <w:rPr>
                <w:rFonts w:cstheme="minorBidi"/>
                <w:noProof/>
                <w:lang w:val="en-GB" w:eastAsia="en-GB"/>
              </w:rPr>
              <w:tab/>
            </w:r>
            <w:r w:rsidR="007627C8" w:rsidRPr="0049151A">
              <w:rPr>
                <w:rStyle w:val="Hyperlink"/>
                <w:noProof/>
              </w:rPr>
              <w:t>Music in childcare settings</w:t>
            </w:r>
            <w:r w:rsidR="007627C8">
              <w:rPr>
                <w:noProof/>
                <w:webHidden/>
              </w:rPr>
              <w:tab/>
            </w:r>
            <w:r w:rsidR="007627C8">
              <w:rPr>
                <w:noProof/>
                <w:webHidden/>
              </w:rPr>
              <w:fldChar w:fldCharType="begin"/>
            </w:r>
            <w:r w:rsidR="007627C8">
              <w:rPr>
                <w:noProof/>
                <w:webHidden/>
              </w:rPr>
              <w:instrText xml:space="preserve"> PAGEREF _Toc72509252 \h </w:instrText>
            </w:r>
            <w:r w:rsidR="007627C8">
              <w:rPr>
                <w:noProof/>
                <w:webHidden/>
              </w:rPr>
            </w:r>
            <w:r w:rsidR="007627C8">
              <w:rPr>
                <w:noProof/>
                <w:webHidden/>
              </w:rPr>
              <w:fldChar w:fldCharType="separate"/>
            </w:r>
            <w:r w:rsidR="007627C8">
              <w:rPr>
                <w:noProof/>
                <w:webHidden/>
              </w:rPr>
              <w:t>9</w:t>
            </w:r>
            <w:r w:rsidR="007627C8">
              <w:rPr>
                <w:noProof/>
                <w:webHidden/>
              </w:rPr>
              <w:fldChar w:fldCharType="end"/>
            </w:r>
          </w:hyperlink>
        </w:p>
        <w:p w14:paraId="637BC2EE" w14:textId="0E3A1F73" w:rsidR="007627C8" w:rsidRDefault="00FF6E85">
          <w:pPr>
            <w:pStyle w:val="TOC1"/>
            <w:tabs>
              <w:tab w:val="right" w:leader="dot" w:pos="9014"/>
            </w:tabs>
            <w:rPr>
              <w:rFonts w:cstheme="minorBidi"/>
              <w:noProof/>
              <w:lang w:val="en-GB" w:eastAsia="en-GB"/>
            </w:rPr>
          </w:pPr>
          <w:hyperlink w:anchor="_Toc72509253" w:history="1">
            <w:r w:rsidR="007627C8" w:rsidRPr="0049151A">
              <w:rPr>
                <w:rStyle w:val="Hyperlink"/>
                <w:rFonts w:cstheme="majorHAnsi"/>
                <w:noProof/>
              </w:rPr>
              <w:t>Section 4: Managing suspected or confirmed cases of COVID-19</w:t>
            </w:r>
            <w:r w:rsidR="007627C8">
              <w:rPr>
                <w:noProof/>
                <w:webHidden/>
              </w:rPr>
              <w:tab/>
            </w:r>
            <w:r w:rsidR="007627C8">
              <w:rPr>
                <w:noProof/>
                <w:webHidden/>
              </w:rPr>
              <w:fldChar w:fldCharType="begin"/>
            </w:r>
            <w:r w:rsidR="007627C8">
              <w:rPr>
                <w:noProof/>
                <w:webHidden/>
              </w:rPr>
              <w:instrText xml:space="preserve"> PAGEREF _Toc72509253 \h </w:instrText>
            </w:r>
            <w:r w:rsidR="007627C8">
              <w:rPr>
                <w:noProof/>
                <w:webHidden/>
              </w:rPr>
            </w:r>
            <w:r w:rsidR="007627C8">
              <w:rPr>
                <w:noProof/>
                <w:webHidden/>
              </w:rPr>
              <w:fldChar w:fldCharType="separate"/>
            </w:r>
            <w:r w:rsidR="007627C8">
              <w:rPr>
                <w:noProof/>
                <w:webHidden/>
              </w:rPr>
              <w:t>10</w:t>
            </w:r>
            <w:r w:rsidR="007627C8">
              <w:rPr>
                <w:noProof/>
                <w:webHidden/>
              </w:rPr>
              <w:fldChar w:fldCharType="end"/>
            </w:r>
          </w:hyperlink>
        </w:p>
        <w:p w14:paraId="1DF20FFC" w14:textId="554CCF29" w:rsidR="007627C8" w:rsidRDefault="00FF6E85">
          <w:pPr>
            <w:pStyle w:val="TOC2"/>
            <w:tabs>
              <w:tab w:val="left" w:pos="880"/>
              <w:tab w:val="right" w:leader="dot" w:pos="9014"/>
            </w:tabs>
            <w:rPr>
              <w:rFonts w:cstheme="minorBidi"/>
              <w:noProof/>
              <w:lang w:val="en-GB" w:eastAsia="en-GB"/>
            </w:rPr>
          </w:pPr>
          <w:hyperlink w:anchor="_Toc72509255" w:history="1">
            <w:r w:rsidR="007627C8" w:rsidRPr="0049151A">
              <w:rPr>
                <w:rStyle w:val="Hyperlink"/>
                <w:noProof/>
              </w:rPr>
              <w:t>4.1.</w:t>
            </w:r>
            <w:r w:rsidR="007627C8">
              <w:rPr>
                <w:rFonts w:cstheme="minorBidi"/>
                <w:noProof/>
                <w:lang w:val="en-GB" w:eastAsia="en-GB"/>
              </w:rPr>
              <w:tab/>
            </w:r>
            <w:r w:rsidR="007627C8" w:rsidRPr="0049151A">
              <w:rPr>
                <w:rStyle w:val="Hyperlink"/>
                <w:noProof/>
              </w:rPr>
              <w:t>Identifying suspected cases of COVID-19</w:t>
            </w:r>
            <w:r w:rsidR="007627C8">
              <w:rPr>
                <w:noProof/>
                <w:webHidden/>
              </w:rPr>
              <w:tab/>
            </w:r>
            <w:r w:rsidR="007627C8">
              <w:rPr>
                <w:noProof/>
                <w:webHidden/>
              </w:rPr>
              <w:fldChar w:fldCharType="begin"/>
            </w:r>
            <w:r w:rsidR="007627C8">
              <w:rPr>
                <w:noProof/>
                <w:webHidden/>
              </w:rPr>
              <w:instrText xml:space="preserve"> PAGEREF _Toc72509255 \h </w:instrText>
            </w:r>
            <w:r w:rsidR="007627C8">
              <w:rPr>
                <w:noProof/>
                <w:webHidden/>
              </w:rPr>
            </w:r>
            <w:r w:rsidR="007627C8">
              <w:rPr>
                <w:noProof/>
                <w:webHidden/>
              </w:rPr>
              <w:fldChar w:fldCharType="separate"/>
            </w:r>
            <w:r w:rsidR="007627C8">
              <w:rPr>
                <w:noProof/>
                <w:webHidden/>
              </w:rPr>
              <w:t>10</w:t>
            </w:r>
            <w:r w:rsidR="007627C8">
              <w:rPr>
                <w:noProof/>
                <w:webHidden/>
              </w:rPr>
              <w:fldChar w:fldCharType="end"/>
            </w:r>
          </w:hyperlink>
        </w:p>
        <w:p w14:paraId="6A5C031F" w14:textId="505214F8" w:rsidR="007627C8" w:rsidRDefault="00FF6E85">
          <w:pPr>
            <w:pStyle w:val="TOC2"/>
            <w:tabs>
              <w:tab w:val="left" w:pos="880"/>
              <w:tab w:val="right" w:leader="dot" w:pos="9014"/>
            </w:tabs>
            <w:rPr>
              <w:rFonts w:cstheme="minorBidi"/>
              <w:noProof/>
              <w:lang w:val="en-GB" w:eastAsia="en-GB"/>
            </w:rPr>
          </w:pPr>
          <w:hyperlink w:anchor="_Toc72509256" w:history="1">
            <w:r w:rsidR="007627C8" w:rsidRPr="0049151A">
              <w:rPr>
                <w:rStyle w:val="Hyperlink"/>
                <w:noProof/>
              </w:rPr>
              <w:t>4.2.</w:t>
            </w:r>
            <w:r w:rsidR="007627C8">
              <w:rPr>
                <w:rFonts w:cstheme="minorBidi"/>
                <w:noProof/>
                <w:lang w:val="en-GB" w:eastAsia="en-GB"/>
              </w:rPr>
              <w:tab/>
            </w:r>
            <w:r w:rsidR="007627C8" w:rsidRPr="0049151A">
              <w:rPr>
                <w:rStyle w:val="Hyperlink"/>
                <w:noProof/>
              </w:rPr>
              <w:t>Children with suspected or confirmed COVID-19</w:t>
            </w:r>
            <w:r w:rsidR="007627C8">
              <w:rPr>
                <w:noProof/>
                <w:webHidden/>
              </w:rPr>
              <w:tab/>
            </w:r>
            <w:r w:rsidR="007627C8">
              <w:rPr>
                <w:noProof/>
                <w:webHidden/>
              </w:rPr>
              <w:fldChar w:fldCharType="begin"/>
            </w:r>
            <w:r w:rsidR="007627C8">
              <w:rPr>
                <w:noProof/>
                <w:webHidden/>
              </w:rPr>
              <w:instrText xml:space="preserve"> PAGEREF _Toc72509256 \h </w:instrText>
            </w:r>
            <w:r w:rsidR="007627C8">
              <w:rPr>
                <w:noProof/>
                <w:webHidden/>
              </w:rPr>
            </w:r>
            <w:r w:rsidR="007627C8">
              <w:rPr>
                <w:noProof/>
                <w:webHidden/>
              </w:rPr>
              <w:fldChar w:fldCharType="separate"/>
            </w:r>
            <w:r w:rsidR="007627C8">
              <w:rPr>
                <w:noProof/>
                <w:webHidden/>
              </w:rPr>
              <w:t>10</w:t>
            </w:r>
            <w:r w:rsidR="007627C8">
              <w:rPr>
                <w:noProof/>
                <w:webHidden/>
              </w:rPr>
              <w:fldChar w:fldCharType="end"/>
            </w:r>
          </w:hyperlink>
        </w:p>
        <w:p w14:paraId="66F0AE86" w14:textId="0695B70E" w:rsidR="007627C8" w:rsidRDefault="00FF6E85">
          <w:pPr>
            <w:pStyle w:val="TOC2"/>
            <w:tabs>
              <w:tab w:val="left" w:pos="880"/>
              <w:tab w:val="right" w:leader="dot" w:pos="9014"/>
            </w:tabs>
            <w:rPr>
              <w:rFonts w:cstheme="minorBidi"/>
              <w:noProof/>
              <w:lang w:val="en-GB" w:eastAsia="en-GB"/>
            </w:rPr>
          </w:pPr>
          <w:hyperlink w:anchor="_Toc72509257" w:history="1">
            <w:r w:rsidR="007627C8" w:rsidRPr="0049151A">
              <w:rPr>
                <w:rStyle w:val="Hyperlink"/>
                <w:noProof/>
              </w:rPr>
              <w:t>4.3.</w:t>
            </w:r>
            <w:r w:rsidR="007627C8">
              <w:rPr>
                <w:rFonts w:cstheme="minorBidi"/>
                <w:noProof/>
                <w:lang w:val="en-GB" w:eastAsia="en-GB"/>
              </w:rPr>
              <w:tab/>
            </w:r>
            <w:r w:rsidR="007627C8" w:rsidRPr="0049151A">
              <w:rPr>
                <w:rStyle w:val="Hyperlink"/>
                <w:noProof/>
              </w:rPr>
              <w:t>Staff with suspected or confirmed COVID-19</w:t>
            </w:r>
            <w:r w:rsidR="007627C8">
              <w:rPr>
                <w:noProof/>
                <w:webHidden/>
              </w:rPr>
              <w:tab/>
            </w:r>
            <w:r w:rsidR="007627C8">
              <w:rPr>
                <w:noProof/>
                <w:webHidden/>
              </w:rPr>
              <w:fldChar w:fldCharType="begin"/>
            </w:r>
            <w:r w:rsidR="007627C8">
              <w:rPr>
                <w:noProof/>
                <w:webHidden/>
              </w:rPr>
              <w:instrText xml:space="preserve"> PAGEREF _Toc72509257 \h </w:instrText>
            </w:r>
            <w:r w:rsidR="007627C8">
              <w:rPr>
                <w:noProof/>
                <w:webHidden/>
              </w:rPr>
            </w:r>
            <w:r w:rsidR="007627C8">
              <w:rPr>
                <w:noProof/>
                <w:webHidden/>
              </w:rPr>
              <w:fldChar w:fldCharType="separate"/>
            </w:r>
            <w:r w:rsidR="007627C8">
              <w:rPr>
                <w:noProof/>
                <w:webHidden/>
              </w:rPr>
              <w:t>10</w:t>
            </w:r>
            <w:r w:rsidR="007627C8">
              <w:rPr>
                <w:noProof/>
                <w:webHidden/>
              </w:rPr>
              <w:fldChar w:fldCharType="end"/>
            </w:r>
          </w:hyperlink>
        </w:p>
        <w:p w14:paraId="3A644AF5" w14:textId="26DACF69" w:rsidR="007627C8" w:rsidRDefault="00FF6E85">
          <w:pPr>
            <w:pStyle w:val="TOC2"/>
            <w:tabs>
              <w:tab w:val="left" w:pos="880"/>
              <w:tab w:val="right" w:leader="dot" w:pos="9014"/>
            </w:tabs>
            <w:rPr>
              <w:rFonts w:cstheme="minorBidi"/>
              <w:noProof/>
              <w:lang w:val="en-GB" w:eastAsia="en-GB"/>
            </w:rPr>
          </w:pPr>
          <w:hyperlink w:anchor="_Toc72509258" w:history="1">
            <w:r w:rsidR="007627C8" w:rsidRPr="0049151A">
              <w:rPr>
                <w:rStyle w:val="Hyperlink"/>
                <w:noProof/>
              </w:rPr>
              <w:t>4.4.</w:t>
            </w:r>
            <w:r w:rsidR="007627C8">
              <w:rPr>
                <w:rFonts w:cstheme="minorBidi"/>
                <w:noProof/>
                <w:lang w:val="en-GB" w:eastAsia="en-GB"/>
              </w:rPr>
              <w:tab/>
            </w:r>
            <w:r w:rsidR="007627C8" w:rsidRPr="0049151A">
              <w:rPr>
                <w:rStyle w:val="Hyperlink"/>
                <w:noProof/>
              </w:rPr>
              <w:t>Household member with suspected or confirmed COVID-19</w:t>
            </w:r>
            <w:r w:rsidR="007627C8">
              <w:rPr>
                <w:noProof/>
                <w:webHidden/>
              </w:rPr>
              <w:tab/>
            </w:r>
            <w:r w:rsidR="007627C8">
              <w:rPr>
                <w:noProof/>
                <w:webHidden/>
              </w:rPr>
              <w:fldChar w:fldCharType="begin"/>
            </w:r>
            <w:r w:rsidR="007627C8">
              <w:rPr>
                <w:noProof/>
                <w:webHidden/>
              </w:rPr>
              <w:instrText xml:space="preserve"> PAGEREF _Toc72509258 \h </w:instrText>
            </w:r>
            <w:r w:rsidR="007627C8">
              <w:rPr>
                <w:noProof/>
                <w:webHidden/>
              </w:rPr>
            </w:r>
            <w:r w:rsidR="007627C8">
              <w:rPr>
                <w:noProof/>
                <w:webHidden/>
              </w:rPr>
              <w:fldChar w:fldCharType="separate"/>
            </w:r>
            <w:r w:rsidR="007627C8">
              <w:rPr>
                <w:noProof/>
                <w:webHidden/>
              </w:rPr>
              <w:t>11</w:t>
            </w:r>
            <w:r w:rsidR="007627C8">
              <w:rPr>
                <w:noProof/>
                <w:webHidden/>
              </w:rPr>
              <w:fldChar w:fldCharType="end"/>
            </w:r>
          </w:hyperlink>
        </w:p>
        <w:p w14:paraId="349C71A5" w14:textId="4B6082A5" w:rsidR="007627C8" w:rsidRDefault="00FF6E85">
          <w:pPr>
            <w:pStyle w:val="TOC2"/>
            <w:tabs>
              <w:tab w:val="left" w:pos="880"/>
              <w:tab w:val="right" w:leader="dot" w:pos="9014"/>
            </w:tabs>
            <w:rPr>
              <w:rFonts w:cstheme="minorBidi"/>
              <w:noProof/>
              <w:lang w:val="en-GB" w:eastAsia="en-GB"/>
            </w:rPr>
          </w:pPr>
          <w:hyperlink w:anchor="_Toc72509259" w:history="1">
            <w:r w:rsidR="007627C8" w:rsidRPr="0049151A">
              <w:rPr>
                <w:rStyle w:val="Hyperlink"/>
                <w:noProof/>
              </w:rPr>
              <w:t>4.5.</w:t>
            </w:r>
            <w:r w:rsidR="007627C8">
              <w:rPr>
                <w:rFonts w:cstheme="minorBidi"/>
                <w:noProof/>
                <w:lang w:val="en-GB" w:eastAsia="en-GB"/>
              </w:rPr>
              <w:tab/>
            </w:r>
            <w:r w:rsidR="007627C8" w:rsidRPr="0049151A">
              <w:rPr>
                <w:rStyle w:val="Hyperlink"/>
                <w:noProof/>
              </w:rPr>
              <w:t>Identifying close contacts of confirmed (positive) cases</w:t>
            </w:r>
            <w:r w:rsidR="007627C8">
              <w:rPr>
                <w:noProof/>
                <w:webHidden/>
              </w:rPr>
              <w:tab/>
            </w:r>
            <w:r w:rsidR="007627C8">
              <w:rPr>
                <w:noProof/>
                <w:webHidden/>
              </w:rPr>
              <w:fldChar w:fldCharType="begin"/>
            </w:r>
            <w:r w:rsidR="007627C8">
              <w:rPr>
                <w:noProof/>
                <w:webHidden/>
              </w:rPr>
              <w:instrText xml:space="preserve"> PAGEREF _Toc72509259 \h </w:instrText>
            </w:r>
            <w:r w:rsidR="007627C8">
              <w:rPr>
                <w:noProof/>
                <w:webHidden/>
              </w:rPr>
            </w:r>
            <w:r w:rsidR="007627C8">
              <w:rPr>
                <w:noProof/>
                <w:webHidden/>
              </w:rPr>
              <w:fldChar w:fldCharType="separate"/>
            </w:r>
            <w:r w:rsidR="007627C8">
              <w:rPr>
                <w:noProof/>
                <w:webHidden/>
              </w:rPr>
              <w:t>11</w:t>
            </w:r>
            <w:r w:rsidR="007627C8">
              <w:rPr>
                <w:noProof/>
                <w:webHidden/>
              </w:rPr>
              <w:fldChar w:fldCharType="end"/>
            </w:r>
          </w:hyperlink>
        </w:p>
        <w:p w14:paraId="70C09C35" w14:textId="2C0E1449" w:rsidR="007627C8" w:rsidRDefault="00FF6E85">
          <w:pPr>
            <w:pStyle w:val="TOC2"/>
            <w:tabs>
              <w:tab w:val="left" w:pos="880"/>
              <w:tab w:val="right" w:leader="dot" w:pos="9014"/>
            </w:tabs>
            <w:rPr>
              <w:rFonts w:cstheme="minorBidi"/>
              <w:noProof/>
              <w:lang w:val="en-GB" w:eastAsia="en-GB"/>
            </w:rPr>
          </w:pPr>
          <w:hyperlink w:anchor="_Toc72509260" w:history="1">
            <w:r w:rsidR="007627C8" w:rsidRPr="0049151A">
              <w:rPr>
                <w:rStyle w:val="Hyperlink"/>
                <w:noProof/>
              </w:rPr>
              <w:t>4.6.</w:t>
            </w:r>
            <w:r w:rsidR="007627C8">
              <w:rPr>
                <w:rFonts w:cstheme="minorBidi"/>
                <w:noProof/>
                <w:lang w:val="en-GB" w:eastAsia="en-GB"/>
              </w:rPr>
              <w:tab/>
            </w:r>
            <w:r w:rsidR="007627C8" w:rsidRPr="0049151A">
              <w:rPr>
                <w:rStyle w:val="Hyperlink"/>
                <w:noProof/>
              </w:rPr>
              <w:t>Household members who are identified as close contacts of confirmed cases</w:t>
            </w:r>
            <w:r w:rsidR="007627C8">
              <w:rPr>
                <w:noProof/>
                <w:webHidden/>
              </w:rPr>
              <w:tab/>
            </w:r>
            <w:r w:rsidR="007627C8">
              <w:rPr>
                <w:noProof/>
                <w:webHidden/>
              </w:rPr>
              <w:fldChar w:fldCharType="begin"/>
            </w:r>
            <w:r w:rsidR="007627C8">
              <w:rPr>
                <w:noProof/>
                <w:webHidden/>
              </w:rPr>
              <w:instrText xml:space="preserve"> PAGEREF _Toc72509260 \h </w:instrText>
            </w:r>
            <w:r w:rsidR="007627C8">
              <w:rPr>
                <w:noProof/>
                <w:webHidden/>
              </w:rPr>
            </w:r>
            <w:r w:rsidR="007627C8">
              <w:rPr>
                <w:noProof/>
                <w:webHidden/>
              </w:rPr>
              <w:fldChar w:fldCharType="separate"/>
            </w:r>
            <w:r w:rsidR="007627C8">
              <w:rPr>
                <w:noProof/>
                <w:webHidden/>
              </w:rPr>
              <w:t>12</w:t>
            </w:r>
            <w:r w:rsidR="007627C8">
              <w:rPr>
                <w:noProof/>
                <w:webHidden/>
              </w:rPr>
              <w:fldChar w:fldCharType="end"/>
            </w:r>
          </w:hyperlink>
        </w:p>
        <w:p w14:paraId="28359238" w14:textId="120CCD43" w:rsidR="007627C8" w:rsidRDefault="00FF6E85">
          <w:pPr>
            <w:pStyle w:val="TOC2"/>
            <w:tabs>
              <w:tab w:val="left" w:pos="880"/>
              <w:tab w:val="right" w:leader="dot" w:pos="9014"/>
            </w:tabs>
            <w:rPr>
              <w:rFonts w:cstheme="minorBidi"/>
              <w:noProof/>
              <w:lang w:val="en-GB" w:eastAsia="en-GB"/>
            </w:rPr>
          </w:pPr>
          <w:hyperlink w:anchor="_Toc72509261" w:history="1">
            <w:r w:rsidR="007627C8" w:rsidRPr="0049151A">
              <w:rPr>
                <w:rStyle w:val="Hyperlink"/>
                <w:rFonts w:cstheme="majorHAnsi"/>
                <w:noProof/>
              </w:rPr>
              <w:t>4.7.</w:t>
            </w:r>
            <w:r w:rsidR="007627C8">
              <w:rPr>
                <w:rFonts w:cstheme="minorBidi"/>
                <w:noProof/>
                <w:lang w:val="en-GB" w:eastAsia="en-GB"/>
              </w:rPr>
              <w:tab/>
            </w:r>
            <w:r w:rsidR="007627C8" w:rsidRPr="0049151A">
              <w:rPr>
                <w:rStyle w:val="Hyperlink"/>
                <w:rFonts w:cstheme="majorHAnsi"/>
                <w:noProof/>
              </w:rPr>
              <w:t>Managing suspected and confirmed cases of COVID-19 in childcare staff or children</w:t>
            </w:r>
            <w:r w:rsidR="007627C8">
              <w:rPr>
                <w:noProof/>
                <w:webHidden/>
              </w:rPr>
              <w:tab/>
            </w:r>
            <w:r w:rsidR="007627C8">
              <w:rPr>
                <w:noProof/>
                <w:webHidden/>
              </w:rPr>
              <w:fldChar w:fldCharType="begin"/>
            </w:r>
            <w:r w:rsidR="007627C8">
              <w:rPr>
                <w:noProof/>
                <w:webHidden/>
              </w:rPr>
              <w:instrText xml:space="preserve"> PAGEREF _Toc72509261 \h </w:instrText>
            </w:r>
            <w:r w:rsidR="007627C8">
              <w:rPr>
                <w:noProof/>
                <w:webHidden/>
              </w:rPr>
            </w:r>
            <w:r w:rsidR="007627C8">
              <w:rPr>
                <w:noProof/>
                <w:webHidden/>
              </w:rPr>
              <w:fldChar w:fldCharType="separate"/>
            </w:r>
            <w:r w:rsidR="007627C8">
              <w:rPr>
                <w:noProof/>
                <w:webHidden/>
              </w:rPr>
              <w:t>13</w:t>
            </w:r>
            <w:r w:rsidR="007627C8">
              <w:rPr>
                <w:noProof/>
                <w:webHidden/>
              </w:rPr>
              <w:fldChar w:fldCharType="end"/>
            </w:r>
          </w:hyperlink>
        </w:p>
        <w:p w14:paraId="2A3736A7" w14:textId="2AEBED00" w:rsidR="007627C8" w:rsidRDefault="00FF6E85">
          <w:pPr>
            <w:pStyle w:val="TOC2"/>
            <w:tabs>
              <w:tab w:val="left" w:pos="880"/>
              <w:tab w:val="right" w:leader="dot" w:pos="9014"/>
            </w:tabs>
            <w:rPr>
              <w:rFonts w:cstheme="minorBidi"/>
              <w:noProof/>
              <w:lang w:val="en-GB" w:eastAsia="en-GB"/>
            </w:rPr>
          </w:pPr>
          <w:hyperlink w:anchor="_Toc72509262" w:history="1">
            <w:r w:rsidR="007627C8" w:rsidRPr="0049151A">
              <w:rPr>
                <w:rStyle w:val="Hyperlink"/>
                <w:noProof/>
              </w:rPr>
              <w:t>4.8.</w:t>
            </w:r>
            <w:r w:rsidR="007627C8">
              <w:rPr>
                <w:rFonts w:cstheme="minorBidi"/>
                <w:noProof/>
                <w:lang w:val="en-GB" w:eastAsia="en-GB"/>
              </w:rPr>
              <w:tab/>
            </w:r>
            <w:r w:rsidR="007627C8" w:rsidRPr="0049151A">
              <w:rPr>
                <w:rStyle w:val="Hyperlink"/>
                <w:noProof/>
              </w:rPr>
              <w:t>Isolating symptomatic individuals within the setting</w:t>
            </w:r>
            <w:r w:rsidR="007627C8">
              <w:rPr>
                <w:noProof/>
                <w:webHidden/>
              </w:rPr>
              <w:tab/>
            </w:r>
            <w:r w:rsidR="007627C8">
              <w:rPr>
                <w:noProof/>
                <w:webHidden/>
              </w:rPr>
              <w:fldChar w:fldCharType="begin"/>
            </w:r>
            <w:r w:rsidR="007627C8">
              <w:rPr>
                <w:noProof/>
                <w:webHidden/>
              </w:rPr>
              <w:instrText xml:space="preserve"> PAGEREF _Toc72509262 \h </w:instrText>
            </w:r>
            <w:r w:rsidR="007627C8">
              <w:rPr>
                <w:noProof/>
                <w:webHidden/>
              </w:rPr>
            </w:r>
            <w:r w:rsidR="007627C8">
              <w:rPr>
                <w:noProof/>
                <w:webHidden/>
              </w:rPr>
              <w:fldChar w:fldCharType="separate"/>
            </w:r>
            <w:r w:rsidR="007627C8">
              <w:rPr>
                <w:noProof/>
                <w:webHidden/>
              </w:rPr>
              <w:t>15</w:t>
            </w:r>
            <w:r w:rsidR="007627C8">
              <w:rPr>
                <w:noProof/>
                <w:webHidden/>
              </w:rPr>
              <w:fldChar w:fldCharType="end"/>
            </w:r>
          </w:hyperlink>
        </w:p>
        <w:p w14:paraId="23386303" w14:textId="12F692DA" w:rsidR="007627C8" w:rsidRDefault="00FF6E85">
          <w:pPr>
            <w:pStyle w:val="TOC2"/>
            <w:tabs>
              <w:tab w:val="left" w:pos="880"/>
              <w:tab w:val="right" w:leader="dot" w:pos="9014"/>
            </w:tabs>
            <w:rPr>
              <w:rFonts w:cstheme="minorBidi"/>
              <w:noProof/>
              <w:lang w:val="en-GB" w:eastAsia="en-GB"/>
            </w:rPr>
          </w:pPr>
          <w:hyperlink w:anchor="_Toc72509263" w:history="1">
            <w:r w:rsidR="007627C8" w:rsidRPr="0049151A">
              <w:rPr>
                <w:rStyle w:val="Hyperlink"/>
                <w:noProof/>
              </w:rPr>
              <w:t>4.9.</w:t>
            </w:r>
            <w:r w:rsidR="007627C8">
              <w:rPr>
                <w:rFonts w:cstheme="minorBidi"/>
                <w:noProof/>
                <w:lang w:val="en-GB" w:eastAsia="en-GB"/>
              </w:rPr>
              <w:tab/>
            </w:r>
            <w:r w:rsidR="007627C8" w:rsidRPr="0049151A">
              <w:rPr>
                <w:rStyle w:val="Hyperlink"/>
                <w:noProof/>
              </w:rPr>
              <w:t>Management of a possible group of cases or outbreak</w:t>
            </w:r>
            <w:r w:rsidR="007627C8">
              <w:rPr>
                <w:noProof/>
                <w:webHidden/>
              </w:rPr>
              <w:tab/>
            </w:r>
            <w:r w:rsidR="007627C8">
              <w:rPr>
                <w:noProof/>
                <w:webHidden/>
              </w:rPr>
              <w:fldChar w:fldCharType="begin"/>
            </w:r>
            <w:r w:rsidR="007627C8">
              <w:rPr>
                <w:noProof/>
                <w:webHidden/>
              </w:rPr>
              <w:instrText xml:space="preserve"> PAGEREF _Toc72509263 \h </w:instrText>
            </w:r>
            <w:r w:rsidR="007627C8">
              <w:rPr>
                <w:noProof/>
                <w:webHidden/>
              </w:rPr>
            </w:r>
            <w:r w:rsidR="007627C8">
              <w:rPr>
                <w:noProof/>
                <w:webHidden/>
              </w:rPr>
              <w:fldChar w:fldCharType="separate"/>
            </w:r>
            <w:r w:rsidR="007627C8">
              <w:rPr>
                <w:noProof/>
                <w:webHidden/>
              </w:rPr>
              <w:t>15</w:t>
            </w:r>
            <w:r w:rsidR="007627C8">
              <w:rPr>
                <w:noProof/>
                <w:webHidden/>
              </w:rPr>
              <w:fldChar w:fldCharType="end"/>
            </w:r>
          </w:hyperlink>
        </w:p>
        <w:p w14:paraId="453B225C" w14:textId="54A97E36" w:rsidR="007627C8" w:rsidRDefault="00FF6E85">
          <w:pPr>
            <w:pStyle w:val="TOC1"/>
            <w:tabs>
              <w:tab w:val="right" w:leader="dot" w:pos="9014"/>
            </w:tabs>
            <w:rPr>
              <w:rFonts w:cstheme="minorBidi"/>
              <w:noProof/>
              <w:lang w:val="en-GB" w:eastAsia="en-GB"/>
            </w:rPr>
          </w:pPr>
          <w:hyperlink w:anchor="_Toc72509264" w:history="1">
            <w:r w:rsidR="007627C8" w:rsidRPr="0049151A">
              <w:rPr>
                <w:rStyle w:val="Hyperlink"/>
                <w:noProof/>
              </w:rPr>
              <w:t>Section 5: Lateral Flow Device (LFD) Testing</w:t>
            </w:r>
            <w:r w:rsidR="007627C8">
              <w:rPr>
                <w:noProof/>
                <w:webHidden/>
              </w:rPr>
              <w:tab/>
            </w:r>
            <w:r w:rsidR="007627C8">
              <w:rPr>
                <w:noProof/>
                <w:webHidden/>
              </w:rPr>
              <w:fldChar w:fldCharType="begin"/>
            </w:r>
            <w:r w:rsidR="007627C8">
              <w:rPr>
                <w:noProof/>
                <w:webHidden/>
              </w:rPr>
              <w:instrText xml:space="preserve"> PAGEREF _Toc72509264 \h </w:instrText>
            </w:r>
            <w:r w:rsidR="007627C8">
              <w:rPr>
                <w:noProof/>
                <w:webHidden/>
              </w:rPr>
            </w:r>
            <w:r w:rsidR="007627C8">
              <w:rPr>
                <w:noProof/>
                <w:webHidden/>
              </w:rPr>
              <w:fldChar w:fldCharType="separate"/>
            </w:r>
            <w:r w:rsidR="007627C8">
              <w:rPr>
                <w:noProof/>
                <w:webHidden/>
              </w:rPr>
              <w:t>16</w:t>
            </w:r>
            <w:r w:rsidR="007627C8">
              <w:rPr>
                <w:noProof/>
                <w:webHidden/>
              </w:rPr>
              <w:fldChar w:fldCharType="end"/>
            </w:r>
          </w:hyperlink>
        </w:p>
        <w:p w14:paraId="08A20D13" w14:textId="7D883E09" w:rsidR="007627C8" w:rsidRDefault="00FF6E85">
          <w:pPr>
            <w:pStyle w:val="TOC2"/>
            <w:tabs>
              <w:tab w:val="left" w:pos="880"/>
              <w:tab w:val="right" w:leader="dot" w:pos="9014"/>
            </w:tabs>
            <w:rPr>
              <w:rFonts w:cstheme="minorBidi"/>
              <w:noProof/>
              <w:lang w:val="en-GB" w:eastAsia="en-GB"/>
            </w:rPr>
          </w:pPr>
          <w:hyperlink w:anchor="_Toc72509265" w:history="1">
            <w:r w:rsidR="007627C8" w:rsidRPr="0049151A">
              <w:rPr>
                <w:rStyle w:val="Hyperlink"/>
                <w:noProof/>
                <w:lang w:val="en"/>
              </w:rPr>
              <w:t>5.1.</w:t>
            </w:r>
            <w:r w:rsidR="007627C8">
              <w:rPr>
                <w:rFonts w:cstheme="minorBidi"/>
                <w:noProof/>
                <w:lang w:val="en-GB" w:eastAsia="en-GB"/>
              </w:rPr>
              <w:tab/>
            </w:r>
            <w:r w:rsidR="007627C8" w:rsidRPr="0049151A">
              <w:rPr>
                <w:rStyle w:val="Hyperlink"/>
                <w:noProof/>
                <w:lang w:val="en"/>
              </w:rPr>
              <w:t>Asymptomatic testing</w:t>
            </w:r>
            <w:r w:rsidR="007627C8">
              <w:rPr>
                <w:noProof/>
                <w:webHidden/>
              </w:rPr>
              <w:tab/>
            </w:r>
            <w:r w:rsidR="007627C8">
              <w:rPr>
                <w:noProof/>
                <w:webHidden/>
              </w:rPr>
              <w:fldChar w:fldCharType="begin"/>
            </w:r>
            <w:r w:rsidR="007627C8">
              <w:rPr>
                <w:noProof/>
                <w:webHidden/>
              </w:rPr>
              <w:instrText xml:space="preserve"> PAGEREF _Toc72509265 \h </w:instrText>
            </w:r>
            <w:r w:rsidR="007627C8">
              <w:rPr>
                <w:noProof/>
                <w:webHidden/>
              </w:rPr>
            </w:r>
            <w:r w:rsidR="007627C8">
              <w:rPr>
                <w:noProof/>
                <w:webHidden/>
              </w:rPr>
              <w:fldChar w:fldCharType="separate"/>
            </w:r>
            <w:r w:rsidR="007627C8">
              <w:rPr>
                <w:noProof/>
                <w:webHidden/>
              </w:rPr>
              <w:t>16</w:t>
            </w:r>
            <w:r w:rsidR="007627C8">
              <w:rPr>
                <w:noProof/>
                <w:webHidden/>
              </w:rPr>
              <w:fldChar w:fldCharType="end"/>
            </w:r>
          </w:hyperlink>
        </w:p>
        <w:p w14:paraId="4BDC49B9" w14:textId="445C2D47" w:rsidR="007627C8" w:rsidRDefault="00FF6E85">
          <w:pPr>
            <w:pStyle w:val="TOC2"/>
            <w:tabs>
              <w:tab w:val="left" w:pos="880"/>
              <w:tab w:val="right" w:leader="dot" w:pos="9014"/>
            </w:tabs>
            <w:rPr>
              <w:rFonts w:cstheme="minorBidi"/>
              <w:noProof/>
              <w:lang w:val="en-GB" w:eastAsia="en-GB"/>
            </w:rPr>
          </w:pPr>
          <w:hyperlink w:anchor="_Toc72509266" w:history="1">
            <w:r w:rsidR="007627C8" w:rsidRPr="0049151A">
              <w:rPr>
                <w:rStyle w:val="Hyperlink"/>
                <w:noProof/>
              </w:rPr>
              <w:t>5.2.</w:t>
            </w:r>
            <w:r w:rsidR="007627C8">
              <w:rPr>
                <w:rFonts w:cstheme="minorBidi"/>
                <w:noProof/>
                <w:lang w:val="en-GB" w:eastAsia="en-GB"/>
              </w:rPr>
              <w:tab/>
            </w:r>
            <w:r w:rsidR="007627C8" w:rsidRPr="0049151A">
              <w:rPr>
                <w:rStyle w:val="Hyperlink"/>
                <w:noProof/>
              </w:rPr>
              <w:t>Flowchart for asymptomatic staff testing for childminders</w:t>
            </w:r>
            <w:r w:rsidR="007627C8">
              <w:rPr>
                <w:noProof/>
                <w:webHidden/>
              </w:rPr>
              <w:tab/>
            </w:r>
            <w:r w:rsidR="007627C8">
              <w:rPr>
                <w:noProof/>
                <w:webHidden/>
              </w:rPr>
              <w:fldChar w:fldCharType="begin"/>
            </w:r>
            <w:r w:rsidR="007627C8">
              <w:rPr>
                <w:noProof/>
                <w:webHidden/>
              </w:rPr>
              <w:instrText xml:space="preserve"> PAGEREF _Toc72509266 \h </w:instrText>
            </w:r>
            <w:r w:rsidR="007627C8">
              <w:rPr>
                <w:noProof/>
                <w:webHidden/>
              </w:rPr>
            </w:r>
            <w:r w:rsidR="007627C8">
              <w:rPr>
                <w:noProof/>
                <w:webHidden/>
              </w:rPr>
              <w:fldChar w:fldCharType="separate"/>
            </w:r>
            <w:r w:rsidR="007627C8">
              <w:rPr>
                <w:noProof/>
                <w:webHidden/>
              </w:rPr>
              <w:t>17</w:t>
            </w:r>
            <w:r w:rsidR="007627C8">
              <w:rPr>
                <w:noProof/>
                <w:webHidden/>
              </w:rPr>
              <w:fldChar w:fldCharType="end"/>
            </w:r>
          </w:hyperlink>
        </w:p>
        <w:p w14:paraId="5D052468" w14:textId="11517DA2" w:rsidR="007627C8" w:rsidRDefault="00FF6E85">
          <w:pPr>
            <w:pStyle w:val="TOC1"/>
            <w:tabs>
              <w:tab w:val="right" w:leader="dot" w:pos="9014"/>
            </w:tabs>
            <w:rPr>
              <w:rFonts w:cstheme="minorBidi"/>
              <w:noProof/>
              <w:lang w:val="en-GB" w:eastAsia="en-GB"/>
            </w:rPr>
          </w:pPr>
          <w:hyperlink w:anchor="_Toc72509267" w:history="1">
            <w:r w:rsidR="007627C8" w:rsidRPr="0049151A">
              <w:rPr>
                <w:rStyle w:val="Hyperlink"/>
                <w:noProof/>
              </w:rPr>
              <w:t>Section 6: Frequently asked questions</w:t>
            </w:r>
            <w:r w:rsidR="007627C8">
              <w:rPr>
                <w:noProof/>
                <w:webHidden/>
              </w:rPr>
              <w:tab/>
            </w:r>
            <w:r w:rsidR="007627C8">
              <w:rPr>
                <w:noProof/>
                <w:webHidden/>
              </w:rPr>
              <w:fldChar w:fldCharType="begin"/>
            </w:r>
            <w:r w:rsidR="007627C8">
              <w:rPr>
                <w:noProof/>
                <w:webHidden/>
              </w:rPr>
              <w:instrText xml:space="preserve"> PAGEREF _Toc72509267 \h </w:instrText>
            </w:r>
            <w:r w:rsidR="007627C8">
              <w:rPr>
                <w:noProof/>
                <w:webHidden/>
              </w:rPr>
            </w:r>
            <w:r w:rsidR="007627C8">
              <w:rPr>
                <w:noProof/>
                <w:webHidden/>
              </w:rPr>
              <w:fldChar w:fldCharType="separate"/>
            </w:r>
            <w:r w:rsidR="007627C8">
              <w:rPr>
                <w:noProof/>
                <w:webHidden/>
              </w:rPr>
              <w:t>18</w:t>
            </w:r>
            <w:r w:rsidR="007627C8">
              <w:rPr>
                <w:noProof/>
                <w:webHidden/>
              </w:rPr>
              <w:fldChar w:fldCharType="end"/>
            </w:r>
          </w:hyperlink>
        </w:p>
        <w:p w14:paraId="2952A0B2" w14:textId="0031678E" w:rsidR="007627C8" w:rsidRDefault="00FF6E85">
          <w:pPr>
            <w:pStyle w:val="TOC2"/>
            <w:tabs>
              <w:tab w:val="left" w:pos="880"/>
              <w:tab w:val="right" w:leader="dot" w:pos="9014"/>
            </w:tabs>
            <w:rPr>
              <w:rFonts w:cstheme="minorBidi"/>
              <w:noProof/>
              <w:lang w:val="en-GB" w:eastAsia="en-GB"/>
            </w:rPr>
          </w:pPr>
          <w:hyperlink w:anchor="_Toc72509269" w:history="1">
            <w:r w:rsidR="007627C8" w:rsidRPr="0049151A">
              <w:rPr>
                <w:rStyle w:val="Hyperlink"/>
                <w:noProof/>
              </w:rPr>
              <w:t>6.1.</w:t>
            </w:r>
            <w:r w:rsidR="007627C8">
              <w:rPr>
                <w:rFonts w:cstheme="minorBidi"/>
                <w:noProof/>
                <w:lang w:val="en-GB" w:eastAsia="en-GB"/>
              </w:rPr>
              <w:tab/>
            </w:r>
            <w:r w:rsidR="007627C8" w:rsidRPr="0049151A">
              <w:rPr>
                <w:rStyle w:val="Hyperlink"/>
                <w:noProof/>
              </w:rPr>
              <w:t>Cases and contacts</w:t>
            </w:r>
            <w:r w:rsidR="007627C8">
              <w:rPr>
                <w:noProof/>
                <w:webHidden/>
              </w:rPr>
              <w:tab/>
            </w:r>
            <w:r w:rsidR="007627C8">
              <w:rPr>
                <w:noProof/>
                <w:webHidden/>
              </w:rPr>
              <w:fldChar w:fldCharType="begin"/>
            </w:r>
            <w:r w:rsidR="007627C8">
              <w:rPr>
                <w:noProof/>
                <w:webHidden/>
              </w:rPr>
              <w:instrText xml:space="preserve"> PAGEREF _Toc72509269 \h </w:instrText>
            </w:r>
            <w:r w:rsidR="007627C8">
              <w:rPr>
                <w:noProof/>
                <w:webHidden/>
              </w:rPr>
            </w:r>
            <w:r w:rsidR="007627C8">
              <w:rPr>
                <w:noProof/>
                <w:webHidden/>
              </w:rPr>
              <w:fldChar w:fldCharType="separate"/>
            </w:r>
            <w:r w:rsidR="007627C8">
              <w:rPr>
                <w:noProof/>
                <w:webHidden/>
              </w:rPr>
              <w:t>18</w:t>
            </w:r>
            <w:r w:rsidR="007627C8">
              <w:rPr>
                <w:noProof/>
                <w:webHidden/>
              </w:rPr>
              <w:fldChar w:fldCharType="end"/>
            </w:r>
          </w:hyperlink>
        </w:p>
        <w:p w14:paraId="61EB8A41" w14:textId="67FF8E83" w:rsidR="007627C8" w:rsidRDefault="00FF6E85">
          <w:pPr>
            <w:pStyle w:val="TOC2"/>
            <w:tabs>
              <w:tab w:val="left" w:pos="880"/>
              <w:tab w:val="right" w:leader="dot" w:pos="9014"/>
            </w:tabs>
            <w:rPr>
              <w:rFonts w:cstheme="minorBidi"/>
              <w:noProof/>
              <w:lang w:val="en-GB" w:eastAsia="en-GB"/>
            </w:rPr>
          </w:pPr>
          <w:hyperlink w:anchor="_Toc72509270" w:history="1">
            <w:r w:rsidR="007627C8" w:rsidRPr="0049151A">
              <w:rPr>
                <w:rStyle w:val="Hyperlink"/>
                <w:noProof/>
              </w:rPr>
              <w:t>6.2.</w:t>
            </w:r>
            <w:r w:rsidR="007627C8">
              <w:rPr>
                <w:rFonts w:cstheme="minorBidi"/>
                <w:noProof/>
                <w:lang w:val="en-GB" w:eastAsia="en-GB"/>
              </w:rPr>
              <w:tab/>
            </w:r>
            <w:r w:rsidR="007627C8" w:rsidRPr="0049151A">
              <w:rPr>
                <w:rStyle w:val="Hyperlink"/>
                <w:noProof/>
              </w:rPr>
              <w:t>Testing</w:t>
            </w:r>
            <w:r w:rsidR="007627C8">
              <w:rPr>
                <w:noProof/>
                <w:webHidden/>
              </w:rPr>
              <w:tab/>
            </w:r>
            <w:r w:rsidR="007627C8">
              <w:rPr>
                <w:noProof/>
                <w:webHidden/>
              </w:rPr>
              <w:fldChar w:fldCharType="begin"/>
            </w:r>
            <w:r w:rsidR="007627C8">
              <w:rPr>
                <w:noProof/>
                <w:webHidden/>
              </w:rPr>
              <w:instrText xml:space="preserve"> PAGEREF _Toc72509270 \h </w:instrText>
            </w:r>
            <w:r w:rsidR="007627C8">
              <w:rPr>
                <w:noProof/>
                <w:webHidden/>
              </w:rPr>
            </w:r>
            <w:r w:rsidR="007627C8">
              <w:rPr>
                <w:noProof/>
                <w:webHidden/>
              </w:rPr>
              <w:fldChar w:fldCharType="separate"/>
            </w:r>
            <w:r w:rsidR="007627C8">
              <w:rPr>
                <w:noProof/>
                <w:webHidden/>
              </w:rPr>
              <w:t>22</w:t>
            </w:r>
            <w:r w:rsidR="007627C8">
              <w:rPr>
                <w:noProof/>
                <w:webHidden/>
              </w:rPr>
              <w:fldChar w:fldCharType="end"/>
            </w:r>
          </w:hyperlink>
        </w:p>
        <w:p w14:paraId="2423C54B" w14:textId="0C4C6AC8" w:rsidR="007627C8" w:rsidRDefault="00FF6E85">
          <w:pPr>
            <w:pStyle w:val="TOC2"/>
            <w:tabs>
              <w:tab w:val="left" w:pos="880"/>
              <w:tab w:val="right" w:leader="dot" w:pos="9014"/>
            </w:tabs>
            <w:rPr>
              <w:rFonts w:cstheme="minorBidi"/>
              <w:noProof/>
              <w:lang w:val="en-GB" w:eastAsia="en-GB"/>
            </w:rPr>
          </w:pPr>
          <w:hyperlink w:anchor="_Toc72509271" w:history="1">
            <w:r w:rsidR="007627C8" w:rsidRPr="0049151A">
              <w:rPr>
                <w:rStyle w:val="Hyperlink"/>
                <w:noProof/>
              </w:rPr>
              <w:t>6.3.</w:t>
            </w:r>
            <w:r w:rsidR="007627C8">
              <w:rPr>
                <w:rFonts w:cstheme="minorBidi"/>
                <w:noProof/>
                <w:lang w:val="en-GB" w:eastAsia="en-GB"/>
              </w:rPr>
              <w:tab/>
            </w:r>
            <w:r w:rsidR="007627C8" w:rsidRPr="0049151A">
              <w:rPr>
                <w:rStyle w:val="Hyperlink"/>
                <w:noProof/>
              </w:rPr>
              <w:t>High risk groups</w:t>
            </w:r>
            <w:r w:rsidR="007627C8">
              <w:rPr>
                <w:noProof/>
                <w:webHidden/>
              </w:rPr>
              <w:tab/>
            </w:r>
            <w:r w:rsidR="007627C8">
              <w:rPr>
                <w:noProof/>
                <w:webHidden/>
              </w:rPr>
              <w:fldChar w:fldCharType="begin"/>
            </w:r>
            <w:r w:rsidR="007627C8">
              <w:rPr>
                <w:noProof/>
                <w:webHidden/>
              </w:rPr>
              <w:instrText xml:space="preserve"> PAGEREF _Toc72509271 \h </w:instrText>
            </w:r>
            <w:r w:rsidR="007627C8">
              <w:rPr>
                <w:noProof/>
                <w:webHidden/>
              </w:rPr>
            </w:r>
            <w:r w:rsidR="007627C8">
              <w:rPr>
                <w:noProof/>
                <w:webHidden/>
              </w:rPr>
              <w:fldChar w:fldCharType="separate"/>
            </w:r>
            <w:r w:rsidR="007627C8">
              <w:rPr>
                <w:noProof/>
                <w:webHidden/>
              </w:rPr>
              <w:t>23</w:t>
            </w:r>
            <w:r w:rsidR="007627C8">
              <w:rPr>
                <w:noProof/>
                <w:webHidden/>
              </w:rPr>
              <w:fldChar w:fldCharType="end"/>
            </w:r>
          </w:hyperlink>
        </w:p>
        <w:p w14:paraId="0B549462" w14:textId="3340185F" w:rsidR="007627C8" w:rsidRDefault="00FF6E85">
          <w:pPr>
            <w:pStyle w:val="TOC2"/>
            <w:tabs>
              <w:tab w:val="left" w:pos="880"/>
              <w:tab w:val="right" w:leader="dot" w:pos="9014"/>
            </w:tabs>
            <w:rPr>
              <w:rFonts w:cstheme="minorBidi"/>
              <w:noProof/>
              <w:lang w:val="en-GB" w:eastAsia="en-GB"/>
            </w:rPr>
          </w:pPr>
          <w:hyperlink w:anchor="_Toc72509272" w:history="1">
            <w:r w:rsidR="007627C8" w:rsidRPr="0049151A">
              <w:rPr>
                <w:rStyle w:val="Hyperlink"/>
                <w:noProof/>
              </w:rPr>
              <w:t>6.4.</w:t>
            </w:r>
            <w:r w:rsidR="007627C8">
              <w:rPr>
                <w:rFonts w:cstheme="minorBidi"/>
                <w:noProof/>
                <w:lang w:val="en-GB" w:eastAsia="en-GB"/>
              </w:rPr>
              <w:tab/>
            </w:r>
            <w:r w:rsidR="007627C8" w:rsidRPr="0049151A">
              <w:rPr>
                <w:rStyle w:val="Hyperlink"/>
                <w:noProof/>
              </w:rPr>
              <w:t>Infection Prevention and Control</w:t>
            </w:r>
            <w:r w:rsidR="007627C8">
              <w:rPr>
                <w:noProof/>
                <w:webHidden/>
              </w:rPr>
              <w:tab/>
            </w:r>
            <w:r w:rsidR="007627C8">
              <w:rPr>
                <w:noProof/>
                <w:webHidden/>
              </w:rPr>
              <w:fldChar w:fldCharType="begin"/>
            </w:r>
            <w:r w:rsidR="007627C8">
              <w:rPr>
                <w:noProof/>
                <w:webHidden/>
              </w:rPr>
              <w:instrText xml:space="preserve"> PAGEREF _Toc72509272 \h </w:instrText>
            </w:r>
            <w:r w:rsidR="007627C8">
              <w:rPr>
                <w:noProof/>
                <w:webHidden/>
              </w:rPr>
            </w:r>
            <w:r w:rsidR="007627C8">
              <w:rPr>
                <w:noProof/>
                <w:webHidden/>
              </w:rPr>
              <w:fldChar w:fldCharType="separate"/>
            </w:r>
            <w:r w:rsidR="007627C8">
              <w:rPr>
                <w:noProof/>
                <w:webHidden/>
              </w:rPr>
              <w:t>24</w:t>
            </w:r>
            <w:r w:rsidR="007627C8">
              <w:rPr>
                <w:noProof/>
                <w:webHidden/>
              </w:rPr>
              <w:fldChar w:fldCharType="end"/>
            </w:r>
          </w:hyperlink>
        </w:p>
        <w:p w14:paraId="46CD27AD" w14:textId="4423DFCA" w:rsidR="007627C8" w:rsidRDefault="00FF6E85">
          <w:pPr>
            <w:pStyle w:val="TOC2"/>
            <w:tabs>
              <w:tab w:val="left" w:pos="880"/>
              <w:tab w:val="right" w:leader="dot" w:pos="9014"/>
            </w:tabs>
            <w:rPr>
              <w:rFonts w:cstheme="minorBidi"/>
              <w:noProof/>
              <w:lang w:val="en-GB" w:eastAsia="en-GB"/>
            </w:rPr>
          </w:pPr>
          <w:hyperlink w:anchor="_Toc72509273" w:history="1">
            <w:r w:rsidR="007627C8" w:rsidRPr="0049151A">
              <w:rPr>
                <w:rStyle w:val="Hyperlink"/>
                <w:noProof/>
              </w:rPr>
              <w:t>6.5.</w:t>
            </w:r>
            <w:r w:rsidR="007627C8">
              <w:rPr>
                <w:rFonts w:cstheme="minorBidi"/>
                <w:noProof/>
                <w:lang w:val="en-GB" w:eastAsia="en-GB"/>
              </w:rPr>
              <w:tab/>
            </w:r>
            <w:r w:rsidR="007627C8" w:rsidRPr="0049151A">
              <w:rPr>
                <w:rStyle w:val="Hyperlink"/>
                <w:noProof/>
              </w:rPr>
              <w:t>Vaccination</w:t>
            </w:r>
            <w:r w:rsidR="007627C8">
              <w:rPr>
                <w:noProof/>
                <w:webHidden/>
              </w:rPr>
              <w:tab/>
            </w:r>
            <w:r w:rsidR="007627C8">
              <w:rPr>
                <w:noProof/>
                <w:webHidden/>
              </w:rPr>
              <w:fldChar w:fldCharType="begin"/>
            </w:r>
            <w:r w:rsidR="007627C8">
              <w:rPr>
                <w:noProof/>
                <w:webHidden/>
              </w:rPr>
              <w:instrText xml:space="preserve"> PAGEREF _Toc72509273 \h </w:instrText>
            </w:r>
            <w:r w:rsidR="007627C8">
              <w:rPr>
                <w:noProof/>
                <w:webHidden/>
              </w:rPr>
            </w:r>
            <w:r w:rsidR="007627C8">
              <w:rPr>
                <w:noProof/>
                <w:webHidden/>
              </w:rPr>
              <w:fldChar w:fldCharType="separate"/>
            </w:r>
            <w:r w:rsidR="007627C8">
              <w:rPr>
                <w:noProof/>
                <w:webHidden/>
              </w:rPr>
              <w:t>26</w:t>
            </w:r>
            <w:r w:rsidR="007627C8">
              <w:rPr>
                <w:noProof/>
                <w:webHidden/>
              </w:rPr>
              <w:fldChar w:fldCharType="end"/>
            </w:r>
          </w:hyperlink>
        </w:p>
        <w:p w14:paraId="4777FAE7" w14:textId="5DBAC7CA" w:rsidR="007627C8" w:rsidRDefault="00FF6E85">
          <w:pPr>
            <w:pStyle w:val="TOC1"/>
            <w:tabs>
              <w:tab w:val="right" w:leader="dot" w:pos="9014"/>
            </w:tabs>
            <w:rPr>
              <w:rFonts w:cstheme="minorBidi"/>
              <w:noProof/>
              <w:lang w:val="en-GB" w:eastAsia="en-GB"/>
            </w:rPr>
          </w:pPr>
          <w:hyperlink w:anchor="_Toc72509274" w:history="1">
            <w:r w:rsidR="007627C8" w:rsidRPr="0049151A">
              <w:rPr>
                <w:rStyle w:val="Hyperlink"/>
                <w:noProof/>
              </w:rPr>
              <w:t>Section 7: National Guidance</w:t>
            </w:r>
            <w:r w:rsidR="007627C8">
              <w:rPr>
                <w:noProof/>
                <w:webHidden/>
              </w:rPr>
              <w:tab/>
            </w:r>
            <w:r w:rsidR="007627C8">
              <w:rPr>
                <w:noProof/>
                <w:webHidden/>
              </w:rPr>
              <w:fldChar w:fldCharType="begin"/>
            </w:r>
            <w:r w:rsidR="007627C8">
              <w:rPr>
                <w:noProof/>
                <w:webHidden/>
              </w:rPr>
              <w:instrText xml:space="preserve"> PAGEREF _Toc72509274 \h </w:instrText>
            </w:r>
            <w:r w:rsidR="007627C8">
              <w:rPr>
                <w:noProof/>
                <w:webHidden/>
              </w:rPr>
            </w:r>
            <w:r w:rsidR="007627C8">
              <w:rPr>
                <w:noProof/>
                <w:webHidden/>
              </w:rPr>
              <w:fldChar w:fldCharType="separate"/>
            </w:r>
            <w:r w:rsidR="007627C8">
              <w:rPr>
                <w:noProof/>
                <w:webHidden/>
              </w:rPr>
              <w:t>27</w:t>
            </w:r>
            <w:r w:rsidR="007627C8">
              <w:rPr>
                <w:noProof/>
                <w:webHidden/>
              </w:rPr>
              <w:fldChar w:fldCharType="end"/>
            </w:r>
          </w:hyperlink>
        </w:p>
        <w:p w14:paraId="60E14EB3" w14:textId="5E20C2DE" w:rsidR="007627C8" w:rsidRDefault="00FF6E85">
          <w:pPr>
            <w:pStyle w:val="TOC1"/>
            <w:tabs>
              <w:tab w:val="right" w:leader="dot" w:pos="9014"/>
            </w:tabs>
            <w:rPr>
              <w:rFonts w:cstheme="minorBidi"/>
              <w:noProof/>
              <w:lang w:val="en-GB" w:eastAsia="en-GB"/>
            </w:rPr>
          </w:pPr>
          <w:hyperlink w:anchor="_Toc72509275" w:history="1">
            <w:r w:rsidR="007627C8" w:rsidRPr="0049151A">
              <w:rPr>
                <w:rStyle w:val="Hyperlink"/>
                <w:noProof/>
              </w:rPr>
              <w:t>Appendix 1: Information required when reporting a positive case</w:t>
            </w:r>
            <w:r w:rsidR="007627C8">
              <w:rPr>
                <w:noProof/>
                <w:webHidden/>
              </w:rPr>
              <w:tab/>
            </w:r>
            <w:r w:rsidR="007627C8">
              <w:rPr>
                <w:noProof/>
                <w:webHidden/>
              </w:rPr>
              <w:fldChar w:fldCharType="begin"/>
            </w:r>
            <w:r w:rsidR="007627C8">
              <w:rPr>
                <w:noProof/>
                <w:webHidden/>
              </w:rPr>
              <w:instrText xml:space="preserve"> PAGEREF _Toc72509275 \h </w:instrText>
            </w:r>
            <w:r w:rsidR="007627C8">
              <w:rPr>
                <w:noProof/>
                <w:webHidden/>
              </w:rPr>
            </w:r>
            <w:r w:rsidR="007627C8">
              <w:rPr>
                <w:noProof/>
                <w:webHidden/>
              </w:rPr>
              <w:fldChar w:fldCharType="separate"/>
            </w:r>
            <w:r w:rsidR="007627C8">
              <w:rPr>
                <w:noProof/>
                <w:webHidden/>
              </w:rPr>
              <w:t>28</w:t>
            </w:r>
            <w:r w:rsidR="007627C8">
              <w:rPr>
                <w:noProof/>
                <w:webHidden/>
              </w:rPr>
              <w:fldChar w:fldCharType="end"/>
            </w:r>
          </w:hyperlink>
        </w:p>
        <w:p w14:paraId="3E95209D" w14:textId="23AAF7D7" w:rsidR="007627C8" w:rsidRDefault="00FF6E85">
          <w:pPr>
            <w:pStyle w:val="TOC1"/>
            <w:tabs>
              <w:tab w:val="right" w:leader="dot" w:pos="9014"/>
            </w:tabs>
            <w:rPr>
              <w:rFonts w:cstheme="minorBidi"/>
              <w:noProof/>
              <w:lang w:val="en-GB" w:eastAsia="en-GB"/>
            </w:rPr>
          </w:pPr>
          <w:hyperlink w:anchor="_Toc72509276" w:history="1">
            <w:r w:rsidR="007627C8" w:rsidRPr="0049151A">
              <w:rPr>
                <w:rStyle w:val="Hyperlink"/>
                <w:noProof/>
              </w:rPr>
              <w:t>Appendix 2: Template to record absences</w:t>
            </w:r>
            <w:r w:rsidR="007627C8">
              <w:rPr>
                <w:noProof/>
                <w:webHidden/>
              </w:rPr>
              <w:tab/>
            </w:r>
            <w:r w:rsidR="007627C8">
              <w:rPr>
                <w:noProof/>
                <w:webHidden/>
              </w:rPr>
              <w:fldChar w:fldCharType="begin"/>
            </w:r>
            <w:r w:rsidR="007627C8">
              <w:rPr>
                <w:noProof/>
                <w:webHidden/>
              </w:rPr>
              <w:instrText xml:space="preserve"> PAGEREF _Toc72509276 \h </w:instrText>
            </w:r>
            <w:r w:rsidR="007627C8">
              <w:rPr>
                <w:noProof/>
                <w:webHidden/>
              </w:rPr>
            </w:r>
            <w:r w:rsidR="007627C8">
              <w:rPr>
                <w:noProof/>
                <w:webHidden/>
              </w:rPr>
              <w:fldChar w:fldCharType="separate"/>
            </w:r>
            <w:r w:rsidR="007627C8">
              <w:rPr>
                <w:noProof/>
                <w:webHidden/>
              </w:rPr>
              <w:t>29</w:t>
            </w:r>
            <w:r w:rsidR="007627C8">
              <w:rPr>
                <w:noProof/>
                <w:webHidden/>
              </w:rPr>
              <w:fldChar w:fldCharType="end"/>
            </w:r>
          </w:hyperlink>
        </w:p>
        <w:p w14:paraId="7A10FCFA" w14:textId="7439D3DC" w:rsidR="007627C8" w:rsidRDefault="00FF6E85">
          <w:pPr>
            <w:pStyle w:val="TOC1"/>
            <w:tabs>
              <w:tab w:val="right" w:leader="dot" w:pos="9014"/>
            </w:tabs>
            <w:rPr>
              <w:rFonts w:cstheme="minorBidi"/>
              <w:noProof/>
              <w:lang w:val="en-GB" w:eastAsia="en-GB"/>
            </w:rPr>
          </w:pPr>
          <w:hyperlink w:anchor="_Toc72509277" w:history="1">
            <w:r w:rsidR="007627C8" w:rsidRPr="0049151A">
              <w:rPr>
                <w:rStyle w:val="Hyperlink"/>
                <w:noProof/>
              </w:rPr>
              <w:t>Appendix 3: Template to record incidents when a child develops symptoms at the setting</w:t>
            </w:r>
            <w:r w:rsidR="007627C8">
              <w:rPr>
                <w:noProof/>
                <w:webHidden/>
              </w:rPr>
              <w:tab/>
            </w:r>
            <w:r w:rsidR="007627C8">
              <w:rPr>
                <w:noProof/>
                <w:webHidden/>
              </w:rPr>
              <w:fldChar w:fldCharType="begin"/>
            </w:r>
            <w:r w:rsidR="007627C8">
              <w:rPr>
                <w:noProof/>
                <w:webHidden/>
              </w:rPr>
              <w:instrText xml:space="preserve"> PAGEREF _Toc72509277 \h </w:instrText>
            </w:r>
            <w:r w:rsidR="007627C8">
              <w:rPr>
                <w:noProof/>
                <w:webHidden/>
              </w:rPr>
            </w:r>
            <w:r w:rsidR="007627C8">
              <w:rPr>
                <w:noProof/>
                <w:webHidden/>
              </w:rPr>
              <w:fldChar w:fldCharType="separate"/>
            </w:r>
            <w:r w:rsidR="007627C8">
              <w:rPr>
                <w:noProof/>
                <w:webHidden/>
              </w:rPr>
              <w:t>30</w:t>
            </w:r>
            <w:r w:rsidR="007627C8">
              <w:rPr>
                <w:noProof/>
                <w:webHidden/>
              </w:rPr>
              <w:fldChar w:fldCharType="end"/>
            </w:r>
          </w:hyperlink>
        </w:p>
        <w:p w14:paraId="78C5E9C5" w14:textId="5A75A448" w:rsidR="007627C8" w:rsidRDefault="00FF6E85">
          <w:pPr>
            <w:pStyle w:val="TOC1"/>
            <w:tabs>
              <w:tab w:val="right" w:leader="dot" w:pos="9014"/>
            </w:tabs>
            <w:rPr>
              <w:rFonts w:cstheme="minorBidi"/>
              <w:noProof/>
              <w:lang w:val="en-GB" w:eastAsia="en-GB"/>
            </w:rPr>
          </w:pPr>
          <w:hyperlink w:anchor="_Toc72509278" w:history="1">
            <w:r w:rsidR="007627C8" w:rsidRPr="0049151A">
              <w:rPr>
                <w:rStyle w:val="Hyperlink"/>
                <w:noProof/>
              </w:rPr>
              <w:t>Appendix 4: Seeking consent to share personal information with Cumbria County Council</w:t>
            </w:r>
            <w:r w:rsidR="007627C8">
              <w:rPr>
                <w:noProof/>
                <w:webHidden/>
              </w:rPr>
              <w:tab/>
            </w:r>
            <w:r w:rsidR="007627C8">
              <w:rPr>
                <w:noProof/>
                <w:webHidden/>
              </w:rPr>
              <w:fldChar w:fldCharType="begin"/>
            </w:r>
            <w:r w:rsidR="007627C8">
              <w:rPr>
                <w:noProof/>
                <w:webHidden/>
              </w:rPr>
              <w:instrText xml:space="preserve"> PAGEREF _Toc72509278 \h </w:instrText>
            </w:r>
            <w:r w:rsidR="007627C8">
              <w:rPr>
                <w:noProof/>
                <w:webHidden/>
              </w:rPr>
            </w:r>
            <w:r w:rsidR="007627C8">
              <w:rPr>
                <w:noProof/>
                <w:webHidden/>
              </w:rPr>
              <w:fldChar w:fldCharType="separate"/>
            </w:r>
            <w:r w:rsidR="007627C8">
              <w:rPr>
                <w:noProof/>
                <w:webHidden/>
              </w:rPr>
              <w:t>31</w:t>
            </w:r>
            <w:r w:rsidR="007627C8">
              <w:rPr>
                <w:noProof/>
                <w:webHidden/>
              </w:rPr>
              <w:fldChar w:fldCharType="end"/>
            </w:r>
          </w:hyperlink>
        </w:p>
        <w:p w14:paraId="7D71556F" w14:textId="52F4EF29" w:rsidR="003D5FEF" w:rsidRDefault="003D5FEF" w:rsidP="003D5FEF">
          <w:pPr>
            <w:spacing w:line="276" w:lineRule="auto"/>
          </w:pPr>
          <w:r w:rsidRPr="001F0B64">
            <w:rPr>
              <w:rFonts w:asciiTheme="minorHAnsi" w:hAnsiTheme="minorHAnsi" w:cstheme="minorHAnsi"/>
              <w:b/>
              <w:bCs/>
              <w:noProof/>
              <w:szCs w:val="24"/>
            </w:rPr>
            <w:fldChar w:fldCharType="end"/>
          </w:r>
        </w:p>
      </w:sdtContent>
    </w:sdt>
    <w:p w14:paraId="7FE780AD" w14:textId="77777777" w:rsidR="000E3A0B" w:rsidRPr="00397AD3" w:rsidRDefault="000E3A0B">
      <w:pPr>
        <w:spacing w:after="19" w:line="259" w:lineRule="auto"/>
        <w:ind w:left="0" w:firstLine="0"/>
        <w:rPr>
          <w:rFonts w:asciiTheme="majorHAnsi" w:hAnsiTheme="majorHAnsi" w:cstheme="majorHAnsi"/>
        </w:rPr>
      </w:pPr>
    </w:p>
    <w:p w14:paraId="6F4068B4" w14:textId="77777777" w:rsidR="000E3A0B" w:rsidRPr="00397AD3" w:rsidRDefault="000E3A0B">
      <w:pPr>
        <w:spacing w:after="19" w:line="259" w:lineRule="auto"/>
        <w:ind w:left="0" w:firstLine="0"/>
        <w:rPr>
          <w:rFonts w:asciiTheme="majorHAnsi" w:hAnsiTheme="majorHAnsi" w:cstheme="majorHAnsi"/>
        </w:rPr>
      </w:pPr>
    </w:p>
    <w:p w14:paraId="14FDA4F9" w14:textId="77777777" w:rsidR="000E3A0B" w:rsidRPr="00397AD3" w:rsidRDefault="000E3A0B">
      <w:pPr>
        <w:spacing w:after="19" w:line="259" w:lineRule="auto"/>
        <w:ind w:left="0" w:firstLine="0"/>
        <w:rPr>
          <w:rFonts w:asciiTheme="majorHAnsi" w:hAnsiTheme="majorHAnsi" w:cstheme="majorHAnsi"/>
        </w:rPr>
      </w:pPr>
    </w:p>
    <w:p w14:paraId="61AEA75E" w14:textId="77777777" w:rsidR="000E3A0B" w:rsidRPr="00397AD3" w:rsidRDefault="000E3A0B">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mc:AlternateContent>
          <mc:Choice Requires="wps">
            <w:drawing>
              <wp:anchor distT="0" distB="0" distL="114300" distR="114300" simplePos="0" relativeHeight="251661312" behindDoc="0" locked="0" layoutInCell="1" allowOverlap="1" wp14:anchorId="59635EEE" wp14:editId="3D260986">
                <wp:simplePos x="0" y="0"/>
                <wp:positionH relativeFrom="margin">
                  <wp:posOffset>42530</wp:posOffset>
                </wp:positionH>
                <wp:positionV relativeFrom="paragraph">
                  <wp:posOffset>115614</wp:posOffset>
                </wp:positionV>
                <wp:extent cx="5621572" cy="3413051"/>
                <wp:effectExtent l="0" t="0" r="17780" b="16510"/>
                <wp:wrapNone/>
                <wp:docPr id="1" name="Rectangle 1"/>
                <wp:cNvGraphicFramePr/>
                <a:graphic xmlns:a="http://schemas.openxmlformats.org/drawingml/2006/main">
                  <a:graphicData uri="http://schemas.microsoft.com/office/word/2010/wordprocessingShape">
                    <wps:wsp>
                      <wps:cNvSpPr/>
                      <wps:spPr>
                        <a:xfrm>
                          <a:off x="0" y="0"/>
                          <a:ext cx="5621572" cy="3413051"/>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73A2F" w14:textId="77777777" w:rsidR="002B22AB" w:rsidRPr="005F610D" w:rsidRDefault="002B22AB" w:rsidP="00B14937">
                            <w:pPr>
                              <w:pStyle w:val="NoSpacing"/>
                              <w:spacing w:line="276" w:lineRule="auto"/>
                              <w:ind w:left="10"/>
                              <w:jc w:val="center"/>
                              <w:rPr>
                                <w:rFonts w:asciiTheme="minorHAnsi" w:hAnsiTheme="minorHAnsi" w:cstheme="minorHAnsi"/>
                                <w:sz w:val="32"/>
                                <w:szCs w:val="32"/>
                                <w:u w:val="single"/>
                              </w:rPr>
                            </w:pPr>
                            <w:r w:rsidRPr="005F610D">
                              <w:rPr>
                                <w:rFonts w:asciiTheme="minorHAnsi" w:hAnsiTheme="minorHAnsi" w:cstheme="minorHAnsi"/>
                                <w:sz w:val="32"/>
                                <w:szCs w:val="32"/>
                                <w:u w:val="single"/>
                              </w:rPr>
                              <w:t>Please Note</w:t>
                            </w:r>
                          </w:p>
                          <w:p w14:paraId="44700287" w14:textId="53CBC176" w:rsidR="002B22AB" w:rsidRPr="005F610D" w:rsidRDefault="002B22AB" w:rsidP="000E3A0B">
                            <w:pPr>
                              <w:pStyle w:val="NoSpacing"/>
                              <w:spacing w:line="276" w:lineRule="auto"/>
                              <w:ind w:left="10"/>
                              <w:jc w:val="both"/>
                              <w:rPr>
                                <w:rFonts w:asciiTheme="minorHAnsi" w:hAnsiTheme="minorHAnsi" w:cstheme="minorHAnsi"/>
                                <w:sz w:val="32"/>
                                <w:szCs w:val="32"/>
                              </w:rPr>
                            </w:pPr>
                            <w:r w:rsidRPr="005F610D">
                              <w:rPr>
                                <w:rFonts w:asciiTheme="minorHAnsi" w:hAnsiTheme="minorHAnsi" w:cstheme="minorHAnsi"/>
                                <w:sz w:val="32"/>
                                <w:szCs w:val="32"/>
                              </w:rPr>
                              <w:t>As COVID-19 is a rapidly evolving situation, guidance may change at short notice. In addition to familiarising yourself with this document, please also refer to the national guidance listed in section 7.</w:t>
                            </w:r>
                          </w:p>
                          <w:p w14:paraId="2CB2DB5F" w14:textId="649690AB" w:rsidR="002B22AB" w:rsidRPr="005F610D" w:rsidRDefault="002B22AB" w:rsidP="000E3A0B">
                            <w:pPr>
                              <w:pStyle w:val="NoSpacing"/>
                              <w:spacing w:line="276" w:lineRule="auto"/>
                              <w:ind w:left="10"/>
                              <w:jc w:val="both"/>
                              <w:rPr>
                                <w:rFonts w:asciiTheme="minorHAnsi" w:hAnsiTheme="minorHAnsi" w:cstheme="minorHAnsi"/>
                                <w:sz w:val="32"/>
                                <w:szCs w:val="32"/>
                              </w:rPr>
                            </w:pPr>
                          </w:p>
                          <w:p w14:paraId="3B73690A" w14:textId="047D9A6C" w:rsidR="002B22AB" w:rsidRPr="005F610D" w:rsidRDefault="002B22AB" w:rsidP="001053E4">
                            <w:pPr>
                              <w:pStyle w:val="NoSpacing"/>
                              <w:spacing w:line="276" w:lineRule="auto"/>
                              <w:ind w:left="10"/>
                              <w:jc w:val="both"/>
                              <w:rPr>
                                <w:rFonts w:asciiTheme="minorHAnsi" w:hAnsiTheme="minorHAnsi" w:cstheme="minorHAnsi"/>
                                <w:sz w:val="32"/>
                                <w:szCs w:val="32"/>
                              </w:rPr>
                            </w:pPr>
                            <w:r w:rsidRPr="005F610D">
                              <w:rPr>
                                <w:rFonts w:asciiTheme="minorHAnsi" w:hAnsiTheme="minorHAnsi" w:cstheme="minorHAnsi"/>
                                <w:sz w:val="32"/>
                                <w:szCs w:val="32"/>
                              </w:rPr>
                              <w:t>This guidance applies to Childminder and Childcare on domestic premises in Cumbria.</w:t>
                            </w:r>
                          </w:p>
                          <w:p w14:paraId="559173AE" w14:textId="77777777" w:rsidR="002B22AB" w:rsidRPr="005F610D" w:rsidRDefault="002B22AB" w:rsidP="001053E4">
                            <w:pPr>
                              <w:pStyle w:val="NoSpacing"/>
                              <w:spacing w:line="276" w:lineRule="auto"/>
                              <w:ind w:left="10"/>
                              <w:jc w:val="both"/>
                              <w:rPr>
                                <w:rFonts w:asciiTheme="minorHAnsi" w:hAnsiTheme="minorHAnsi" w:cstheme="minorHAnsi"/>
                                <w:sz w:val="32"/>
                                <w:szCs w:val="32"/>
                              </w:rPr>
                            </w:pPr>
                          </w:p>
                          <w:p w14:paraId="480FCC40" w14:textId="7494A404" w:rsidR="002B22AB" w:rsidRPr="005F610D" w:rsidRDefault="002B22AB" w:rsidP="001053E4">
                            <w:pPr>
                              <w:pStyle w:val="NoSpacing"/>
                              <w:spacing w:line="276" w:lineRule="auto"/>
                              <w:ind w:left="10"/>
                              <w:jc w:val="both"/>
                              <w:rPr>
                                <w:rFonts w:asciiTheme="minorHAnsi" w:hAnsiTheme="minorHAnsi" w:cstheme="minorHAnsi"/>
                                <w:sz w:val="32"/>
                                <w:szCs w:val="32"/>
                              </w:rPr>
                            </w:pPr>
                            <w:r w:rsidRPr="005F610D">
                              <w:rPr>
                                <w:rFonts w:asciiTheme="minorHAnsi" w:hAnsiTheme="minorHAnsi" w:cstheme="minorHAnsi"/>
                                <w:sz w:val="32"/>
                                <w:szCs w:val="32"/>
                              </w:rPr>
                              <w:t>Separate resource packs are available for schools, specialist residential, and early years settings.</w:t>
                            </w:r>
                          </w:p>
                          <w:p w14:paraId="7F38E30F" w14:textId="77777777" w:rsidR="002B22AB" w:rsidRDefault="002B22AB" w:rsidP="000E3A0B">
                            <w:pPr>
                              <w:pStyle w:val="NoSpacing"/>
                              <w:spacing w:line="276" w:lineRule="auto"/>
                              <w:ind w:left="10"/>
                              <w:jc w:val="both"/>
                              <w:rPr>
                                <w:rFonts w:asciiTheme="minorHAnsi" w:hAnsiTheme="minorHAnsi" w:cstheme="minorHAnsi"/>
                                <w:sz w:val="40"/>
                                <w:szCs w:val="40"/>
                              </w:rPr>
                            </w:pPr>
                          </w:p>
                          <w:p w14:paraId="06A33B69" w14:textId="3F2AEA3C" w:rsidR="002B22AB" w:rsidRDefault="002B22AB" w:rsidP="000E3A0B">
                            <w:pPr>
                              <w:pStyle w:val="NoSpacing"/>
                              <w:spacing w:line="276" w:lineRule="auto"/>
                              <w:ind w:left="10"/>
                              <w:jc w:val="both"/>
                              <w:rPr>
                                <w:rFonts w:asciiTheme="minorHAnsi" w:hAnsiTheme="minorHAnsi" w:cstheme="minorHAnsi"/>
                                <w:sz w:val="40"/>
                                <w:szCs w:val="40"/>
                              </w:rPr>
                            </w:pPr>
                          </w:p>
                          <w:p w14:paraId="6C68D763" w14:textId="77777777" w:rsidR="002B22AB" w:rsidRPr="000E3A0B" w:rsidRDefault="002B22AB" w:rsidP="000E3A0B">
                            <w:pPr>
                              <w:pStyle w:val="NoSpacing"/>
                              <w:spacing w:line="276" w:lineRule="auto"/>
                              <w:ind w:left="10"/>
                              <w:jc w:val="both"/>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35EEE" id="Rectangle 1" o:spid="_x0000_s1026" style="position:absolute;margin-left:3.35pt;margin-top:9.1pt;width:442.65pt;height:268.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" filled="f" strokecolor="#2e74b5 [2404]" strokeweight="1pt">
                <v:textbox>
                  <w:txbxContent>
                    <w:p w14:paraId="62A73A2F" w14:textId="77777777" w:rsidR="002B22AB" w:rsidRPr="005F610D" w:rsidRDefault="002B22AB" w:rsidP="00B14937">
                      <w:pPr>
                        <w:pStyle w:val="NoSpacing"/>
                        <w:spacing w:line="276" w:lineRule="auto"/>
                        <w:ind w:left="10"/>
                        <w:jc w:val="center"/>
                        <w:rPr>
                          <w:rFonts w:asciiTheme="minorHAnsi" w:hAnsiTheme="minorHAnsi" w:cstheme="minorHAnsi"/>
                          <w:sz w:val="32"/>
                          <w:szCs w:val="32"/>
                          <w:u w:val="single"/>
                        </w:rPr>
                      </w:pPr>
                      <w:r w:rsidRPr="005F610D">
                        <w:rPr>
                          <w:rFonts w:asciiTheme="minorHAnsi" w:hAnsiTheme="minorHAnsi" w:cstheme="minorHAnsi"/>
                          <w:sz w:val="32"/>
                          <w:szCs w:val="32"/>
                          <w:u w:val="single"/>
                        </w:rPr>
                        <w:t>Please Note</w:t>
                      </w:r>
                    </w:p>
                    <w:p w14:paraId="44700287" w14:textId="53CBC176" w:rsidR="002B22AB" w:rsidRPr="005F610D" w:rsidRDefault="002B22AB" w:rsidP="000E3A0B">
                      <w:pPr>
                        <w:pStyle w:val="NoSpacing"/>
                        <w:spacing w:line="276" w:lineRule="auto"/>
                        <w:ind w:left="10"/>
                        <w:jc w:val="both"/>
                        <w:rPr>
                          <w:rFonts w:asciiTheme="minorHAnsi" w:hAnsiTheme="minorHAnsi" w:cstheme="minorHAnsi"/>
                          <w:sz w:val="32"/>
                          <w:szCs w:val="32"/>
                        </w:rPr>
                      </w:pPr>
                      <w:r w:rsidRPr="005F610D">
                        <w:rPr>
                          <w:rFonts w:asciiTheme="minorHAnsi" w:hAnsiTheme="minorHAnsi" w:cstheme="minorHAnsi"/>
                          <w:sz w:val="32"/>
                          <w:szCs w:val="32"/>
                        </w:rPr>
                        <w:t>As COVID-19 is a rapidly evolving situation, guidance may change at short notice. In addition to familiarising yourself with this document, please also refer to the national guidance listed in section 7.</w:t>
                      </w:r>
                    </w:p>
                    <w:p w14:paraId="2CB2DB5F" w14:textId="649690AB" w:rsidR="002B22AB" w:rsidRPr="005F610D" w:rsidRDefault="002B22AB" w:rsidP="000E3A0B">
                      <w:pPr>
                        <w:pStyle w:val="NoSpacing"/>
                        <w:spacing w:line="276" w:lineRule="auto"/>
                        <w:ind w:left="10"/>
                        <w:jc w:val="both"/>
                        <w:rPr>
                          <w:rFonts w:asciiTheme="minorHAnsi" w:hAnsiTheme="minorHAnsi" w:cstheme="minorHAnsi"/>
                          <w:sz w:val="32"/>
                          <w:szCs w:val="32"/>
                        </w:rPr>
                      </w:pPr>
                    </w:p>
                    <w:p w14:paraId="3B73690A" w14:textId="047D9A6C" w:rsidR="002B22AB" w:rsidRPr="005F610D" w:rsidRDefault="002B22AB" w:rsidP="001053E4">
                      <w:pPr>
                        <w:pStyle w:val="NoSpacing"/>
                        <w:spacing w:line="276" w:lineRule="auto"/>
                        <w:ind w:left="10"/>
                        <w:jc w:val="both"/>
                        <w:rPr>
                          <w:rFonts w:asciiTheme="minorHAnsi" w:hAnsiTheme="minorHAnsi" w:cstheme="minorHAnsi"/>
                          <w:sz w:val="32"/>
                          <w:szCs w:val="32"/>
                        </w:rPr>
                      </w:pPr>
                      <w:r w:rsidRPr="005F610D">
                        <w:rPr>
                          <w:rFonts w:asciiTheme="minorHAnsi" w:hAnsiTheme="minorHAnsi" w:cstheme="minorHAnsi"/>
                          <w:sz w:val="32"/>
                          <w:szCs w:val="32"/>
                        </w:rPr>
                        <w:t>This guidance applies to Childminder and Childcare on domestic premises in Cumbria.</w:t>
                      </w:r>
                    </w:p>
                    <w:p w14:paraId="559173AE" w14:textId="77777777" w:rsidR="002B22AB" w:rsidRPr="005F610D" w:rsidRDefault="002B22AB" w:rsidP="001053E4">
                      <w:pPr>
                        <w:pStyle w:val="NoSpacing"/>
                        <w:spacing w:line="276" w:lineRule="auto"/>
                        <w:ind w:left="10"/>
                        <w:jc w:val="both"/>
                        <w:rPr>
                          <w:rFonts w:asciiTheme="minorHAnsi" w:hAnsiTheme="minorHAnsi" w:cstheme="minorHAnsi"/>
                          <w:sz w:val="32"/>
                          <w:szCs w:val="32"/>
                        </w:rPr>
                      </w:pPr>
                    </w:p>
                    <w:p w14:paraId="480FCC40" w14:textId="7494A404" w:rsidR="002B22AB" w:rsidRPr="005F610D" w:rsidRDefault="002B22AB" w:rsidP="001053E4">
                      <w:pPr>
                        <w:pStyle w:val="NoSpacing"/>
                        <w:spacing w:line="276" w:lineRule="auto"/>
                        <w:ind w:left="10"/>
                        <w:jc w:val="both"/>
                        <w:rPr>
                          <w:rFonts w:asciiTheme="minorHAnsi" w:hAnsiTheme="minorHAnsi" w:cstheme="minorHAnsi"/>
                          <w:sz w:val="32"/>
                          <w:szCs w:val="32"/>
                        </w:rPr>
                      </w:pPr>
                      <w:r w:rsidRPr="005F610D">
                        <w:rPr>
                          <w:rFonts w:asciiTheme="minorHAnsi" w:hAnsiTheme="minorHAnsi" w:cstheme="minorHAnsi"/>
                          <w:sz w:val="32"/>
                          <w:szCs w:val="32"/>
                        </w:rPr>
                        <w:t xml:space="preserve">Separate resource packs are available for schools, specialist residential, and early </w:t>
                      </w:r>
                      <w:proofErr w:type="gramStart"/>
                      <w:r w:rsidRPr="005F610D">
                        <w:rPr>
                          <w:rFonts w:asciiTheme="minorHAnsi" w:hAnsiTheme="minorHAnsi" w:cstheme="minorHAnsi"/>
                          <w:sz w:val="32"/>
                          <w:szCs w:val="32"/>
                        </w:rPr>
                        <w:t>years</w:t>
                      </w:r>
                      <w:proofErr w:type="gramEnd"/>
                      <w:r w:rsidRPr="005F610D">
                        <w:rPr>
                          <w:rFonts w:asciiTheme="minorHAnsi" w:hAnsiTheme="minorHAnsi" w:cstheme="minorHAnsi"/>
                          <w:sz w:val="32"/>
                          <w:szCs w:val="32"/>
                        </w:rPr>
                        <w:t xml:space="preserve"> settings.</w:t>
                      </w:r>
                    </w:p>
                    <w:p w14:paraId="7F38E30F" w14:textId="77777777" w:rsidR="002B22AB" w:rsidRDefault="002B22AB" w:rsidP="000E3A0B">
                      <w:pPr>
                        <w:pStyle w:val="NoSpacing"/>
                        <w:spacing w:line="276" w:lineRule="auto"/>
                        <w:ind w:left="10"/>
                        <w:jc w:val="both"/>
                        <w:rPr>
                          <w:rFonts w:asciiTheme="minorHAnsi" w:hAnsiTheme="minorHAnsi" w:cstheme="minorHAnsi"/>
                          <w:sz w:val="40"/>
                          <w:szCs w:val="40"/>
                        </w:rPr>
                      </w:pPr>
                    </w:p>
                    <w:p w14:paraId="06A33B69" w14:textId="3F2AEA3C" w:rsidR="002B22AB" w:rsidRDefault="002B22AB" w:rsidP="000E3A0B">
                      <w:pPr>
                        <w:pStyle w:val="NoSpacing"/>
                        <w:spacing w:line="276" w:lineRule="auto"/>
                        <w:ind w:left="10"/>
                        <w:jc w:val="both"/>
                        <w:rPr>
                          <w:rFonts w:asciiTheme="minorHAnsi" w:hAnsiTheme="minorHAnsi" w:cstheme="minorHAnsi"/>
                          <w:sz w:val="40"/>
                          <w:szCs w:val="40"/>
                        </w:rPr>
                      </w:pPr>
                    </w:p>
                    <w:p w14:paraId="6C68D763" w14:textId="77777777" w:rsidR="002B22AB" w:rsidRPr="000E3A0B" w:rsidRDefault="002B22AB" w:rsidP="000E3A0B">
                      <w:pPr>
                        <w:pStyle w:val="NoSpacing"/>
                        <w:spacing w:line="276" w:lineRule="auto"/>
                        <w:ind w:left="10"/>
                        <w:jc w:val="both"/>
                        <w:rPr>
                          <w:rFonts w:asciiTheme="minorHAnsi" w:hAnsiTheme="minorHAnsi" w:cstheme="minorHAnsi"/>
                          <w:sz w:val="40"/>
                          <w:szCs w:val="40"/>
                        </w:rPr>
                      </w:pPr>
                    </w:p>
                  </w:txbxContent>
                </v:textbox>
                <w10:wrap anchorx="margin"/>
              </v:rect>
            </w:pict>
          </mc:Fallback>
        </mc:AlternateContent>
      </w:r>
    </w:p>
    <w:p w14:paraId="0457A2DC" w14:textId="77777777" w:rsidR="000E3A0B" w:rsidRPr="00397AD3" w:rsidRDefault="000E3A0B">
      <w:pPr>
        <w:spacing w:after="19" w:line="259" w:lineRule="auto"/>
        <w:ind w:left="0" w:firstLine="0"/>
        <w:rPr>
          <w:rFonts w:asciiTheme="majorHAnsi" w:hAnsiTheme="majorHAnsi" w:cstheme="majorHAnsi"/>
        </w:rPr>
      </w:pPr>
    </w:p>
    <w:p w14:paraId="310F8001" w14:textId="77777777" w:rsidR="000E3A0B" w:rsidRPr="00397AD3" w:rsidRDefault="000E3A0B">
      <w:pPr>
        <w:spacing w:after="19" w:line="259" w:lineRule="auto"/>
        <w:ind w:left="0" w:firstLine="0"/>
        <w:rPr>
          <w:rFonts w:asciiTheme="majorHAnsi" w:hAnsiTheme="majorHAnsi" w:cstheme="majorHAnsi"/>
        </w:rPr>
      </w:pPr>
    </w:p>
    <w:p w14:paraId="3AAE750A" w14:textId="77777777" w:rsidR="000E3A0B" w:rsidRPr="00397AD3" w:rsidRDefault="000E3A0B">
      <w:pPr>
        <w:spacing w:after="19" w:line="259" w:lineRule="auto"/>
        <w:ind w:left="0" w:firstLine="0"/>
        <w:rPr>
          <w:rFonts w:asciiTheme="majorHAnsi" w:hAnsiTheme="majorHAnsi" w:cstheme="majorHAnsi"/>
        </w:rPr>
      </w:pPr>
    </w:p>
    <w:p w14:paraId="51CCCFD5" w14:textId="77777777" w:rsidR="000E3A0B" w:rsidRPr="00397AD3" w:rsidRDefault="000E3A0B">
      <w:pPr>
        <w:spacing w:after="19" w:line="259" w:lineRule="auto"/>
        <w:ind w:left="0" w:firstLine="0"/>
        <w:rPr>
          <w:rFonts w:asciiTheme="majorHAnsi" w:hAnsiTheme="majorHAnsi" w:cstheme="majorHAnsi"/>
        </w:rPr>
      </w:pPr>
    </w:p>
    <w:p w14:paraId="394DF7FE" w14:textId="77777777" w:rsidR="000E3A0B" w:rsidRPr="00397AD3" w:rsidRDefault="000E3A0B">
      <w:pPr>
        <w:spacing w:after="19" w:line="259" w:lineRule="auto"/>
        <w:ind w:left="0" w:firstLine="0"/>
        <w:rPr>
          <w:rFonts w:asciiTheme="majorHAnsi" w:hAnsiTheme="majorHAnsi" w:cstheme="majorHAnsi"/>
        </w:rPr>
      </w:pPr>
    </w:p>
    <w:p w14:paraId="7F2FAE66" w14:textId="77777777" w:rsidR="000E3A0B" w:rsidRPr="00397AD3" w:rsidRDefault="000E3A0B">
      <w:pPr>
        <w:spacing w:after="19" w:line="259" w:lineRule="auto"/>
        <w:ind w:left="0" w:firstLine="0"/>
        <w:rPr>
          <w:rFonts w:asciiTheme="majorHAnsi" w:hAnsiTheme="majorHAnsi" w:cstheme="majorHAnsi"/>
        </w:rPr>
      </w:pPr>
    </w:p>
    <w:p w14:paraId="63428B2B" w14:textId="77777777" w:rsidR="000E3A0B" w:rsidRPr="00397AD3" w:rsidRDefault="000E3A0B">
      <w:pPr>
        <w:spacing w:after="19" w:line="259" w:lineRule="auto"/>
        <w:ind w:left="0" w:firstLine="0"/>
        <w:rPr>
          <w:rFonts w:asciiTheme="majorHAnsi" w:hAnsiTheme="majorHAnsi" w:cstheme="majorHAnsi"/>
        </w:rPr>
      </w:pPr>
    </w:p>
    <w:p w14:paraId="0AE1E43D" w14:textId="77777777" w:rsidR="000E3A0B" w:rsidRPr="00397AD3" w:rsidRDefault="000E3A0B">
      <w:pPr>
        <w:spacing w:after="19" w:line="259" w:lineRule="auto"/>
        <w:ind w:left="0" w:firstLine="0"/>
        <w:rPr>
          <w:rFonts w:asciiTheme="majorHAnsi" w:hAnsiTheme="majorHAnsi" w:cstheme="majorHAnsi"/>
        </w:rPr>
      </w:pPr>
    </w:p>
    <w:p w14:paraId="16FDB60E" w14:textId="77777777" w:rsidR="000E3A0B" w:rsidRPr="00397AD3" w:rsidRDefault="000E3A0B">
      <w:pPr>
        <w:spacing w:after="19" w:line="259" w:lineRule="auto"/>
        <w:ind w:left="0" w:firstLine="0"/>
        <w:rPr>
          <w:rFonts w:asciiTheme="majorHAnsi" w:hAnsiTheme="majorHAnsi" w:cstheme="majorHAnsi"/>
        </w:rPr>
      </w:pPr>
    </w:p>
    <w:p w14:paraId="1E3DEBEA" w14:textId="77777777" w:rsidR="000E3A0B" w:rsidRPr="00397AD3" w:rsidRDefault="000E3A0B">
      <w:pPr>
        <w:spacing w:after="19" w:line="259" w:lineRule="auto"/>
        <w:ind w:left="0" w:firstLine="0"/>
        <w:rPr>
          <w:rFonts w:asciiTheme="majorHAnsi" w:hAnsiTheme="majorHAnsi" w:cstheme="majorHAnsi"/>
        </w:rPr>
      </w:pPr>
    </w:p>
    <w:p w14:paraId="489025A8" w14:textId="77777777" w:rsidR="000E3A0B" w:rsidRPr="00397AD3" w:rsidRDefault="000E3A0B">
      <w:pPr>
        <w:spacing w:after="19" w:line="259" w:lineRule="auto"/>
        <w:ind w:left="0" w:firstLine="0"/>
        <w:rPr>
          <w:rFonts w:asciiTheme="majorHAnsi" w:hAnsiTheme="majorHAnsi" w:cstheme="majorHAnsi"/>
        </w:rPr>
      </w:pPr>
    </w:p>
    <w:p w14:paraId="5D0179F8" w14:textId="77777777" w:rsidR="000E3A0B" w:rsidRPr="00397AD3" w:rsidRDefault="000E3A0B">
      <w:pPr>
        <w:spacing w:after="19" w:line="259" w:lineRule="auto"/>
        <w:ind w:left="0" w:firstLine="0"/>
        <w:rPr>
          <w:rFonts w:asciiTheme="majorHAnsi" w:hAnsiTheme="majorHAnsi" w:cstheme="majorHAnsi"/>
        </w:rPr>
      </w:pPr>
    </w:p>
    <w:p w14:paraId="1CB0F411" w14:textId="77777777" w:rsidR="000E3A0B" w:rsidRPr="00397AD3" w:rsidRDefault="000E3A0B">
      <w:pPr>
        <w:spacing w:after="19" w:line="259" w:lineRule="auto"/>
        <w:ind w:left="0" w:firstLine="0"/>
        <w:rPr>
          <w:rFonts w:asciiTheme="majorHAnsi" w:hAnsiTheme="majorHAnsi" w:cstheme="majorHAnsi"/>
        </w:rPr>
      </w:pPr>
    </w:p>
    <w:p w14:paraId="4B8FE2E7" w14:textId="77777777" w:rsidR="001F7FA8" w:rsidRPr="00397AD3" w:rsidRDefault="000E3A0B" w:rsidP="000E3A0B">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14:paraId="6A0090A1" w14:textId="77777777" w:rsidR="005F0335" w:rsidRPr="00397AD3" w:rsidRDefault="001F7FA8" w:rsidP="00D845D5">
      <w:pPr>
        <w:pStyle w:val="Heading1"/>
        <w:rPr>
          <w:rFonts w:cstheme="majorHAnsi"/>
        </w:rPr>
      </w:pPr>
      <w:bookmarkStart w:id="0" w:name="_Toc72509236"/>
      <w:r w:rsidRPr="00397AD3">
        <w:rPr>
          <w:rFonts w:cstheme="majorHAnsi"/>
        </w:rPr>
        <w:lastRenderedPageBreak/>
        <w:t>Section 1: Local Area Key Contacts</w:t>
      </w:r>
      <w:bookmarkEnd w:id="0"/>
      <w:r w:rsidRPr="00397AD3">
        <w:rPr>
          <w:rFonts w:cstheme="majorHAnsi"/>
        </w:rPr>
        <w:t xml:space="preserve">  </w:t>
      </w:r>
    </w:p>
    <w:p w14:paraId="32B97317" w14:textId="77777777" w:rsidR="00917D2C" w:rsidRPr="00397AD3" w:rsidRDefault="00917D2C" w:rsidP="00917D2C">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5E9E07EB" wp14:editId="6FA299F6">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049A7" w14:textId="77777777" w:rsidR="002B22AB" w:rsidRPr="001E233E" w:rsidRDefault="002B22AB" w:rsidP="00917D2C">
                            <w:pPr>
                              <w:rPr>
                                <w:rFonts w:asciiTheme="minorHAnsi" w:hAnsiTheme="minorHAnsi" w:cstheme="minorHAnsi"/>
                                <w:color w:val="000000" w:themeColor="text1"/>
                                <w:sz w:val="26"/>
                                <w:szCs w:val="26"/>
                              </w:rPr>
                            </w:pPr>
                            <w:r w:rsidRPr="001E233E">
                              <w:rPr>
                                <w:rFonts w:asciiTheme="minorHAnsi" w:hAnsiTheme="minorHAnsi" w:cstheme="minorHAnsi"/>
                                <w:color w:val="000000" w:themeColor="text1"/>
                                <w:sz w:val="26"/>
                                <w:szCs w:val="26"/>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E07EB" id="Rectangle 24" o:spid="_x0000_s1027" style="position:absolute;margin-left:399.4pt;margin-top:15.3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14:paraId="4A4049A7" w14:textId="77777777" w:rsidR="002B22AB" w:rsidRPr="001E233E" w:rsidRDefault="002B22AB" w:rsidP="00917D2C">
                      <w:pPr>
                        <w:rPr>
                          <w:rFonts w:asciiTheme="minorHAnsi" w:hAnsiTheme="minorHAnsi" w:cstheme="minorHAnsi"/>
                          <w:color w:val="000000" w:themeColor="text1"/>
                          <w:sz w:val="26"/>
                          <w:szCs w:val="26"/>
                        </w:rPr>
                      </w:pPr>
                      <w:r w:rsidRPr="001E233E">
                        <w:rPr>
                          <w:rFonts w:asciiTheme="minorHAnsi" w:hAnsiTheme="minorHAnsi" w:cstheme="minorHAnsi"/>
                          <w:color w:val="000000" w:themeColor="text1"/>
                          <w:sz w:val="26"/>
                          <w:szCs w:val="26"/>
                        </w:rPr>
                        <w:t>COVID-19 queries or to notify Cumbria County Council of confirmed case(s)</w:t>
                      </w:r>
                    </w:p>
                  </w:txbxContent>
                </v:textbox>
                <w10:wrap anchorx="margin"/>
              </v:rect>
            </w:pict>
          </mc:Fallback>
        </mc:AlternateContent>
      </w:r>
    </w:p>
    <w:p w14:paraId="0F8103D6" w14:textId="77777777" w:rsidR="00917D2C" w:rsidRPr="00397AD3" w:rsidRDefault="00917D2C" w:rsidP="00917D2C">
      <w:pPr>
        <w:ind w:left="0" w:firstLine="0"/>
        <w:rPr>
          <w:rFonts w:asciiTheme="majorHAnsi" w:hAnsiTheme="majorHAnsi" w:cstheme="majorHAnsi"/>
        </w:rPr>
      </w:pPr>
    </w:p>
    <w:p w14:paraId="637CF159" w14:textId="77777777" w:rsidR="00917D2C" w:rsidRPr="00397AD3" w:rsidRDefault="00917D2C" w:rsidP="00917D2C">
      <w:pPr>
        <w:ind w:left="0" w:firstLine="0"/>
        <w:rPr>
          <w:rFonts w:asciiTheme="majorHAnsi" w:hAnsiTheme="majorHAnsi" w:cstheme="majorHAnsi"/>
        </w:rPr>
      </w:pPr>
    </w:p>
    <w:p w14:paraId="4B43BD8C" w14:textId="77777777" w:rsidR="009A35D3" w:rsidRPr="00397AD3"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4BF9592B" wp14:editId="37DEA88E">
                <wp:simplePos x="0" y="0"/>
                <wp:positionH relativeFrom="margin">
                  <wp:align>right</wp:align>
                </wp:positionH>
                <wp:positionV relativeFrom="paragraph">
                  <wp:posOffset>33850</wp:posOffset>
                </wp:positionV>
                <wp:extent cx="5722620" cy="1273127"/>
                <wp:effectExtent l="0" t="0" r="11430" b="22860"/>
                <wp:wrapNone/>
                <wp:docPr id="25" name="Rectangle 25"/>
                <wp:cNvGraphicFramePr/>
                <a:graphic xmlns:a="http://schemas.openxmlformats.org/drawingml/2006/main">
                  <a:graphicData uri="http://schemas.microsoft.com/office/word/2010/wordprocessingShape">
                    <wps:wsp>
                      <wps:cNvSpPr/>
                      <wps:spPr>
                        <a:xfrm>
                          <a:off x="0" y="0"/>
                          <a:ext cx="5722620" cy="12731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76FEE" w14:textId="77777777" w:rsidR="002B22AB" w:rsidRDefault="002B22AB" w:rsidP="00D845D5">
                            <w:pPr>
                              <w:spacing w:line="276" w:lineRule="auto"/>
                              <w:ind w:left="0" w:firstLine="0"/>
                              <w:rPr>
                                <w:rFonts w:asciiTheme="minorHAnsi" w:hAnsiTheme="minorHAnsi" w:cstheme="minorHAnsi"/>
                                <w:color w:val="000000" w:themeColor="text1"/>
                              </w:rPr>
                            </w:pPr>
                          </w:p>
                          <w:p w14:paraId="054DE624" w14:textId="77777777" w:rsidR="002B22AB" w:rsidRPr="00D845D5" w:rsidRDefault="002B22AB"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14:paraId="18829D0A" w14:textId="77777777" w:rsidR="002B22AB" w:rsidRPr="00D845D5" w:rsidRDefault="002B22AB" w:rsidP="00D845D5">
                            <w:pPr>
                              <w:spacing w:line="276" w:lineRule="auto"/>
                              <w:ind w:left="0" w:firstLine="0"/>
                              <w:rPr>
                                <w:rFonts w:asciiTheme="minorHAnsi" w:hAnsiTheme="minorHAnsi" w:cstheme="minorHAnsi"/>
                                <w:color w:val="000000" w:themeColor="text1"/>
                              </w:rPr>
                            </w:pPr>
                          </w:p>
                          <w:p w14:paraId="65CF57AE" w14:textId="77777777" w:rsidR="002B22AB" w:rsidRDefault="002B22AB"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5E63A040" w14:textId="77777777" w:rsidR="002B22AB" w:rsidRPr="00D845D5" w:rsidRDefault="002B22AB" w:rsidP="00D845D5">
                            <w:pPr>
                              <w:spacing w:line="276" w:lineRule="auto"/>
                              <w:ind w:left="0" w:firstLine="0"/>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9592B" id="Rectangle 25" o:spid="_x0000_s1028" style="position:absolute;margin-left:399.4pt;margin-top:2.65pt;width:450.6pt;height:10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" filled="f" strokecolor="black [3213]" strokeweight="1pt">
                <v:textbox>
                  <w:txbxContent>
                    <w:p w14:paraId="51B76FEE" w14:textId="77777777" w:rsidR="002B22AB" w:rsidRDefault="002B22AB" w:rsidP="00D845D5">
                      <w:pPr>
                        <w:spacing w:line="276" w:lineRule="auto"/>
                        <w:ind w:left="0" w:firstLine="0"/>
                        <w:rPr>
                          <w:rFonts w:asciiTheme="minorHAnsi" w:hAnsiTheme="minorHAnsi" w:cstheme="minorHAnsi"/>
                          <w:color w:val="000000" w:themeColor="text1"/>
                        </w:rPr>
                      </w:pPr>
                    </w:p>
                    <w:p w14:paraId="054DE624" w14:textId="77777777" w:rsidR="002B22AB" w:rsidRPr="00D845D5" w:rsidRDefault="002B22AB"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14:paraId="18829D0A" w14:textId="77777777" w:rsidR="002B22AB" w:rsidRPr="00D845D5" w:rsidRDefault="002B22AB" w:rsidP="00D845D5">
                      <w:pPr>
                        <w:spacing w:line="276" w:lineRule="auto"/>
                        <w:ind w:left="0" w:firstLine="0"/>
                        <w:rPr>
                          <w:rFonts w:asciiTheme="minorHAnsi" w:hAnsiTheme="minorHAnsi" w:cstheme="minorHAnsi"/>
                          <w:color w:val="000000" w:themeColor="text1"/>
                        </w:rPr>
                      </w:pPr>
                    </w:p>
                    <w:p w14:paraId="65CF57AE" w14:textId="77777777" w:rsidR="002B22AB" w:rsidRDefault="002B22AB"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9"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5E63A040" w14:textId="77777777" w:rsidR="002B22AB" w:rsidRPr="00D845D5" w:rsidRDefault="002B22AB" w:rsidP="00D845D5">
                      <w:pPr>
                        <w:spacing w:line="276" w:lineRule="auto"/>
                        <w:ind w:left="0" w:firstLine="0"/>
                        <w:rPr>
                          <w:rFonts w:asciiTheme="minorHAnsi" w:hAnsiTheme="minorHAnsi" w:cstheme="minorHAnsi"/>
                          <w:color w:val="000000" w:themeColor="text1"/>
                        </w:rPr>
                      </w:pPr>
                    </w:p>
                  </w:txbxContent>
                </v:textbox>
                <w10:wrap anchorx="margin"/>
              </v:rect>
            </w:pict>
          </mc:Fallback>
        </mc:AlternateContent>
      </w:r>
      <w:r w:rsidR="001F7FA8" w:rsidRPr="00397AD3">
        <w:rPr>
          <w:rFonts w:asciiTheme="majorHAnsi" w:hAnsiTheme="majorHAnsi" w:cstheme="majorHAnsi"/>
        </w:rPr>
        <w:t xml:space="preserve"> </w:t>
      </w:r>
    </w:p>
    <w:p w14:paraId="00CB7204" w14:textId="77777777" w:rsidR="00917D2C" w:rsidRPr="00397AD3" w:rsidRDefault="00917D2C">
      <w:pPr>
        <w:spacing w:after="19" w:line="259" w:lineRule="auto"/>
        <w:ind w:left="0" w:firstLine="0"/>
        <w:rPr>
          <w:rFonts w:asciiTheme="majorHAnsi" w:hAnsiTheme="majorHAnsi" w:cstheme="majorHAnsi"/>
        </w:rPr>
      </w:pPr>
    </w:p>
    <w:p w14:paraId="17E1A1E0" w14:textId="77777777" w:rsidR="00917D2C" w:rsidRPr="00397AD3" w:rsidRDefault="00917D2C">
      <w:pPr>
        <w:spacing w:after="19" w:line="259" w:lineRule="auto"/>
        <w:ind w:left="0" w:firstLine="0"/>
        <w:rPr>
          <w:rFonts w:asciiTheme="majorHAnsi" w:hAnsiTheme="majorHAnsi" w:cstheme="majorHAnsi"/>
        </w:rPr>
      </w:pPr>
    </w:p>
    <w:p w14:paraId="460BDE79" w14:textId="77777777" w:rsidR="00917D2C" w:rsidRPr="00397AD3" w:rsidRDefault="00917D2C">
      <w:pPr>
        <w:spacing w:after="19" w:line="259" w:lineRule="auto"/>
        <w:ind w:left="0" w:firstLine="0"/>
        <w:rPr>
          <w:rFonts w:asciiTheme="majorHAnsi" w:hAnsiTheme="majorHAnsi" w:cstheme="majorHAnsi"/>
        </w:rPr>
      </w:pPr>
    </w:p>
    <w:p w14:paraId="5062B3F7" w14:textId="77777777" w:rsidR="00917D2C" w:rsidRPr="00397AD3" w:rsidRDefault="00917D2C">
      <w:pPr>
        <w:spacing w:after="19" w:line="259" w:lineRule="auto"/>
        <w:ind w:left="0" w:firstLine="0"/>
        <w:rPr>
          <w:rFonts w:asciiTheme="majorHAnsi" w:hAnsiTheme="majorHAnsi" w:cstheme="majorHAnsi"/>
        </w:rPr>
      </w:pPr>
    </w:p>
    <w:p w14:paraId="759EF161" w14:textId="77777777" w:rsidR="00917D2C" w:rsidRPr="00397AD3" w:rsidRDefault="00917D2C">
      <w:pPr>
        <w:spacing w:after="19" w:line="259" w:lineRule="auto"/>
        <w:ind w:left="0" w:firstLine="0"/>
        <w:rPr>
          <w:rFonts w:asciiTheme="majorHAnsi" w:hAnsiTheme="majorHAnsi" w:cstheme="majorHAnsi"/>
        </w:rPr>
      </w:pPr>
    </w:p>
    <w:p w14:paraId="6D9F1098" w14:textId="77777777" w:rsidR="00917D2C" w:rsidRPr="00397AD3" w:rsidRDefault="00917D2C">
      <w:pPr>
        <w:spacing w:after="19" w:line="259" w:lineRule="auto"/>
        <w:ind w:left="0" w:firstLine="0"/>
        <w:rPr>
          <w:rFonts w:asciiTheme="majorHAnsi" w:hAnsiTheme="majorHAnsi" w:cstheme="majorHAnsi"/>
        </w:rPr>
      </w:pPr>
    </w:p>
    <w:p w14:paraId="0A4C88E3" w14:textId="77777777" w:rsidR="00917D2C" w:rsidRPr="00397AD3" w:rsidRDefault="00917D2C">
      <w:pPr>
        <w:spacing w:after="19" w:line="259" w:lineRule="auto"/>
        <w:ind w:left="0" w:firstLine="0"/>
        <w:rPr>
          <w:rFonts w:asciiTheme="majorHAnsi" w:hAnsiTheme="majorHAnsi" w:cstheme="majorHAnsi"/>
        </w:rPr>
      </w:pPr>
    </w:p>
    <w:p w14:paraId="352C3512" w14:textId="77777777" w:rsidR="00FF0A0F" w:rsidRDefault="00FF0A0F">
      <w:pPr>
        <w:spacing w:after="19" w:line="259" w:lineRule="auto"/>
        <w:ind w:left="0" w:firstLine="0"/>
        <w:rPr>
          <w:rFonts w:asciiTheme="majorHAnsi" w:hAnsiTheme="majorHAnsi" w:cstheme="majorHAnsi"/>
        </w:rPr>
      </w:pPr>
    </w:p>
    <w:p w14:paraId="7BFCCDC0" w14:textId="77777777"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73F51292" wp14:editId="1BD653B7">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692C4" w14:textId="77777777" w:rsidR="002B22AB" w:rsidRPr="001E233E" w:rsidRDefault="002B22AB" w:rsidP="00FF0A0F">
                            <w:pPr>
                              <w:jc w:val="center"/>
                              <w:rPr>
                                <w:rFonts w:asciiTheme="minorHAnsi" w:hAnsiTheme="minorHAnsi" w:cstheme="minorHAnsi"/>
                                <w:color w:val="000000" w:themeColor="text1"/>
                                <w:sz w:val="26"/>
                                <w:szCs w:val="26"/>
                              </w:rPr>
                            </w:pPr>
                            <w:r w:rsidRPr="001E233E">
                              <w:rPr>
                                <w:rFonts w:asciiTheme="minorHAnsi" w:hAnsiTheme="minorHAnsi" w:cstheme="minorHAnsi"/>
                                <w:color w:val="000000" w:themeColor="text1"/>
                                <w:sz w:val="26"/>
                                <w:szCs w:val="26"/>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1292" id="Rectangle 7" o:spid="_x0000_s1029"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14:paraId="52F692C4" w14:textId="77777777" w:rsidR="002B22AB" w:rsidRPr="001E233E" w:rsidRDefault="002B22AB" w:rsidP="00FF0A0F">
                      <w:pPr>
                        <w:jc w:val="center"/>
                        <w:rPr>
                          <w:rFonts w:asciiTheme="minorHAnsi" w:hAnsiTheme="minorHAnsi" w:cstheme="minorHAnsi"/>
                          <w:color w:val="000000" w:themeColor="text1"/>
                          <w:sz w:val="26"/>
                          <w:szCs w:val="26"/>
                        </w:rPr>
                      </w:pPr>
                      <w:r w:rsidRPr="001E233E">
                        <w:rPr>
                          <w:rFonts w:asciiTheme="minorHAnsi" w:hAnsiTheme="minorHAnsi" w:cstheme="minorHAnsi"/>
                          <w:color w:val="000000" w:themeColor="text1"/>
                          <w:sz w:val="26"/>
                          <w:szCs w:val="26"/>
                        </w:rPr>
                        <w:t>Additional national/out of hours support</w:t>
                      </w:r>
                    </w:p>
                  </w:txbxContent>
                </v:textbox>
                <w10:wrap anchorx="margin"/>
              </v:rect>
            </w:pict>
          </mc:Fallback>
        </mc:AlternateContent>
      </w:r>
    </w:p>
    <w:p w14:paraId="2C6E3344" w14:textId="77777777" w:rsidR="00FF0A0F" w:rsidRDefault="00FF0A0F">
      <w:pPr>
        <w:spacing w:after="19" w:line="259" w:lineRule="auto"/>
        <w:ind w:left="0" w:firstLine="0"/>
        <w:rPr>
          <w:rFonts w:asciiTheme="majorHAnsi" w:hAnsiTheme="majorHAnsi" w:cstheme="majorHAnsi"/>
        </w:rPr>
      </w:pPr>
    </w:p>
    <w:p w14:paraId="1AB17C91" w14:textId="77777777"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085663E2" wp14:editId="754284C1">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3587F" w14:textId="77777777" w:rsidR="002B22AB" w:rsidRDefault="002B22AB" w:rsidP="00FF0A0F">
                            <w:pPr>
                              <w:spacing w:line="276" w:lineRule="auto"/>
                              <w:ind w:left="0" w:firstLine="0"/>
                              <w:rPr>
                                <w:rFonts w:asciiTheme="minorHAnsi" w:hAnsiTheme="minorHAnsi" w:cstheme="minorHAnsi"/>
                                <w:color w:val="000000" w:themeColor="text1"/>
                              </w:rPr>
                            </w:pPr>
                          </w:p>
                          <w:p w14:paraId="7646DFD1" w14:textId="77777777" w:rsidR="002B22AB" w:rsidRDefault="002B22AB"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14:paraId="18055368" w14:textId="77777777" w:rsidR="002B22AB" w:rsidRDefault="002B22AB" w:rsidP="00FF0A0F">
                            <w:pPr>
                              <w:spacing w:line="276" w:lineRule="auto"/>
                              <w:ind w:left="0" w:firstLine="0"/>
                              <w:rPr>
                                <w:rFonts w:asciiTheme="minorHAnsi" w:hAnsiTheme="minorHAnsi" w:cstheme="minorHAnsi"/>
                                <w:color w:val="000000" w:themeColor="text1"/>
                              </w:rPr>
                            </w:pPr>
                          </w:p>
                          <w:p w14:paraId="1F5D87A3" w14:textId="77777777" w:rsidR="002B22AB" w:rsidRPr="00D845D5" w:rsidRDefault="002B22AB"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663E2" id="Rectangle 8" o:spid="_x0000_s1030" style="position:absolute;margin-left:399.4pt;margin-top:2.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14:paraId="5863587F" w14:textId="77777777" w:rsidR="002B22AB" w:rsidRDefault="002B22AB" w:rsidP="00FF0A0F">
                      <w:pPr>
                        <w:spacing w:line="276" w:lineRule="auto"/>
                        <w:ind w:left="0" w:firstLine="0"/>
                        <w:rPr>
                          <w:rFonts w:asciiTheme="minorHAnsi" w:hAnsiTheme="minorHAnsi" w:cstheme="minorHAnsi"/>
                          <w:color w:val="000000" w:themeColor="text1"/>
                        </w:rPr>
                      </w:pPr>
                    </w:p>
                    <w:p w14:paraId="7646DFD1" w14:textId="77777777" w:rsidR="002B22AB" w:rsidRDefault="002B22AB"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14:paraId="18055368" w14:textId="77777777" w:rsidR="002B22AB" w:rsidRDefault="002B22AB" w:rsidP="00FF0A0F">
                      <w:pPr>
                        <w:spacing w:line="276" w:lineRule="auto"/>
                        <w:ind w:left="0" w:firstLine="0"/>
                        <w:rPr>
                          <w:rFonts w:asciiTheme="minorHAnsi" w:hAnsiTheme="minorHAnsi" w:cstheme="minorHAnsi"/>
                          <w:color w:val="000000" w:themeColor="text1"/>
                        </w:rPr>
                      </w:pPr>
                    </w:p>
                    <w:p w14:paraId="1F5D87A3" w14:textId="77777777" w:rsidR="002B22AB" w:rsidRPr="00D845D5" w:rsidRDefault="002B22AB"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v:textbox>
                <w10:wrap anchorx="margin"/>
              </v:rect>
            </w:pict>
          </mc:Fallback>
        </mc:AlternateContent>
      </w:r>
    </w:p>
    <w:p w14:paraId="26047762" w14:textId="77777777" w:rsidR="00917D2C" w:rsidRPr="00397AD3" w:rsidRDefault="00917D2C">
      <w:pPr>
        <w:spacing w:after="19" w:line="259" w:lineRule="auto"/>
        <w:ind w:left="0" w:firstLine="0"/>
        <w:rPr>
          <w:rFonts w:asciiTheme="majorHAnsi" w:hAnsiTheme="majorHAnsi" w:cstheme="majorHAnsi"/>
        </w:rPr>
      </w:pPr>
    </w:p>
    <w:p w14:paraId="1464A0A1" w14:textId="77777777" w:rsidR="00917D2C" w:rsidRDefault="00917D2C">
      <w:pPr>
        <w:spacing w:after="19" w:line="259" w:lineRule="auto"/>
        <w:ind w:left="0" w:firstLine="0"/>
        <w:rPr>
          <w:rFonts w:asciiTheme="majorHAnsi" w:hAnsiTheme="majorHAnsi" w:cstheme="majorHAnsi"/>
        </w:rPr>
      </w:pPr>
    </w:p>
    <w:p w14:paraId="7372F28A" w14:textId="77777777" w:rsidR="00FF0A0F" w:rsidRDefault="00FF0A0F" w:rsidP="00FF0A0F">
      <w:pPr>
        <w:spacing w:after="19" w:line="259" w:lineRule="auto"/>
        <w:ind w:left="0" w:firstLine="0"/>
        <w:rPr>
          <w:rFonts w:asciiTheme="majorHAnsi" w:hAnsiTheme="majorHAnsi" w:cstheme="majorHAnsi"/>
        </w:rPr>
      </w:pPr>
    </w:p>
    <w:p w14:paraId="1BCF7EDD" w14:textId="77777777" w:rsidR="00FF0A0F" w:rsidRDefault="00FF0A0F" w:rsidP="00FF0A0F">
      <w:pPr>
        <w:spacing w:after="19" w:line="259" w:lineRule="auto"/>
        <w:ind w:left="0" w:firstLine="0"/>
        <w:rPr>
          <w:rFonts w:asciiTheme="majorHAnsi" w:hAnsiTheme="majorHAnsi" w:cstheme="majorHAnsi"/>
        </w:rPr>
      </w:pPr>
    </w:p>
    <w:p w14:paraId="024298F7" w14:textId="77777777" w:rsidR="00FF0A0F" w:rsidRDefault="00FF0A0F" w:rsidP="00FF0A0F">
      <w:pPr>
        <w:spacing w:after="19" w:line="259" w:lineRule="auto"/>
        <w:ind w:left="0" w:firstLine="0"/>
        <w:rPr>
          <w:rFonts w:asciiTheme="majorHAnsi" w:hAnsiTheme="majorHAnsi" w:cstheme="majorHAnsi"/>
        </w:rPr>
      </w:pPr>
    </w:p>
    <w:p w14:paraId="4FF2E371" w14:textId="77777777" w:rsidR="00FF0A0F" w:rsidRDefault="00FF0A0F" w:rsidP="00FF0A0F">
      <w:pPr>
        <w:spacing w:after="19" w:line="259" w:lineRule="auto"/>
        <w:ind w:left="0" w:firstLine="0"/>
        <w:rPr>
          <w:rFonts w:asciiTheme="majorHAnsi" w:hAnsiTheme="majorHAnsi" w:cstheme="majorHAnsi"/>
        </w:rPr>
      </w:pPr>
    </w:p>
    <w:p w14:paraId="340C4A3C" w14:textId="77777777" w:rsidR="00FF0A0F" w:rsidRDefault="00FF0A0F" w:rsidP="00FF0A0F">
      <w:pPr>
        <w:spacing w:after="19" w:line="259" w:lineRule="auto"/>
        <w:ind w:left="0" w:firstLine="0"/>
        <w:rPr>
          <w:rFonts w:asciiTheme="majorHAnsi" w:hAnsiTheme="majorHAnsi" w:cstheme="majorHAnsi"/>
        </w:rPr>
      </w:pPr>
    </w:p>
    <w:p w14:paraId="5688A4A8" w14:textId="77777777" w:rsidR="00917D2C" w:rsidRPr="00397AD3" w:rsidRDefault="00917D2C">
      <w:pPr>
        <w:spacing w:after="19" w:line="259" w:lineRule="auto"/>
        <w:ind w:left="0" w:firstLine="0"/>
        <w:rPr>
          <w:rFonts w:asciiTheme="majorHAnsi" w:hAnsiTheme="majorHAnsi" w:cstheme="majorHAnsi"/>
        </w:rPr>
      </w:pPr>
    </w:p>
    <w:p w14:paraId="53219819" w14:textId="77777777" w:rsidR="00E93EBC" w:rsidRPr="00397AD3" w:rsidRDefault="00E93EBC">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14:paraId="6957F0A2" w14:textId="77777777" w:rsidR="00210B54" w:rsidRPr="003147B3" w:rsidRDefault="00210B54" w:rsidP="00210B54">
      <w:pPr>
        <w:pStyle w:val="Heading1"/>
        <w:ind w:left="432" w:hanging="432"/>
      </w:pPr>
      <w:bookmarkStart w:id="1" w:name="_Toc69979171"/>
      <w:bookmarkStart w:id="2" w:name="_Toc71100111"/>
      <w:bookmarkStart w:id="3" w:name="_Toc72509237"/>
      <w:bookmarkStart w:id="4" w:name="_Toc68803344"/>
      <w:r w:rsidRPr="003147B3">
        <w:lastRenderedPageBreak/>
        <w:t>Section 2: COVID-19 Key Messages</w:t>
      </w:r>
      <w:bookmarkEnd w:id="1"/>
      <w:bookmarkEnd w:id="2"/>
      <w:bookmarkEnd w:id="3"/>
      <w:r w:rsidRPr="003147B3">
        <w:t xml:space="preserve"> </w:t>
      </w:r>
      <w:r w:rsidRPr="003147B3">
        <w:tab/>
        <w:t xml:space="preserve"> </w:t>
      </w:r>
    </w:p>
    <w:p w14:paraId="6DB773C1" w14:textId="77777777" w:rsidR="00210B54" w:rsidRPr="003147B3" w:rsidRDefault="00210B54" w:rsidP="00210B54">
      <w:pPr>
        <w:spacing w:after="19" w:line="259" w:lineRule="auto"/>
        <w:ind w:left="0" w:firstLine="0"/>
        <w:jc w:val="both"/>
        <w:rPr>
          <w:rFonts w:ascii="Calibri" w:hAnsi="Calibri" w:cs="Calibri"/>
          <w:sz w:val="22"/>
        </w:rPr>
      </w:pPr>
    </w:p>
    <w:p w14:paraId="7395EA2C" w14:textId="77777777" w:rsidR="00EC35E9" w:rsidRPr="00EC35E9" w:rsidRDefault="00EC35E9" w:rsidP="00807479">
      <w:pPr>
        <w:pStyle w:val="ListParagraph"/>
        <w:keepNext/>
        <w:keepLines/>
        <w:numPr>
          <w:ilvl w:val="0"/>
          <w:numId w:val="36"/>
        </w:numPr>
        <w:spacing w:after="52" w:line="250" w:lineRule="auto"/>
        <w:contextualSpacing w:val="0"/>
        <w:jc w:val="both"/>
        <w:outlineLvl w:val="1"/>
        <w:rPr>
          <w:rFonts w:asciiTheme="majorHAnsi" w:eastAsia="Arial" w:hAnsiTheme="majorHAnsi"/>
          <w:vanish/>
          <w:color w:val="2E74B5" w:themeColor="accent1" w:themeShade="BF"/>
          <w:sz w:val="26"/>
          <w:szCs w:val="22"/>
          <w:lang w:eastAsia="en-GB"/>
        </w:rPr>
      </w:pPr>
      <w:bookmarkStart w:id="5" w:name="_Toc71128740"/>
      <w:bookmarkStart w:id="6" w:name="_Toc71128812"/>
      <w:bookmarkStart w:id="7" w:name="_Toc71128855"/>
      <w:bookmarkStart w:id="8" w:name="_Toc71181749"/>
      <w:bookmarkStart w:id="9" w:name="_Toc71182209"/>
      <w:bookmarkStart w:id="10" w:name="_Toc72509238"/>
      <w:bookmarkStart w:id="11" w:name="_Toc69979172"/>
      <w:bookmarkStart w:id="12" w:name="_Toc71100112"/>
      <w:bookmarkEnd w:id="5"/>
      <w:bookmarkEnd w:id="6"/>
      <w:bookmarkEnd w:id="7"/>
      <w:bookmarkEnd w:id="8"/>
      <w:bookmarkEnd w:id="9"/>
      <w:bookmarkEnd w:id="10"/>
    </w:p>
    <w:p w14:paraId="31E0AB73" w14:textId="25CE3A0E" w:rsidR="00210B54" w:rsidRPr="003147B3" w:rsidRDefault="00210B54" w:rsidP="00807479">
      <w:pPr>
        <w:pStyle w:val="Heading2"/>
        <w:numPr>
          <w:ilvl w:val="1"/>
          <w:numId w:val="36"/>
        </w:numPr>
      </w:pPr>
      <w:bookmarkStart w:id="13" w:name="_Toc72509239"/>
      <w:r w:rsidRPr="003147B3">
        <w:t>Symptoms of COVID-19</w:t>
      </w:r>
      <w:bookmarkEnd w:id="11"/>
      <w:bookmarkEnd w:id="12"/>
      <w:bookmarkEnd w:id="13"/>
    </w:p>
    <w:p w14:paraId="131E29D4" w14:textId="77777777" w:rsidR="00210B54" w:rsidRPr="003147B3" w:rsidRDefault="00210B54" w:rsidP="00210B54">
      <w:pPr>
        <w:spacing w:after="19" w:line="276" w:lineRule="auto"/>
        <w:ind w:left="0" w:firstLine="0"/>
        <w:jc w:val="both"/>
        <w:rPr>
          <w:rFonts w:ascii="Calibri" w:hAnsi="Calibri" w:cs="Calibri"/>
          <w:szCs w:val="24"/>
        </w:rPr>
      </w:pPr>
      <w:r w:rsidRPr="003147B3">
        <w:rPr>
          <w:rFonts w:ascii="Calibri" w:hAnsi="Calibri" w:cs="Calibri"/>
          <w:szCs w:val="24"/>
        </w:rPr>
        <w:t xml:space="preserve">The main symptoms of COVID-19 are: </w:t>
      </w:r>
    </w:p>
    <w:p w14:paraId="073775B2" w14:textId="77777777" w:rsidR="00210B54" w:rsidRPr="003147B3" w:rsidRDefault="00210B54" w:rsidP="00807479">
      <w:pPr>
        <w:pStyle w:val="ListParagraph"/>
        <w:numPr>
          <w:ilvl w:val="0"/>
          <w:numId w:val="35"/>
        </w:numPr>
        <w:spacing w:after="19" w:line="276" w:lineRule="auto"/>
        <w:jc w:val="both"/>
        <w:rPr>
          <w:rFonts w:ascii="Calibri" w:hAnsi="Calibri" w:cs="Calibri"/>
          <w:szCs w:val="24"/>
        </w:rPr>
      </w:pPr>
      <w:r w:rsidRPr="003147B3">
        <w:rPr>
          <w:rFonts w:ascii="Calibri" w:hAnsi="Calibri" w:cs="Calibri"/>
          <w:szCs w:val="24"/>
        </w:rPr>
        <w:t xml:space="preserve">New continuous cough and/or </w:t>
      </w:r>
    </w:p>
    <w:p w14:paraId="75AAF2AC" w14:textId="77777777" w:rsidR="00210B54" w:rsidRPr="003147B3" w:rsidRDefault="00210B54" w:rsidP="00807479">
      <w:pPr>
        <w:pStyle w:val="ListParagraph"/>
        <w:numPr>
          <w:ilvl w:val="0"/>
          <w:numId w:val="35"/>
        </w:numPr>
        <w:spacing w:after="19" w:line="276" w:lineRule="auto"/>
        <w:jc w:val="both"/>
        <w:rPr>
          <w:rFonts w:ascii="Calibri" w:hAnsi="Calibri" w:cs="Calibri"/>
          <w:szCs w:val="24"/>
        </w:rPr>
      </w:pPr>
      <w:r w:rsidRPr="003147B3">
        <w:rPr>
          <w:rFonts w:ascii="Calibri" w:hAnsi="Calibri" w:cs="Calibri"/>
          <w:szCs w:val="24"/>
        </w:rPr>
        <w:t xml:space="preserve">Fever (temperature of 37.8°C or higher) </w:t>
      </w:r>
    </w:p>
    <w:p w14:paraId="3A2C957D" w14:textId="77777777" w:rsidR="00210B54" w:rsidRPr="003147B3" w:rsidRDefault="00210B54" w:rsidP="00807479">
      <w:pPr>
        <w:pStyle w:val="ListParagraph"/>
        <w:numPr>
          <w:ilvl w:val="0"/>
          <w:numId w:val="35"/>
        </w:numPr>
        <w:spacing w:after="19" w:line="276" w:lineRule="auto"/>
        <w:jc w:val="both"/>
        <w:rPr>
          <w:rFonts w:ascii="Calibri" w:hAnsi="Calibri" w:cs="Calibri"/>
          <w:szCs w:val="24"/>
        </w:rPr>
      </w:pPr>
      <w:r w:rsidRPr="003147B3">
        <w:rPr>
          <w:rFonts w:ascii="Calibri" w:hAnsi="Calibri" w:cs="Calibri"/>
          <w:szCs w:val="24"/>
        </w:rPr>
        <w:t xml:space="preserve">Loss of or change in, normal sense of taste or smell (anosmia) </w:t>
      </w:r>
    </w:p>
    <w:p w14:paraId="5B6FB08E" w14:textId="77777777" w:rsidR="00210B54" w:rsidRPr="003147B3" w:rsidRDefault="00210B54" w:rsidP="00210B54">
      <w:pPr>
        <w:spacing w:after="19" w:line="276" w:lineRule="auto"/>
        <w:ind w:left="0" w:firstLine="0"/>
        <w:jc w:val="both"/>
        <w:rPr>
          <w:rFonts w:ascii="Calibri" w:hAnsi="Calibri" w:cs="Calibri"/>
          <w:sz w:val="22"/>
        </w:rPr>
      </w:pPr>
    </w:p>
    <w:p w14:paraId="66D510C0" w14:textId="77777777" w:rsidR="00210B54" w:rsidRPr="003147B3" w:rsidRDefault="00210B54" w:rsidP="00807479">
      <w:pPr>
        <w:pStyle w:val="Heading2"/>
        <w:numPr>
          <w:ilvl w:val="1"/>
          <w:numId w:val="36"/>
        </w:numPr>
      </w:pPr>
      <w:bookmarkStart w:id="14" w:name="_Toc69979173"/>
      <w:bookmarkStart w:id="15" w:name="_Toc71100113"/>
      <w:bookmarkStart w:id="16" w:name="_Toc72509240"/>
      <w:r w:rsidRPr="003147B3">
        <w:t>Mode of transmission</w:t>
      </w:r>
      <w:bookmarkEnd w:id="14"/>
      <w:bookmarkEnd w:id="15"/>
      <w:bookmarkEnd w:id="16"/>
    </w:p>
    <w:p w14:paraId="16F07570" w14:textId="77777777" w:rsidR="00210B54" w:rsidRPr="003147B3" w:rsidRDefault="00210B54" w:rsidP="00210B54">
      <w:pPr>
        <w:spacing w:after="19" w:line="276" w:lineRule="auto"/>
        <w:ind w:left="0" w:firstLine="0"/>
        <w:jc w:val="both"/>
        <w:rPr>
          <w:rFonts w:ascii="Calibri" w:hAnsi="Calibri" w:cs="Calibri"/>
          <w:szCs w:val="24"/>
        </w:rPr>
      </w:pPr>
      <w:r w:rsidRPr="003147B3">
        <w:rPr>
          <w:rFonts w:ascii="Calibri" w:hAnsi="Calibri" w:cs="Calibri"/>
          <w:szCs w:val="24"/>
        </w:rPr>
        <w:t>COVID-19 is passed from person to person by respiratory droplets containing viral particles. These droplets may be inhaled by people in direct contact with an infected person, usually by close contact within a metre of each other such as sitting together or having a face-to-face conversation. Droplets can also land on surfaces which other people may touch, leading to infection if they then touch their nose, mouth or eyes. The virus can also be transmitted via aerosol transmission in poorly ventilated indoor spaces.</w:t>
      </w:r>
    </w:p>
    <w:p w14:paraId="21D5FB71" w14:textId="77777777" w:rsidR="00210B54" w:rsidRPr="003147B3" w:rsidRDefault="00210B54" w:rsidP="00210B54">
      <w:pPr>
        <w:spacing w:after="19" w:line="276" w:lineRule="auto"/>
        <w:ind w:left="0" w:firstLine="0"/>
        <w:jc w:val="both"/>
        <w:rPr>
          <w:rFonts w:ascii="Calibri" w:hAnsi="Calibri" w:cs="Calibri"/>
        </w:rPr>
      </w:pPr>
    </w:p>
    <w:p w14:paraId="291BE8E8" w14:textId="77777777" w:rsidR="00210B54" w:rsidRPr="003147B3" w:rsidRDefault="00210B54" w:rsidP="00807479">
      <w:pPr>
        <w:pStyle w:val="Heading2"/>
        <w:numPr>
          <w:ilvl w:val="1"/>
          <w:numId w:val="36"/>
        </w:numPr>
      </w:pPr>
      <w:bookmarkStart w:id="17" w:name="_Toc69979174"/>
      <w:bookmarkStart w:id="18" w:name="_Toc71100114"/>
      <w:bookmarkStart w:id="19" w:name="_Toc72509241"/>
      <w:r w:rsidRPr="003147B3">
        <w:t>Incubation period</w:t>
      </w:r>
      <w:bookmarkEnd w:id="17"/>
      <w:bookmarkEnd w:id="18"/>
      <w:bookmarkEnd w:id="19"/>
    </w:p>
    <w:p w14:paraId="2EC2D15E" w14:textId="77777777" w:rsidR="00210B54" w:rsidRPr="003147B3" w:rsidRDefault="00210B54" w:rsidP="00210B54">
      <w:pPr>
        <w:spacing w:after="19" w:line="276" w:lineRule="auto"/>
        <w:ind w:left="0" w:firstLine="0"/>
        <w:jc w:val="both"/>
        <w:rPr>
          <w:rFonts w:ascii="Calibri" w:hAnsi="Calibri" w:cs="Calibri"/>
          <w:szCs w:val="24"/>
        </w:rPr>
      </w:pPr>
      <w:r w:rsidRPr="003147B3">
        <w:rPr>
          <w:rFonts w:ascii="Calibri" w:hAnsi="Calibri" w:cs="Calibri"/>
          <w:szCs w:val="24"/>
        </w:rPr>
        <w:t xml:space="preserve">The incubation period is the time between being exposed to the virus and developing symptoms. This is between 1-14 days, with an average time of 5 days. </w:t>
      </w:r>
    </w:p>
    <w:p w14:paraId="02E6C8C3" w14:textId="77777777" w:rsidR="00210B54" w:rsidRPr="003147B3" w:rsidRDefault="00210B54" w:rsidP="00210B54">
      <w:pPr>
        <w:spacing w:after="19" w:line="276" w:lineRule="auto"/>
        <w:ind w:left="0" w:firstLine="0"/>
        <w:jc w:val="both"/>
        <w:rPr>
          <w:rFonts w:ascii="Calibri" w:hAnsi="Calibri" w:cs="Calibri"/>
        </w:rPr>
      </w:pPr>
      <w:r w:rsidRPr="003147B3">
        <w:rPr>
          <w:rFonts w:ascii="Calibri" w:hAnsi="Calibri" w:cs="Calibri"/>
        </w:rPr>
        <w:t xml:space="preserve"> </w:t>
      </w:r>
    </w:p>
    <w:p w14:paraId="6AB08A7F" w14:textId="77777777" w:rsidR="00210B54" w:rsidRPr="003147B3" w:rsidRDefault="00210B54" w:rsidP="00807479">
      <w:pPr>
        <w:pStyle w:val="Heading2"/>
        <w:numPr>
          <w:ilvl w:val="1"/>
          <w:numId w:val="36"/>
        </w:numPr>
      </w:pPr>
      <w:bookmarkStart w:id="20" w:name="_Toc69979175"/>
      <w:bookmarkStart w:id="21" w:name="_Toc71100115"/>
      <w:bookmarkStart w:id="22" w:name="_Toc72509242"/>
      <w:r w:rsidRPr="003147B3">
        <w:t>Infectious period</w:t>
      </w:r>
      <w:bookmarkEnd w:id="20"/>
      <w:bookmarkEnd w:id="21"/>
      <w:bookmarkEnd w:id="22"/>
      <w:r w:rsidRPr="003147B3">
        <w:t xml:space="preserve"> </w:t>
      </w:r>
    </w:p>
    <w:p w14:paraId="11BE2A0B" w14:textId="77777777" w:rsidR="00210B54" w:rsidRPr="003147B3" w:rsidRDefault="00210B54" w:rsidP="00210B54">
      <w:pPr>
        <w:spacing w:after="19" w:line="276" w:lineRule="auto"/>
        <w:ind w:left="0" w:firstLine="0"/>
        <w:jc w:val="both"/>
        <w:rPr>
          <w:rFonts w:ascii="Calibri" w:hAnsi="Calibri" w:cs="Calibri"/>
        </w:rPr>
      </w:pPr>
      <w:r w:rsidRPr="003147B3">
        <w:rPr>
          <w:rFonts w:ascii="Calibri" w:hAnsi="Calibri" w:cs="Calibri"/>
        </w:rPr>
        <w:t>A person is thought to be infectious from two days before symptoms appear, and up to 10 days after they start displaying symptoms. The onset of the infectious period is now counted from the morning of the 2 days before the onset of symptoms (and NOT 48 prior to the time of onset of symptoms). For example, a person who developed symptoms at 2pm on 16 March would be asked to identify contacts from the start of the 13 March onwards.</w:t>
      </w:r>
    </w:p>
    <w:p w14:paraId="475FB4CC" w14:textId="77777777" w:rsidR="00210B54" w:rsidRPr="003147B3" w:rsidRDefault="00210B54" w:rsidP="00210B54">
      <w:pPr>
        <w:spacing w:after="19" w:line="276" w:lineRule="auto"/>
        <w:ind w:left="0" w:firstLine="0"/>
        <w:jc w:val="both"/>
        <w:rPr>
          <w:rFonts w:ascii="Calibri" w:hAnsi="Calibri" w:cs="Calibri"/>
        </w:rPr>
      </w:pPr>
      <w:r w:rsidRPr="003147B3">
        <w:rPr>
          <w:rFonts w:ascii="Calibri" w:hAnsi="Calibri" w:cs="Calibri"/>
        </w:rPr>
        <w:t xml:space="preserve"> </w:t>
      </w:r>
    </w:p>
    <w:p w14:paraId="750CF320" w14:textId="6648BE9C" w:rsidR="00EC35E9" w:rsidRPr="00EC35E9" w:rsidRDefault="00210B54" w:rsidP="00807479">
      <w:pPr>
        <w:pStyle w:val="Heading2"/>
        <w:numPr>
          <w:ilvl w:val="1"/>
          <w:numId w:val="36"/>
        </w:numPr>
      </w:pPr>
      <w:bookmarkStart w:id="23" w:name="_Toc69979176"/>
      <w:bookmarkStart w:id="24" w:name="_Toc71100116"/>
      <w:bookmarkStart w:id="25" w:name="_Toc72509243"/>
      <w:r w:rsidRPr="003147B3">
        <w:t>Risk of infection in children and young people</w:t>
      </w:r>
      <w:bookmarkEnd w:id="23"/>
      <w:bookmarkEnd w:id="24"/>
      <w:bookmarkEnd w:id="25"/>
    </w:p>
    <w:p w14:paraId="6AECC2EB" w14:textId="77777777" w:rsidR="00210B54" w:rsidRPr="003147B3" w:rsidRDefault="00210B54" w:rsidP="00210B54">
      <w:pPr>
        <w:spacing w:after="19" w:line="276" w:lineRule="auto"/>
        <w:ind w:left="0" w:firstLine="0"/>
        <w:jc w:val="both"/>
        <w:rPr>
          <w:rFonts w:ascii="Calibri" w:hAnsi="Calibri" w:cs="Calibri"/>
          <w:szCs w:val="24"/>
        </w:rPr>
      </w:pPr>
      <w:r>
        <w:rPr>
          <w:rFonts w:ascii="Calibri" w:hAnsi="Calibri" w:cs="Calibri"/>
          <w:szCs w:val="24"/>
        </w:rPr>
        <w:t>Children</w:t>
      </w:r>
      <w:r w:rsidRPr="003147B3">
        <w:rPr>
          <w:rFonts w:ascii="Calibri" w:hAnsi="Calibri" w:cs="Calibri"/>
          <w:szCs w:val="24"/>
        </w:rPr>
        <w:t xml:space="preserve"> of all ages can catch the infection. However, they make up a small proportion of COVID-19 cases, with about 1% of confirmed cases in England aged under 19 years. Children also have a much lower risk of develop</w:t>
      </w:r>
      <w:r>
        <w:rPr>
          <w:rFonts w:ascii="Calibri" w:hAnsi="Calibri" w:cs="Calibri"/>
          <w:szCs w:val="24"/>
        </w:rPr>
        <w:t>ing symptoms or severe disease than older adults.</w:t>
      </w:r>
    </w:p>
    <w:p w14:paraId="17FEB180" w14:textId="427EFE1E" w:rsidR="00210B54" w:rsidRDefault="00210B54" w:rsidP="00210B54">
      <w:pPr>
        <w:spacing w:after="19" w:line="276" w:lineRule="auto"/>
        <w:ind w:left="0" w:firstLine="0"/>
        <w:jc w:val="both"/>
        <w:rPr>
          <w:rFonts w:ascii="Calibri" w:hAnsi="Calibri" w:cs="Calibri"/>
        </w:rPr>
      </w:pPr>
      <w:r w:rsidRPr="003147B3">
        <w:rPr>
          <w:rFonts w:ascii="Calibri" w:hAnsi="Calibri" w:cs="Calibri"/>
        </w:rPr>
        <w:t xml:space="preserve"> </w:t>
      </w:r>
    </w:p>
    <w:p w14:paraId="1CE7A46F" w14:textId="66AB833F" w:rsidR="00EC35E9" w:rsidRDefault="00EC35E9" w:rsidP="00210B54">
      <w:pPr>
        <w:spacing w:after="19" w:line="276" w:lineRule="auto"/>
        <w:ind w:left="0" w:firstLine="0"/>
        <w:jc w:val="both"/>
        <w:rPr>
          <w:rFonts w:ascii="Calibri" w:hAnsi="Calibri" w:cs="Calibri"/>
        </w:rPr>
      </w:pPr>
    </w:p>
    <w:p w14:paraId="5CD6E6BF" w14:textId="13338603" w:rsidR="00EC35E9" w:rsidRDefault="00EC35E9" w:rsidP="00210B54">
      <w:pPr>
        <w:spacing w:after="19" w:line="276" w:lineRule="auto"/>
        <w:ind w:left="0" w:firstLine="0"/>
        <w:jc w:val="both"/>
        <w:rPr>
          <w:rFonts w:ascii="Calibri" w:hAnsi="Calibri" w:cs="Calibri"/>
        </w:rPr>
      </w:pPr>
    </w:p>
    <w:p w14:paraId="3AA8D71D" w14:textId="7F2C87F3" w:rsidR="00EC35E9" w:rsidRDefault="00EC35E9" w:rsidP="00210B54">
      <w:pPr>
        <w:spacing w:after="19" w:line="276" w:lineRule="auto"/>
        <w:ind w:left="0" w:firstLine="0"/>
        <w:jc w:val="both"/>
        <w:rPr>
          <w:rFonts w:ascii="Calibri" w:hAnsi="Calibri" w:cs="Calibri"/>
        </w:rPr>
      </w:pPr>
    </w:p>
    <w:p w14:paraId="6A686FDC" w14:textId="5A1F831E" w:rsidR="00EC35E9" w:rsidRDefault="00EC35E9" w:rsidP="00210B54">
      <w:pPr>
        <w:spacing w:after="19" w:line="276" w:lineRule="auto"/>
        <w:ind w:left="0" w:firstLine="0"/>
        <w:jc w:val="both"/>
        <w:rPr>
          <w:rFonts w:ascii="Calibri" w:hAnsi="Calibri" w:cs="Calibri"/>
        </w:rPr>
      </w:pPr>
    </w:p>
    <w:p w14:paraId="05F5EEFE" w14:textId="199115FE" w:rsidR="00EC35E9" w:rsidRDefault="00EC35E9" w:rsidP="00210B54">
      <w:pPr>
        <w:spacing w:after="19" w:line="276" w:lineRule="auto"/>
        <w:ind w:left="0" w:firstLine="0"/>
        <w:jc w:val="both"/>
        <w:rPr>
          <w:rFonts w:ascii="Calibri" w:hAnsi="Calibri" w:cs="Calibri"/>
        </w:rPr>
      </w:pPr>
    </w:p>
    <w:p w14:paraId="6E056007" w14:textId="77777777" w:rsidR="00EC35E9" w:rsidRPr="003147B3" w:rsidRDefault="00EC35E9" w:rsidP="00210B54">
      <w:pPr>
        <w:spacing w:after="19" w:line="276" w:lineRule="auto"/>
        <w:ind w:left="0" w:firstLine="0"/>
        <w:jc w:val="both"/>
        <w:rPr>
          <w:rFonts w:ascii="Calibri" w:hAnsi="Calibri" w:cs="Calibri"/>
        </w:rPr>
      </w:pPr>
    </w:p>
    <w:p w14:paraId="2392B233" w14:textId="602356D1" w:rsidR="00EC35E9" w:rsidRDefault="00210B54" w:rsidP="00807479">
      <w:pPr>
        <w:pStyle w:val="Heading2"/>
        <w:numPr>
          <w:ilvl w:val="1"/>
          <w:numId w:val="36"/>
        </w:numPr>
      </w:pPr>
      <w:bookmarkStart w:id="26" w:name="_Toc69979177"/>
      <w:bookmarkStart w:id="27" w:name="_Toc71100117"/>
      <w:bookmarkStart w:id="28" w:name="_Toc72509244"/>
      <w:r w:rsidRPr="003147B3">
        <w:lastRenderedPageBreak/>
        <w:t>Types of test</w:t>
      </w:r>
      <w:bookmarkEnd w:id="26"/>
      <w:bookmarkEnd w:id="27"/>
      <w:bookmarkEnd w:id="28"/>
    </w:p>
    <w:p w14:paraId="46C68677" w14:textId="77777777" w:rsidR="00EC35E9" w:rsidRPr="00EC35E9" w:rsidRDefault="00EC35E9" w:rsidP="00EC35E9">
      <w:pPr>
        <w:ind w:left="0" w:firstLine="0"/>
      </w:pPr>
    </w:p>
    <w:p w14:paraId="2353D625" w14:textId="77777777" w:rsidR="00210B54" w:rsidRPr="003147B3" w:rsidRDefault="00210B54" w:rsidP="00210B54">
      <w:pPr>
        <w:pStyle w:val="NoSpacing"/>
        <w:spacing w:line="276" w:lineRule="auto"/>
        <w:ind w:left="10"/>
        <w:jc w:val="both"/>
        <w:rPr>
          <w:rFonts w:ascii="Calibri" w:hAnsi="Calibri" w:cs="Calibri"/>
        </w:rPr>
      </w:pPr>
      <w:r w:rsidRPr="003147B3">
        <w:rPr>
          <w:rFonts w:ascii="Calibri" w:hAnsi="Calibri" w:cs="Calibri"/>
        </w:rPr>
        <w:t>Two different types of COVID-19 tests are now available:</w:t>
      </w:r>
    </w:p>
    <w:p w14:paraId="624B0F0C" w14:textId="34C69F1B" w:rsidR="00210B54" w:rsidRPr="004F3E3F" w:rsidRDefault="00210B54" w:rsidP="00807479">
      <w:pPr>
        <w:pStyle w:val="NoSpacing"/>
        <w:numPr>
          <w:ilvl w:val="0"/>
          <w:numId w:val="25"/>
        </w:numPr>
        <w:spacing w:line="276" w:lineRule="auto"/>
        <w:jc w:val="both"/>
        <w:rPr>
          <w:rFonts w:ascii="Calibri" w:hAnsi="Calibri" w:cs="Calibri"/>
        </w:rPr>
      </w:pPr>
      <w:r w:rsidRPr="004F3E3F">
        <w:rPr>
          <w:rFonts w:ascii="Calibri" w:hAnsi="Calibri" w:cs="Calibri"/>
        </w:rPr>
        <w:t xml:space="preserve">Lateral Flow Device (LFD) tests are processed immediately in a plastic test kit and give results in 30 minutes. They are used to detect cases in people without symptoms. A positive LFD test should be followed up with a full PCR test within 2 days. </w:t>
      </w:r>
      <w:r>
        <w:rPr>
          <w:rFonts w:ascii="Calibri" w:hAnsi="Calibri" w:cs="Calibri"/>
        </w:rPr>
        <w:t>Twice-weekly asymptomatic r</w:t>
      </w:r>
      <w:r w:rsidRPr="004F3E3F">
        <w:rPr>
          <w:rFonts w:ascii="Calibri" w:hAnsi="Calibri" w:cs="Calibri"/>
        </w:rPr>
        <w:t xml:space="preserve">apid testing is now available for </w:t>
      </w:r>
      <w:r>
        <w:rPr>
          <w:rFonts w:ascii="Calibri" w:hAnsi="Calibri" w:cs="Calibri"/>
        </w:rPr>
        <w:t>childminders and early years staff.</w:t>
      </w:r>
    </w:p>
    <w:p w14:paraId="748D35BE" w14:textId="77777777" w:rsidR="00210B54" w:rsidRDefault="00210B54" w:rsidP="00210B54">
      <w:pPr>
        <w:pStyle w:val="NoSpacing"/>
        <w:spacing w:line="276" w:lineRule="auto"/>
        <w:ind w:left="10" w:firstLine="0"/>
        <w:jc w:val="both"/>
        <w:rPr>
          <w:rFonts w:ascii="Calibri" w:hAnsi="Calibri" w:cs="Calibri"/>
        </w:rPr>
      </w:pPr>
    </w:p>
    <w:p w14:paraId="6853B9ED" w14:textId="77777777" w:rsidR="00210B54" w:rsidRPr="003147B3" w:rsidRDefault="00210B54" w:rsidP="00807479">
      <w:pPr>
        <w:pStyle w:val="NoSpacing"/>
        <w:numPr>
          <w:ilvl w:val="0"/>
          <w:numId w:val="25"/>
        </w:numPr>
        <w:spacing w:line="276" w:lineRule="auto"/>
        <w:jc w:val="both"/>
        <w:rPr>
          <w:rFonts w:ascii="Calibri" w:hAnsi="Calibri" w:cs="Calibri"/>
        </w:rPr>
      </w:pPr>
      <w:r w:rsidRPr="003147B3">
        <w:rPr>
          <w:rFonts w:ascii="Calibri" w:hAnsi="Calibri" w:cs="Calibri"/>
        </w:rPr>
        <w:t xml:space="preserve">Polymerase Chain Reaction (PCR) tests are processed in a laboratory, and give results within 48 hours. They are used to confirm suspected cases of COVID-19, for example in </w:t>
      </w:r>
      <w:r>
        <w:rPr>
          <w:rFonts w:ascii="Calibri" w:hAnsi="Calibri" w:cs="Calibri"/>
        </w:rPr>
        <w:t>staff or pupils w</w:t>
      </w:r>
      <w:r w:rsidRPr="003147B3">
        <w:rPr>
          <w:rFonts w:ascii="Calibri" w:hAnsi="Calibri" w:cs="Calibri"/>
        </w:rPr>
        <w:t>ith symptoms</w:t>
      </w:r>
      <w:r>
        <w:rPr>
          <w:rFonts w:ascii="Calibri" w:hAnsi="Calibri" w:cs="Calibri"/>
        </w:rPr>
        <w:t>, or asymptomatic staff who have had a positive LFD test.</w:t>
      </w:r>
    </w:p>
    <w:p w14:paraId="6CA151BC" w14:textId="77777777" w:rsidR="00EC35E9" w:rsidRDefault="00EC35E9" w:rsidP="00EC35E9">
      <w:pPr>
        <w:ind w:left="0" w:firstLine="0"/>
        <w:rPr>
          <w:rFonts w:asciiTheme="minorHAnsi" w:hAnsiTheme="minorHAnsi" w:cstheme="minorHAnsi"/>
          <w:color w:val="2E74B5" w:themeColor="accent1" w:themeShade="BF"/>
          <w:szCs w:val="24"/>
        </w:rPr>
      </w:pPr>
    </w:p>
    <w:p w14:paraId="0FABB76C" w14:textId="44C308AC" w:rsidR="00EC35E9" w:rsidRPr="00EC35E9" w:rsidRDefault="00EC35E9" w:rsidP="00807479">
      <w:pPr>
        <w:pStyle w:val="ListParagraph"/>
        <w:numPr>
          <w:ilvl w:val="1"/>
          <w:numId w:val="36"/>
        </w:numPr>
        <w:rPr>
          <w:rFonts w:asciiTheme="majorHAnsi" w:hAnsiTheme="majorHAnsi"/>
          <w:color w:val="2E74B5" w:themeColor="accent1" w:themeShade="BF"/>
          <w:sz w:val="26"/>
        </w:rPr>
      </w:pPr>
      <w:r w:rsidRPr="00EC35E9">
        <w:rPr>
          <w:rFonts w:asciiTheme="majorHAnsi" w:hAnsiTheme="majorHAnsi"/>
          <w:color w:val="2E74B5" w:themeColor="accent1" w:themeShade="BF"/>
          <w:sz w:val="26"/>
        </w:rPr>
        <w:t>Self-Isolation timings for positive cases</w:t>
      </w:r>
    </w:p>
    <w:p w14:paraId="49668119" w14:textId="542A83FB" w:rsidR="00EC35E9" w:rsidRPr="00EC35E9" w:rsidRDefault="00EC35E9" w:rsidP="00EC35E9">
      <w:pPr>
        <w:pStyle w:val="Heading2"/>
        <w:ind w:left="0" w:firstLine="0"/>
      </w:pPr>
    </w:p>
    <w:p w14:paraId="603057F6" w14:textId="721A2232" w:rsidR="00210B54" w:rsidRPr="00FB6615" w:rsidRDefault="00210B54" w:rsidP="00210B54">
      <w:pPr>
        <w:tabs>
          <w:tab w:val="left" w:pos="480"/>
          <w:tab w:val="right" w:leader="dot" w:pos="10082"/>
        </w:tabs>
        <w:spacing w:after="120" w:line="276" w:lineRule="auto"/>
        <w:ind w:left="0" w:firstLine="0"/>
        <w:jc w:val="both"/>
        <w:rPr>
          <w:rFonts w:asciiTheme="minorHAnsi" w:eastAsia="Times New Roman" w:hAnsiTheme="minorHAnsi" w:cstheme="minorHAnsi"/>
          <w:noProof/>
          <w:color w:val="auto"/>
          <w:szCs w:val="24"/>
          <w:lang w:val="x-none" w:eastAsia="en-US"/>
        </w:rPr>
      </w:pPr>
      <w:r>
        <w:rPr>
          <w:rFonts w:asciiTheme="minorHAnsi" w:eastAsia="Times New Roman" w:hAnsiTheme="minorHAnsi" w:cstheme="minorHAnsi"/>
          <w:noProof/>
          <w:color w:val="auto"/>
          <w:szCs w:val="24"/>
          <w:lang w:val="x-none" w:eastAsia="en-US"/>
        </w:rPr>
        <w:t xml:space="preserve">If a </w:t>
      </w:r>
      <w:r>
        <w:rPr>
          <w:rFonts w:asciiTheme="minorHAnsi" w:eastAsia="Times New Roman" w:hAnsiTheme="minorHAnsi" w:cstheme="minorHAnsi"/>
          <w:noProof/>
          <w:color w:val="auto"/>
          <w:szCs w:val="24"/>
          <w:lang w:eastAsia="en-US"/>
        </w:rPr>
        <w:t>person tests positive for COVID-19 via PCR test</w:t>
      </w:r>
      <w:r w:rsidRPr="00FB6615">
        <w:rPr>
          <w:rFonts w:asciiTheme="minorHAnsi" w:eastAsia="Times New Roman" w:hAnsiTheme="minorHAnsi" w:cstheme="minorHAnsi"/>
          <w:noProof/>
          <w:color w:val="auto"/>
          <w:szCs w:val="24"/>
          <w:lang w:eastAsia="en-US"/>
        </w:rPr>
        <w:t xml:space="preserve">, they must </w:t>
      </w:r>
      <w:r w:rsidRPr="00FB6615">
        <w:rPr>
          <w:rFonts w:asciiTheme="minorHAnsi" w:eastAsia="Times New Roman" w:hAnsiTheme="minorHAnsi" w:cstheme="minorHAnsi"/>
          <w:noProof/>
          <w:color w:val="auto"/>
          <w:szCs w:val="24"/>
          <w:lang w:val="x-none" w:eastAsia="en-US"/>
        </w:rPr>
        <w:t xml:space="preserve">not leave home for </w:t>
      </w:r>
      <w:r w:rsidRPr="00FB6615">
        <w:rPr>
          <w:rFonts w:asciiTheme="minorHAnsi" w:eastAsia="Times New Roman" w:hAnsiTheme="minorHAnsi" w:cstheme="minorHAnsi"/>
          <w:b/>
          <w:noProof/>
          <w:color w:val="auto"/>
          <w:szCs w:val="24"/>
          <w:lang w:val="x-none" w:eastAsia="en-US"/>
        </w:rPr>
        <w:t xml:space="preserve">10 </w:t>
      </w:r>
      <w:r w:rsidRPr="00FB6615">
        <w:rPr>
          <w:rFonts w:asciiTheme="minorHAnsi" w:eastAsia="Times New Roman" w:hAnsiTheme="minorHAnsi" w:cstheme="minorHAnsi"/>
          <w:b/>
          <w:noProof/>
          <w:color w:val="auto"/>
          <w:szCs w:val="24"/>
          <w:lang w:eastAsia="en-US"/>
        </w:rPr>
        <w:t xml:space="preserve">full </w:t>
      </w:r>
      <w:r w:rsidRPr="00FB6615">
        <w:rPr>
          <w:rFonts w:asciiTheme="minorHAnsi" w:eastAsia="Times New Roman" w:hAnsiTheme="minorHAnsi" w:cstheme="minorHAnsi"/>
          <w:b/>
          <w:noProof/>
          <w:color w:val="auto"/>
          <w:szCs w:val="24"/>
          <w:lang w:val="x-none" w:eastAsia="en-US"/>
        </w:rPr>
        <w:t>days</w:t>
      </w:r>
      <w:r w:rsidRPr="00FB6615">
        <w:rPr>
          <w:rFonts w:asciiTheme="minorHAnsi" w:eastAsia="Times New Roman" w:hAnsiTheme="minorHAnsi" w:cstheme="minorHAnsi"/>
          <w:noProof/>
          <w:color w:val="auto"/>
          <w:szCs w:val="24"/>
          <w:lang w:val="x-none" w:eastAsia="en-US"/>
        </w:rPr>
        <w:t xml:space="preserve"> from the onset of symptoms</w:t>
      </w:r>
      <w:r w:rsidRPr="00FB6615">
        <w:rPr>
          <w:rFonts w:asciiTheme="minorHAnsi" w:eastAsia="Times New Roman" w:hAnsiTheme="minorHAnsi" w:cstheme="minorHAnsi"/>
          <w:noProof/>
          <w:color w:val="auto"/>
          <w:szCs w:val="24"/>
          <w:lang w:eastAsia="en-US"/>
        </w:rPr>
        <w:t xml:space="preserve">. </w:t>
      </w:r>
      <w:r w:rsidRPr="00FB6615">
        <w:rPr>
          <w:rFonts w:asciiTheme="minorHAnsi" w:eastAsia="Times New Roman" w:hAnsiTheme="minorHAnsi" w:cstheme="minorHAnsi"/>
          <w:noProof/>
          <w:color w:val="auto"/>
          <w:szCs w:val="24"/>
          <w:lang w:val="x-none" w:eastAsia="en-US"/>
        </w:rPr>
        <w:t>If the person is asymptomatic, use the date that the test was taken to calculate the isolation period. The isolation period</w:t>
      </w:r>
      <w:r w:rsidRPr="00FB6615">
        <w:rPr>
          <w:rFonts w:asciiTheme="minorHAnsi" w:eastAsia="Times New Roman" w:hAnsiTheme="minorHAnsi" w:cstheme="minorHAnsi"/>
          <w:noProof/>
          <w:color w:val="auto"/>
          <w:szCs w:val="24"/>
          <w:lang w:eastAsia="en-US"/>
        </w:rPr>
        <w:t xml:space="preserve"> </w:t>
      </w:r>
      <w:r w:rsidRPr="00FB6615">
        <w:rPr>
          <w:rFonts w:asciiTheme="minorHAnsi" w:eastAsia="Times New Roman" w:hAnsiTheme="minorHAnsi" w:cstheme="minorHAnsi"/>
          <w:noProof/>
          <w:color w:val="auto"/>
          <w:szCs w:val="24"/>
          <w:lang w:val="x-none" w:eastAsia="en-US"/>
        </w:rPr>
        <w:t>includes the day</w:t>
      </w:r>
      <w:r w:rsidRPr="00FB6615">
        <w:rPr>
          <w:rFonts w:asciiTheme="minorHAnsi" w:eastAsia="Times New Roman" w:hAnsiTheme="minorHAnsi" w:cstheme="minorHAnsi"/>
          <w:noProof/>
          <w:color w:val="auto"/>
          <w:szCs w:val="24"/>
          <w:lang w:eastAsia="en-US"/>
        </w:rPr>
        <w:t xml:space="preserve"> a person’s</w:t>
      </w:r>
      <w:r w:rsidRPr="00FB6615">
        <w:rPr>
          <w:rFonts w:asciiTheme="minorHAnsi" w:eastAsia="Times New Roman" w:hAnsiTheme="minorHAnsi" w:cstheme="minorHAnsi"/>
          <w:noProof/>
          <w:color w:val="auto"/>
          <w:szCs w:val="24"/>
          <w:lang w:val="x-none" w:eastAsia="en-US"/>
        </w:rPr>
        <w:t xml:space="preserve"> symptoms started </w:t>
      </w:r>
      <w:r w:rsidRPr="00FB6615">
        <w:rPr>
          <w:rFonts w:asciiTheme="minorHAnsi" w:eastAsia="Times New Roman" w:hAnsiTheme="minorHAnsi" w:cstheme="minorHAnsi"/>
          <w:noProof/>
          <w:color w:val="auto"/>
          <w:szCs w:val="24"/>
          <w:lang w:eastAsia="en-US"/>
        </w:rPr>
        <w:t xml:space="preserve">(or the date of the test if asymptomatic) </w:t>
      </w:r>
      <w:r w:rsidRPr="00FB6615">
        <w:rPr>
          <w:rFonts w:asciiTheme="minorHAnsi" w:eastAsia="Times New Roman" w:hAnsiTheme="minorHAnsi" w:cstheme="minorHAnsi"/>
          <w:noProof/>
          <w:color w:val="auto"/>
          <w:szCs w:val="24"/>
          <w:lang w:val="x-none" w:eastAsia="en-US"/>
        </w:rPr>
        <w:t>and the next 10 full days.</w:t>
      </w:r>
    </w:p>
    <w:p w14:paraId="39AB6085" w14:textId="77777777" w:rsidR="00210B54" w:rsidRPr="00FB6615" w:rsidRDefault="00210B54" w:rsidP="00210B54">
      <w:pPr>
        <w:tabs>
          <w:tab w:val="left" w:pos="480"/>
          <w:tab w:val="right" w:leader="dot" w:pos="10082"/>
        </w:tabs>
        <w:spacing w:after="120" w:line="276" w:lineRule="auto"/>
        <w:ind w:left="0" w:firstLine="0"/>
        <w:jc w:val="both"/>
        <w:rPr>
          <w:rFonts w:asciiTheme="minorHAnsi" w:eastAsia="Times New Roman" w:hAnsiTheme="minorHAnsi" w:cstheme="minorHAnsi"/>
          <w:noProof/>
          <w:color w:val="auto"/>
          <w:szCs w:val="24"/>
          <w:lang w:val="x-none" w:eastAsia="en-US"/>
        </w:rPr>
      </w:pPr>
      <w:r w:rsidRPr="00FB6615">
        <w:rPr>
          <w:rFonts w:asciiTheme="minorHAnsi" w:eastAsia="Times New Roman" w:hAnsiTheme="minorHAnsi" w:cstheme="minorHAnsi"/>
          <w:noProof/>
          <w:color w:val="auto"/>
          <w:szCs w:val="24"/>
        </w:rPr>
        <w:drawing>
          <wp:anchor distT="0" distB="0" distL="114300" distR="114300" simplePos="0" relativeHeight="251698176" behindDoc="1" locked="0" layoutInCell="1" allowOverlap="1" wp14:anchorId="137DE469" wp14:editId="5FB05873">
            <wp:simplePos x="0" y="0"/>
            <wp:positionH relativeFrom="margin">
              <wp:posOffset>121920</wp:posOffset>
            </wp:positionH>
            <wp:positionV relativeFrom="paragraph">
              <wp:posOffset>716280</wp:posOffset>
            </wp:positionV>
            <wp:extent cx="5561965" cy="2160270"/>
            <wp:effectExtent l="0" t="0" r="635" b="0"/>
            <wp:wrapTight wrapText="bothSides">
              <wp:wrapPolygon edited="0">
                <wp:start x="0" y="0"/>
                <wp:lineTo x="0" y="21333"/>
                <wp:lineTo x="21528" y="21333"/>
                <wp:lineTo x="2152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0964" b="19950"/>
                    <a:stretch/>
                  </pic:blipFill>
                  <pic:spPr bwMode="auto">
                    <a:xfrm>
                      <a:off x="0" y="0"/>
                      <a:ext cx="5561965" cy="216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6615">
        <w:rPr>
          <w:rFonts w:asciiTheme="minorHAnsi" w:eastAsia="Times New Roman" w:hAnsiTheme="minorHAnsi" w:cstheme="minorHAnsi"/>
          <w:noProof/>
          <w:color w:val="auto"/>
          <w:szCs w:val="24"/>
          <w:lang w:eastAsia="en-US"/>
        </w:rPr>
        <w:t>For example, if</w:t>
      </w:r>
      <w:r w:rsidRPr="00FB6615">
        <w:rPr>
          <w:rFonts w:asciiTheme="minorHAnsi" w:eastAsia="Times New Roman" w:hAnsiTheme="minorHAnsi" w:cstheme="minorHAnsi"/>
          <w:noProof/>
          <w:color w:val="auto"/>
          <w:szCs w:val="24"/>
          <w:lang w:val="x-none" w:eastAsia="en-US"/>
        </w:rPr>
        <w:t xml:space="preserve"> symptoms started at any time on the </w:t>
      </w:r>
      <w:r w:rsidRPr="00FB6615">
        <w:rPr>
          <w:rFonts w:asciiTheme="minorHAnsi" w:eastAsia="Times New Roman" w:hAnsiTheme="minorHAnsi" w:cstheme="minorHAnsi"/>
          <w:noProof/>
          <w:color w:val="auto"/>
          <w:szCs w:val="24"/>
          <w:lang w:eastAsia="en-US"/>
        </w:rPr>
        <w:t xml:space="preserve">3rd </w:t>
      </w:r>
      <w:r w:rsidRPr="00FB6615">
        <w:rPr>
          <w:rFonts w:asciiTheme="minorHAnsi" w:eastAsia="Times New Roman" w:hAnsiTheme="minorHAnsi" w:cstheme="minorHAnsi"/>
          <w:noProof/>
          <w:color w:val="auto"/>
          <w:szCs w:val="24"/>
          <w:lang w:val="x-none" w:eastAsia="en-US"/>
        </w:rPr>
        <w:t xml:space="preserve">of the month, the isolation period </w:t>
      </w:r>
      <w:r w:rsidRPr="00FB6615">
        <w:rPr>
          <w:rFonts w:asciiTheme="minorHAnsi" w:eastAsia="Times New Roman" w:hAnsiTheme="minorHAnsi" w:cstheme="minorHAnsi"/>
          <w:noProof/>
          <w:color w:val="auto"/>
          <w:szCs w:val="24"/>
          <w:lang w:eastAsia="en-US"/>
        </w:rPr>
        <w:t xml:space="preserve">would </w:t>
      </w:r>
      <w:r w:rsidRPr="00FB6615">
        <w:rPr>
          <w:rFonts w:asciiTheme="minorHAnsi" w:eastAsia="Times New Roman" w:hAnsiTheme="minorHAnsi" w:cstheme="minorHAnsi"/>
          <w:noProof/>
          <w:color w:val="auto"/>
          <w:szCs w:val="24"/>
          <w:lang w:val="x-none" w:eastAsia="en-US"/>
        </w:rPr>
        <w:t xml:space="preserve">end at 23:59 hrs on the </w:t>
      </w:r>
      <w:r w:rsidRPr="00FB6615">
        <w:rPr>
          <w:rFonts w:asciiTheme="minorHAnsi" w:eastAsia="Times New Roman" w:hAnsiTheme="minorHAnsi" w:cstheme="minorHAnsi"/>
          <w:noProof/>
          <w:color w:val="auto"/>
          <w:szCs w:val="24"/>
          <w:lang w:eastAsia="en-US"/>
        </w:rPr>
        <w:t>13</w:t>
      </w:r>
      <w:r w:rsidRPr="00FB6615">
        <w:rPr>
          <w:rFonts w:asciiTheme="minorHAnsi" w:eastAsia="Times New Roman" w:hAnsiTheme="minorHAnsi" w:cstheme="minorHAnsi"/>
          <w:noProof/>
          <w:color w:val="auto"/>
          <w:szCs w:val="24"/>
          <w:vertAlign w:val="superscript"/>
          <w:lang w:eastAsia="en-US"/>
        </w:rPr>
        <w:t>th</w:t>
      </w:r>
      <w:r w:rsidRPr="00FB6615">
        <w:rPr>
          <w:rFonts w:asciiTheme="minorHAnsi" w:eastAsia="Times New Roman" w:hAnsiTheme="minorHAnsi" w:cstheme="minorHAnsi"/>
          <w:noProof/>
          <w:color w:val="auto"/>
          <w:szCs w:val="24"/>
          <w:lang w:val="x-none" w:eastAsia="en-US"/>
        </w:rPr>
        <w:t>.</w:t>
      </w:r>
    </w:p>
    <w:p w14:paraId="7EA29439" w14:textId="14F6B900" w:rsidR="00210B54" w:rsidRPr="00B72347" w:rsidRDefault="00210B54" w:rsidP="00210B54">
      <w:pPr>
        <w:spacing w:before="300" w:after="300" w:line="276" w:lineRule="auto"/>
        <w:ind w:left="0" w:firstLine="0"/>
        <w:jc w:val="both"/>
        <w:textAlignment w:val="baseline"/>
        <w:rPr>
          <w:rFonts w:asciiTheme="minorHAnsi" w:hAnsiTheme="minorHAnsi" w:cstheme="minorHAnsi"/>
          <w:szCs w:val="24"/>
        </w:rPr>
      </w:pPr>
      <w:r w:rsidRPr="00B72347">
        <w:rPr>
          <w:rFonts w:asciiTheme="minorHAnsi" w:hAnsiTheme="minorHAnsi" w:cstheme="minorHAnsi"/>
          <w:szCs w:val="24"/>
        </w:rPr>
        <w:t xml:space="preserve">If a </w:t>
      </w:r>
      <w:r>
        <w:rPr>
          <w:rFonts w:asciiTheme="minorHAnsi" w:hAnsiTheme="minorHAnsi" w:cstheme="minorHAnsi"/>
          <w:szCs w:val="24"/>
        </w:rPr>
        <w:t>childminder</w:t>
      </w:r>
      <w:r w:rsidRPr="00B72347">
        <w:rPr>
          <w:rFonts w:asciiTheme="minorHAnsi" w:hAnsiTheme="minorHAnsi" w:cstheme="minorHAnsi"/>
          <w:szCs w:val="24"/>
        </w:rPr>
        <w:t xml:space="preserve"> has a positive LFD test result, they also need to stay at home for 10 full days from the date of the test, unless they have a negative follow-up PCR test carried out in the </w:t>
      </w:r>
      <w:r w:rsidRPr="00B72347">
        <w:rPr>
          <w:rFonts w:asciiTheme="minorHAnsi" w:hAnsiTheme="minorHAnsi" w:cstheme="minorHAnsi"/>
          <w:b/>
          <w:bCs/>
          <w:iCs/>
          <w:szCs w:val="24"/>
        </w:rPr>
        <w:t>2 days</w:t>
      </w:r>
      <w:r w:rsidRPr="00B72347">
        <w:rPr>
          <w:rFonts w:asciiTheme="minorHAnsi" w:hAnsiTheme="minorHAnsi" w:cstheme="minorHAnsi"/>
          <w:szCs w:val="24"/>
        </w:rPr>
        <w:t xml:space="preserve"> following the positive LFD.</w:t>
      </w:r>
    </w:p>
    <w:p w14:paraId="3E1D3A9B" w14:textId="75894ED8" w:rsidR="00210B54" w:rsidRPr="00B72347" w:rsidRDefault="00210B54" w:rsidP="00807479">
      <w:pPr>
        <w:pStyle w:val="Heading2"/>
        <w:numPr>
          <w:ilvl w:val="1"/>
          <w:numId w:val="36"/>
        </w:numPr>
      </w:pPr>
      <w:bookmarkStart w:id="29" w:name="_Toc71100119"/>
      <w:bookmarkStart w:id="30" w:name="_Toc72509245"/>
      <w:r w:rsidRPr="00B72347">
        <w:t>Self-Isolation timings for close contacts</w:t>
      </w:r>
      <w:bookmarkEnd w:id="29"/>
      <w:bookmarkEnd w:id="30"/>
    </w:p>
    <w:p w14:paraId="025E155E" w14:textId="1D27166E" w:rsidR="00210B54" w:rsidRPr="00B72347" w:rsidRDefault="00210B54" w:rsidP="00210B54">
      <w:pPr>
        <w:spacing w:after="0" w:line="276" w:lineRule="auto"/>
        <w:ind w:left="10"/>
        <w:jc w:val="both"/>
        <w:rPr>
          <w:rFonts w:asciiTheme="minorHAnsi" w:hAnsiTheme="minorHAnsi" w:cstheme="minorHAnsi"/>
          <w:szCs w:val="24"/>
        </w:rPr>
      </w:pPr>
      <w:r w:rsidRPr="00B72347">
        <w:rPr>
          <w:rFonts w:asciiTheme="minorHAnsi" w:hAnsiTheme="minorHAnsi" w:cstheme="minorHAnsi"/>
          <w:szCs w:val="24"/>
        </w:rPr>
        <w:t xml:space="preserve">If a </w:t>
      </w:r>
      <w:r>
        <w:rPr>
          <w:rFonts w:asciiTheme="minorHAnsi" w:hAnsiTheme="minorHAnsi" w:cstheme="minorHAnsi"/>
          <w:szCs w:val="24"/>
        </w:rPr>
        <w:t>person</w:t>
      </w:r>
      <w:r w:rsidRPr="00B72347">
        <w:rPr>
          <w:rFonts w:asciiTheme="minorHAnsi" w:hAnsiTheme="minorHAnsi" w:cstheme="minorHAnsi"/>
          <w:szCs w:val="24"/>
        </w:rPr>
        <w:t xml:space="preserve"> is identified as a close contact of a positive case, they must not leave home for </w:t>
      </w:r>
      <w:r w:rsidRPr="00B72347">
        <w:rPr>
          <w:rFonts w:asciiTheme="minorHAnsi" w:hAnsiTheme="minorHAnsi" w:cstheme="minorHAnsi"/>
          <w:b/>
          <w:szCs w:val="24"/>
        </w:rPr>
        <w:t>10</w:t>
      </w:r>
      <w:r w:rsidRPr="00B72347">
        <w:rPr>
          <w:rFonts w:asciiTheme="minorHAnsi" w:hAnsiTheme="minorHAnsi" w:cstheme="minorHAnsi"/>
          <w:szCs w:val="24"/>
        </w:rPr>
        <w:t xml:space="preserve"> </w:t>
      </w:r>
      <w:r w:rsidRPr="00B72347">
        <w:rPr>
          <w:rFonts w:asciiTheme="minorHAnsi" w:hAnsiTheme="minorHAnsi" w:cstheme="minorHAnsi"/>
          <w:b/>
          <w:szCs w:val="24"/>
        </w:rPr>
        <w:t xml:space="preserve">full days </w:t>
      </w:r>
      <w:r w:rsidRPr="00B72347">
        <w:rPr>
          <w:rFonts w:asciiTheme="minorHAnsi" w:hAnsiTheme="minorHAnsi" w:cstheme="minorHAnsi"/>
          <w:szCs w:val="24"/>
        </w:rPr>
        <w:t>from the date they last had contact with the case. P</w:t>
      </w:r>
      <w:r>
        <w:rPr>
          <w:rFonts w:asciiTheme="minorHAnsi" w:hAnsiTheme="minorHAnsi" w:cstheme="minorHAnsi"/>
          <w:szCs w:val="24"/>
        </w:rPr>
        <w:t>ositive cases include any individual</w:t>
      </w:r>
      <w:r w:rsidRPr="00B72347">
        <w:rPr>
          <w:rFonts w:asciiTheme="minorHAnsi" w:hAnsiTheme="minorHAnsi" w:cstheme="minorHAnsi"/>
          <w:szCs w:val="24"/>
        </w:rPr>
        <w:t xml:space="preserve"> with:</w:t>
      </w:r>
    </w:p>
    <w:p w14:paraId="6E666E71" w14:textId="77777777" w:rsidR="00210B54" w:rsidRPr="00B72347" w:rsidRDefault="00210B54" w:rsidP="00807479">
      <w:pPr>
        <w:numPr>
          <w:ilvl w:val="0"/>
          <w:numId w:val="26"/>
        </w:numPr>
        <w:spacing w:after="0" w:line="276" w:lineRule="auto"/>
        <w:jc w:val="both"/>
        <w:rPr>
          <w:rFonts w:asciiTheme="minorHAnsi" w:hAnsiTheme="minorHAnsi" w:cstheme="minorHAnsi"/>
          <w:szCs w:val="24"/>
        </w:rPr>
      </w:pPr>
      <w:r w:rsidRPr="00B72347">
        <w:rPr>
          <w:rFonts w:asciiTheme="minorHAnsi" w:hAnsiTheme="minorHAnsi" w:cstheme="minorHAnsi"/>
          <w:szCs w:val="24"/>
        </w:rPr>
        <w:lastRenderedPageBreak/>
        <w:t>A positive PCR test</w:t>
      </w:r>
    </w:p>
    <w:p w14:paraId="6AA7E734" w14:textId="77777777" w:rsidR="00210B54" w:rsidRPr="00B72347" w:rsidRDefault="00210B54" w:rsidP="00807479">
      <w:pPr>
        <w:numPr>
          <w:ilvl w:val="0"/>
          <w:numId w:val="24"/>
        </w:numPr>
        <w:spacing w:after="0" w:line="276" w:lineRule="auto"/>
        <w:jc w:val="both"/>
        <w:rPr>
          <w:rFonts w:asciiTheme="minorHAnsi" w:hAnsiTheme="minorHAnsi" w:cstheme="minorHAnsi"/>
          <w:szCs w:val="24"/>
        </w:rPr>
      </w:pPr>
      <w:r w:rsidRPr="00B72347">
        <w:rPr>
          <w:rFonts w:asciiTheme="minorHAnsi" w:hAnsiTheme="minorHAnsi" w:cstheme="minorHAnsi"/>
          <w:szCs w:val="24"/>
        </w:rPr>
        <w:t>A positive LFD test awaiting a PCR test result</w:t>
      </w:r>
    </w:p>
    <w:p w14:paraId="0E7BEF5C" w14:textId="77777777" w:rsidR="00EC35E9" w:rsidRDefault="00210B54" w:rsidP="00807479">
      <w:pPr>
        <w:numPr>
          <w:ilvl w:val="0"/>
          <w:numId w:val="24"/>
        </w:numPr>
        <w:spacing w:after="0" w:line="276" w:lineRule="auto"/>
        <w:jc w:val="both"/>
        <w:rPr>
          <w:rFonts w:asciiTheme="minorHAnsi" w:hAnsiTheme="minorHAnsi" w:cstheme="minorHAnsi"/>
          <w:szCs w:val="24"/>
        </w:rPr>
      </w:pPr>
      <w:r w:rsidRPr="00B72347">
        <w:rPr>
          <w:rFonts w:asciiTheme="minorHAnsi" w:hAnsiTheme="minorHAnsi" w:cstheme="minorHAnsi"/>
          <w:szCs w:val="24"/>
        </w:rPr>
        <w:t>A positive LFD test without a negative follow-up PCR test taken within 2 days of the positive LFD test</w:t>
      </w:r>
    </w:p>
    <w:p w14:paraId="079A0009" w14:textId="5FA66BA1" w:rsidR="00210B54" w:rsidRPr="00EC35E9" w:rsidRDefault="00210B54" w:rsidP="00EC35E9">
      <w:pPr>
        <w:spacing w:after="0" w:line="276" w:lineRule="auto"/>
        <w:ind w:left="360" w:firstLine="0"/>
        <w:jc w:val="both"/>
        <w:rPr>
          <w:rFonts w:asciiTheme="minorHAnsi" w:hAnsiTheme="minorHAnsi" w:cstheme="minorHAnsi"/>
          <w:szCs w:val="24"/>
        </w:rPr>
      </w:pPr>
      <w:r w:rsidRPr="00F45D58">
        <w:rPr>
          <w:rFonts w:asciiTheme="minorHAnsi" w:eastAsia="Times New Roman" w:hAnsiTheme="minorHAnsi" w:cstheme="minorHAnsi"/>
          <w:noProof/>
          <w:color w:val="auto"/>
          <w:szCs w:val="24"/>
        </w:rPr>
        <w:drawing>
          <wp:anchor distT="0" distB="0" distL="114300" distR="114300" simplePos="0" relativeHeight="251699200" behindDoc="1" locked="0" layoutInCell="1" allowOverlap="1" wp14:anchorId="0B3E187C" wp14:editId="683E0551">
            <wp:simplePos x="0" y="0"/>
            <wp:positionH relativeFrom="margin">
              <wp:align>left</wp:align>
            </wp:positionH>
            <wp:positionV relativeFrom="paragraph">
              <wp:posOffset>635000</wp:posOffset>
            </wp:positionV>
            <wp:extent cx="5894070" cy="2209800"/>
            <wp:effectExtent l="0" t="0" r="0" b="0"/>
            <wp:wrapTight wrapText="bothSides">
              <wp:wrapPolygon edited="0">
                <wp:start x="0" y="0"/>
                <wp:lineTo x="0" y="21414"/>
                <wp:lineTo x="21502" y="21414"/>
                <wp:lineTo x="215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2801" b="19023"/>
                    <a:stretch/>
                  </pic:blipFill>
                  <pic:spPr bwMode="auto">
                    <a:xfrm>
                      <a:off x="0" y="0"/>
                      <a:ext cx="589407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35E9">
        <w:rPr>
          <w:rFonts w:asciiTheme="minorHAnsi" w:eastAsia="Times New Roman" w:hAnsiTheme="minorHAnsi" w:cstheme="minorHAnsi"/>
          <w:noProof/>
          <w:color w:val="auto"/>
          <w:szCs w:val="24"/>
          <w:lang w:eastAsia="en-US"/>
        </w:rPr>
        <w:t>F</w:t>
      </w:r>
      <w:r w:rsidRPr="00EC35E9">
        <w:rPr>
          <w:rFonts w:asciiTheme="minorHAnsi" w:eastAsia="Times New Roman" w:hAnsiTheme="minorHAnsi" w:cstheme="minorHAnsi"/>
          <w:noProof/>
          <w:color w:val="auto"/>
          <w:szCs w:val="24"/>
          <w:lang w:val="x-none" w:eastAsia="en-US"/>
        </w:rPr>
        <w:t xml:space="preserve">or example, </w:t>
      </w:r>
      <w:r w:rsidRPr="00EC35E9">
        <w:rPr>
          <w:rFonts w:asciiTheme="minorHAnsi" w:eastAsia="Times New Roman" w:hAnsiTheme="minorHAnsi" w:cstheme="minorHAnsi"/>
          <w:noProof/>
          <w:color w:val="auto"/>
          <w:szCs w:val="24"/>
          <w:lang w:eastAsia="en-US"/>
        </w:rPr>
        <w:t xml:space="preserve">if </w:t>
      </w:r>
      <w:r w:rsidRPr="00EC35E9">
        <w:rPr>
          <w:rFonts w:asciiTheme="minorHAnsi" w:eastAsia="Times New Roman" w:hAnsiTheme="minorHAnsi" w:cstheme="minorHAnsi"/>
          <w:noProof/>
          <w:color w:val="auto"/>
          <w:szCs w:val="24"/>
          <w:lang w:val="x-none" w:eastAsia="en-US"/>
        </w:rPr>
        <w:t xml:space="preserve">the </w:t>
      </w:r>
      <w:r w:rsidRPr="00EC35E9">
        <w:rPr>
          <w:rFonts w:asciiTheme="minorHAnsi" w:eastAsia="Times New Roman" w:hAnsiTheme="minorHAnsi" w:cstheme="minorHAnsi"/>
          <w:noProof/>
          <w:color w:val="auto"/>
          <w:szCs w:val="24"/>
          <w:lang w:eastAsia="en-US"/>
        </w:rPr>
        <w:t xml:space="preserve">date of last close contact with the case was any time </w:t>
      </w:r>
      <w:r w:rsidRPr="00EC35E9">
        <w:rPr>
          <w:rFonts w:asciiTheme="minorHAnsi" w:eastAsia="Times New Roman" w:hAnsiTheme="minorHAnsi" w:cstheme="minorHAnsi"/>
          <w:noProof/>
          <w:color w:val="auto"/>
          <w:szCs w:val="24"/>
          <w:lang w:val="x-none" w:eastAsia="en-US"/>
        </w:rPr>
        <w:t xml:space="preserve">on the </w:t>
      </w:r>
      <w:r w:rsidRPr="00EC35E9">
        <w:rPr>
          <w:rFonts w:asciiTheme="minorHAnsi" w:eastAsia="Times New Roman" w:hAnsiTheme="minorHAnsi" w:cstheme="minorHAnsi"/>
          <w:noProof/>
          <w:color w:val="auto"/>
          <w:szCs w:val="24"/>
          <w:lang w:eastAsia="en-US"/>
        </w:rPr>
        <w:t xml:space="preserve">3rd </w:t>
      </w:r>
      <w:r w:rsidRPr="00EC35E9">
        <w:rPr>
          <w:rFonts w:asciiTheme="minorHAnsi" w:eastAsia="Times New Roman" w:hAnsiTheme="minorHAnsi" w:cstheme="minorHAnsi"/>
          <w:noProof/>
          <w:color w:val="auto"/>
          <w:szCs w:val="24"/>
          <w:lang w:val="x-none" w:eastAsia="en-US"/>
        </w:rPr>
        <w:t>of the</w:t>
      </w:r>
      <w:r w:rsidRPr="00EC35E9">
        <w:rPr>
          <w:rFonts w:asciiTheme="minorHAnsi" w:eastAsia="Times New Roman" w:hAnsiTheme="minorHAnsi" w:cstheme="minorHAnsi"/>
          <w:noProof/>
          <w:color w:val="auto"/>
          <w:szCs w:val="24"/>
          <w:lang w:eastAsia="en-US"/>
        </w:rPr>
        <w:t xml:space="preserve"> month</w:t>
      </w:r>
      <w:r w:rsidRPr="00EC35E9">
        <w:rPr>
          <w:rFonts w:asciiTheme="minorHAnsi" w:eastAsia="Times New Roman" w:hAnsiTheme="minorHAnsi" w:cstheme="minorHAnsi"/>
          <w:noProof/>
          <w:color w:val="auto"/>
          <w:szCs w:val="24"/>
          <w:lang w:val="x-none" w:eastAsia="en-US"/>
        </w:rPr>
        <w:t xml:space="preserve">, the isolation period </w:t>
      </w:r>
      <w:r w:rsidRPr="00EC35E9">
        <w:rPr>
          <w:rFonts w:asciiTheme="minorHAnsi" w:eastAsia="Times New Roman" w:hAnsiTheme="minorHAnsi" w:cstheme="minorHAnsi"/>
          <w:noProof/>
          <w:color w:val="auto"/>
          <w:szCs w:val="24"/>
          <w:lang w:eastAsia="en-US"/>
        </w:rPr>
        <w:t xml:space="preserve">would </w:t>
      </w:r>
      <w:r w:rsidRPr="00EC35E9">
        <w:rPr>
          <w:rFonts w:asciiTheme="minorHAnsi" w:eastAsia="Times New Roman" w:hAnsiTheme="minorHAnsi" w:cstheme="minorHAnsi"/>
          <w:noProof/>
          <w:color w:val="auto"/>
          <w:szCs w:val="24"/>
          <w:lang w:val="x-none" w:eastAsia="en-US"/>
        </w:rPr>
        <w:t xml:space="preserve">end at 23:59 hrs on the </w:t>
      </w:r>
      <w:r w:rsidRPr="00EC35E9">
        <w:rPr>
          <w:rFonts w:asciiTheme="minorHAnsi" w:eastAsia="Times New Roman" w:hAnsiTheme="minorHAnsi" w:cstheme="minorHAnsi"/>
          <w:noProof/>
          <w:color w:val="auto"/>
          <w:szCs w:val="24"/>
          <w:lang w:eastAsia="en-US"/>
        </w:rPr>
        <w:t>13</w:t>
      </w:r>
      <w:r w:rsidRPr="00EC35E9">
        <w:rPr>
          <w:rFonts w:asciiTheme="minorHAnsi" w:eastAsia="Times New Roman" w:hAnsiTheme="minorHAnsi" w:cstheme="minorHAnsi"/>
          <w:noProof/>
          <w:color w:val="auto"/>
          <w:szCs w:val="24"/>
          <w:vertAlign w:val="superscript"/>
          <w:lang w:eastAsia="en-US"/>
        </w:rPr>
        <w:t>th</w:t>
      </w:r>
      <w:r w:rsidRPr="00EC35E9">
        <w:rPr>
          <w:rFonts w:asciiTheme="minorHAnsi" w:eastAsia="Times New Roman" w:hAnsiTheme="minorHAnsi" w:cstheme="minorHAnsi"/>
          <w:noProof/>
          <w:color w:val="auto"/>
          <w:szCs w:val="24"/>
          <w:lang w:val="x-none" w:eastAsia="en-US"/>
        </w:rPr>
        <w:t>.</w:t>
      </w:r>
    </w:p>
    <w:p w14:paraId="459ADA16" w14:textId="77777777" w:rsidR="00EC35E9" w:rsidRPr="00EC35E9" w:rsidRDefault="00EC35E9" w:rsidP="00EC35E9">
      <w:pPr>
        <w:tabs>
          <w:tab w:val="left" w:pos="480"/>
          <w:tab w:val="right" w:leader="dot" w:pos="10082"/>
        </w:tabs>
        <w:spacing w:after="120" w:line="320" w:lineRule="exact"/>
        <w:ind w:left="0" w:firstLine="0"/>
        <w:jc w:val="both"/>
        <w:rPr>
          <w:rFonts w:asciiTheme="minorHAnsi" w:eastAsia="Times New Roman" w:hAnsiTheme="minorHAnsi" w:cstheme="minorHAnsi"/>
          <w:noProof/>
          <w:color w:val="auto"/>
          <w:szCs w:val="24"/>
          <w:highlight w:val="yellow"/>
          <w:lang w:val="x-none" w:eastAsia="en-US"/>
        </w:rPr>
      </w:pPr>
    </w:p>
    <w:p w14:paraId="39FFFBE3" w14:textId="77777777" w:rsidR="00210B54" w:rsidRPr="006A346D" w:rsidRDefault="00210B54" w:rsidP="00210B54">
      <w:pPr>
        <w:spacing w:line="276" w:lineRule="auto"/>
        <w:ind w:left="20"/>
        <w:jc w:val="both"/>
        <w:rPr>
          <w:rFonts w:asciiTheme="minorHAnsi" w:hAnsiTheme="minorHAnsi" w:cstheme="minorHAnsi"/>
          <w:szCs w:val="24"/>
        </w:rPr>
      </w:pPr>
      <w:r w:rsidRPr="00F45D58">
        <w:rPr>
          <w:rFonts w:asciiTheme="minorHAnsi" w:hAnsiTheme="minorHAnsi" w:cstheme="minorHAnsi"/>
          <w:szCs w:val="24"/>
        </w:rPr>
        <w:t>If a</w:t>
      </w:r>
      <w:r>
        <w:rPr>
          <w:rFonts w:asciiTheme="minorHAnsi" w:hAnsiTheme="minorHAnsi" w:cstheme="minorHAnsi"/>
          <w:szCs w:val="24"/>
        </w:rPr>
        <w:t xml:space="preserve">n asymptomatic case </w:t>
      </w:r>
      <w:r w:rsidRPr="00F45D58">
        <w:rPr>
          <w:rFonts w:asciiTheme="minorHAnsi" w:hAnsiTheme="minorHAnsi" w:cstheme="minorHAnsi"/>
          <w:szCs w:val="24"/>
        </w:rPr>
        <w:t>goes on to develop symptoms within their 10 day isolation period, they and their household need to restart t</w:t>
      </w:r>
      <w:r>
        <w:rPr>
          <w:rFonts w:asciiTheme="minorHAnsi" w:hAnsiTheme="minorHAnsi" w:cstheme="minorHAnsi"/>
          <w:szCs w:val="24"/>
        </w:rPr>
        <w:t xml:space="preserve">heir isolation period for </w:t>
      </w:r>
      <w:r w:rsidRPr="00F45D58">
        <w:rPr>
          <w:rFonts w:asciiTheme="minorHAnsi" w:hAnsiTheme="minorHAnsi" w:cstheme="minorHAnsi"/>
          <w:szCs w:val="24"/>
        </w:rPr>
        <w:t>10</w:t>
      </w:r>
      <w:r>
        <w:rPr>
          <w:rFonts w:asciiTheme="minorHAnsi" w:hAnsiTheme="minorHAnsi" w:cstheme="minorHAnsi"/>
          <w:szCs w:val="24"/>
        </w:rPr>
        <w:t xml:space="preserve"> full days from symptom onset. </w:t>
      </w:r>
      <w:r w:rsidRPr="00F45D58">
        <w:rPr>
          <w:rFonts w:asciiTheme="minorHAnsi" w:hAnsiTheme="minorHAnsi" w:cstheme="minorHAnsi"/>
          <w:szCs w:val="24"/>
        </w:rPr>
        <w:t>Non-household close contacts do not need to restart</w:t>
      </w:r>
      <w:r>
        <w:rPr>
          <w:rFonts w:asciiTheme="minorHAnsi" w:hAnsiTheme="minorHAnsi" w:cstheme="minorHAnsi"/>
          <w:szCs w:val="24"/>
        </w:rPr>
        <w:t xml:space="preserve"> their 10-day isolation period </w:t>
      </w:r>
      <w:r w:rsidRPr="00F45D58">
        <w:rPr>
          <w:rFonts w:asciiTheme="minorHAnsi" w:hAnsiTheme="minorHAnsi" w:cstheme="minorHAnsi"/>
          <w:szCs w:val="24"/>
        </w:rPr>
        <w:t>as long and the last date of contact with the positive case has not change</w:t>
      </w:r>
      <w:r>
        <w:rPr>
          <w:rFonts w:asciiTheme="minorHAnsi" w:hAnsiTheme="minorHAnsi" w:cstheme="minorHAnsi"/>
          <w:szCs w:val="24"/>
        </w:rPr>
        <w:t>d.</w:t>
      </w:r>
    </w:p>
    <w:p w14:paraId="2C6F0A29" w14:textId="77777777" w:rsidR="00210B54" w:rsidRPr="006D03F4" w:rsidRDefault="00210B54" w:rsidP="00210B54">
      <w:pPr>
        <w:spacing w:line="276" w:lineRule="auto"/>
        <w:ind w:left="20"/>
        <w:jc w:val="both"/>
        <w:rPr>
          <w:rFonts w:asciiTheme="minorHAnsi" w:hAnsiTheme="minorHAnsi" w:cstheme="minorHAnsi"/>
          <w:szCs w:val="24"/>
          <w:highlight w:val="yellow"/>
        </w:rPr>
      </w:pPr>
    </w:p>
    <w:p w14:paraId="3AE58071" w14:textId="4DED3997" w:rsidR="00210B54" w:rsidRPr="00F45D58" w:rsidRDefault="00210B54" w:rsidP="00807479">
      <w:pPr>
        <w:pStyle w:val="Heading2"/>
        <w:numPr>
          <w:ilvl w:val="1"/>
          <w:numId w:val="36"/>
        </w:numPr>
      </w:pPr>
      <w:bookmarkStart w:id="31" w:name="_Toc71100120"/>
      <w:bookmarkStart w:id="32" w:name="_Toc72509246"/>
      <w:r w:rsidRPr="00F45D58">
        <w:t>Definition of a close contac</w:t>
      </w:r>
      <w:r>
        <w:t>t</w:t>
      </w:r>
      <w:bookmarkEnd w:id="31"/>
      <w:bookmarkEnd w:id="32"/>
    </w:p>
    <w:p w14:paraId="117D35B6" w14:textId="77777777" w:rsidR="00210B54" w:rsidRPr="00F45D58" w:rsidRDefault="00210B54" w:rsidP="00210B54">
      <w:pPr>
        <w:spacing w:line="320" w:lineRule="exact"/>
        <w:ind w:left="10" w:firstLine="0"/>
        <w:jc w:val="both"/>
        <w:rPr>
          <w:rFonts w:asciiTheme="minorHAnsi" w:hAnsiTheme="minorHAnsi" w:cstheme="minorHAnsi"/>
          <w:szCs w:val="24"/>
        </w:rPr>
      </w:pPr>
      <w:r w:rsidRPr="00F45D58">
        <w:rPr>
          <w:rFonts w:asciiTheme="minorHAnsi" w:hAnsiTheme="minorHAnsi" w:cstheme="minorHAnsi"/>
          <w:szCs w:val="24"/>
        </w:rPr>
        <w:t>People with COVID-19 are considered to be infectious from 2 days before the onset of symptoms (or date of testing if asymptomatic) and for 10 days afterwards. Close contact is therefore defined as any one of the followin</w:t>
      </w:r>
      <w:r>
        <w:rPr>
          <w:rFonts w:asciiTheme="minorHAnsi" w:hAnsiTheme="minorHAnsi" w:cstheme="minorHAnsi"/>
          <w:szCs w:val="24"/>
        </w:rPr>
        <w:t>g interactions occurring during the infectious period of the positive case.</w:t>
      </w:r>
    </w:p>
    <w:p w14:paraId="0B82459C" w14:textId="77777777" w:rsidR="00210B54" w:rsidRPr="00F45D58" w:rsidRDefault="00210B54" w:rsidP="00210B54">
      <w:pPr>
        <w:spacing w:line="320" w:lineRule="exact"/>
        <w:ind w:left="10" w:firstLine="0"/>
        <w:jc w:val="both"/>
        <w:rPr>
          <w:rFonts w:asciiTheme="minorHAnsi" w:hAnsiTheme="minorHAnsi" w:cstheme="minorHAnsi"/>
          <w:szCs w:val="24"/>
        </w:rPr>
      </w:pPr>
    </w:p>
    <w:p w14:paraId="1FB537E2" w14:textId="77777777" w:rsidR="00210B54" w:rsidRPr="00F45D58" w:rsidRDefault="00210B54" w:rsidP="00807479">
      <w:pPr>
        <w:numPr>
          <w:ilvl w:val="0"/>
          <w:numId w:val="27"/>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 xml:space="preserve">Having had face-to-face contact (within 1 metre) with a positive case, including: </w:t>
      </w:r>
    </w:p>
    <w:p w14:paraId="062D9426" w14:textId="77777777" w:rsidR="00210B54" w:rsidRPr="00F45D58" w:rsidRDefault="00210B54" w:rsidP="00807479">
      <w:pPr>
        <w:numPr>
          <w:ilvl w:val="0"/>
          <w:numId w:val="28"/>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coughed on</w:t>
      </w:r>
    </w:p>
    <w:p w14:paraId="1D992E61" w14:textId="77777777" w:rsidR="00210B54" w:rsidRPr="00F45D58" w:rsidRDefault="00210B54" w:rsidP="00807479">
      <w:pPr>
        <w:numPr>
          <w:ilvl w:val="0"/>
          <w:numId w:val="28"/>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Having a face-to-face conversation</w:t>
      </w:r>
    </w:p>
    <w:p w14:paraId="1894F809" w14:textId="77777777" w:rsidR="00210B54" w:rsidRPr="00F45D58" w:rsidRDefault="00210B54" w:rsidP="00807479">
      <w:pPr>
        <w:numPr>
          <w:ilvl w:val="0"/>
          <w:numId w:val="28"/>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Having skin-to-skin physical contact</w:t>
      </w:r>
    </w:p>
    <w:p w14:paraId="25FC3EF9" w14:textId="77777777" w:rsidR="00210B54" w:rsidRPr="00F45D58" w:rsidRDefault="00210B54" w:rsidP="00210B54">
      <w:pPr>
        <w:spacing w:line="320" w:lineRule="exact"/>
        <w:ind w:left="10" w:firstLine="0"/>
        <w:jc w:val="both"/>
        <w:rPr>
          <w:rFonts w:asciiTheme="minorHAnsi" w:hAnsiTheme="minorHAnsi" w:cstheme="minorHAnsi"/>
          <w:szCs w:val="24"/>
        </w:rPr>
      </w:pPr>
    </w:p>
    <w:p w14:paraId="590897CB" w14:textId="77777777" w:rsidR="00210B54" w:rsidRPr="00F45D58" w:rsidRDefault="00210B54" w:rsidP="00807479">
      <w:pPr>
        <w:numPr>
          <w:ilvl w:val="0"/>
          <w:numId w:val="27"/>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within 1 metre of a positive case for 1 minute or longer without face-to-face contact</w:t>
      </w:r>
    </w:p>
    <w:p w14:paraId="39B42F92" w14:textId="77777777" w:rsidR="00210B54" w:rsidRPr="00F45D58" w:rsidRDefault="00210B54" w:rsidP="00210B54">
      <w:pPr>
        <w:spacing w:line="320" w:lineRule="exact"/>
        <w:ind w:left="10" w:firstLine="0"/>
        <w:jc w:val="both"/>
        <w:rPr>
          <w:rFonts w:asciiTheme="minorHAnsi" w:hAnsiTheme="minorHAnsi" w:cstheme="minorHAnsi"/>
          <w:szCs w:val="24"/>
        </w:rPr>
      </w:pPr>
    </w:p>
    <w:p w14:paraId="5091D24C" w14:textId="77777777" w:rsidR="00210B54" w:rsidRPr="00F45D58" w:rsidRDefault="00210B54" w:rsidP="00807479">
      <w:pPr>
        <w:numPr>
          <w:ilvl w:val="0"/>
          <w:numId w:val="27"/>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within 2 metres of a positive case for more than 15 minutes, either all at once or cumulatively over 1 day</w:t>
      </w:r>
    </w:p>
    <w:p w14:paraId="053D9AC9" w14:textId="77777777" w:rsidR="00210B54" w:rsidRPr="00F45D58" w:rsidRDefault="00210B54" w:rsidP="00210B54">
      <w:pPr>
        <w:spacing w:line="320" w:lineRule="exact"/>
        <w:ind w:left="10" w:firstLine="0"/>
        <w:jc w:val="both"/>
        <w:rPr>
          <w:rFonts w:asciiTheme="minorHAnsi" w:hAnsiTheme="minorHAnsi" w:cstheme="minorHAnsi"/>
          <w:szCs w:val="24"/>
        </w:rPr>
      </w:pPr>
    </w:p>
    <w:p w14:paraId="2767B716" w14:textId="2550693D" w:rsidR="00210B54" w:rsidRPr="00F45D58" w:rsidRDefault="00210B54" w:rsidP="00807479">
      <w:pPr>
        <w:numPr>
          <w:ilvl w:val="0"/>
          <w:numId w:val="27"/>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 xml:space="preserve">Travelling in a vehicle with a positive case. </w:t>
      </w:r>
    </w:p>
    <w:p w14:paraId="50E784F5" w14:textId="77777777" w:rsidR="00210B54" w:rsidRPr="00F45D58" w:rsidRDefault="00210B54" w:rsidP="00210B54">
      <w:pPr>
        <w:spacing w:after="0" w:line="240" w:lineRule="auto"/>
        <w:ind w:left="720" w:firstLine="0"/>
        <w:contextualSpacing/>
        <w:rPr>
          <w:rFonts w:asciiTheme="minorHAnsi" w:eastAsia="Times New Roman" w:hAnsiTheme="minorHAnsi" w:cstheme="minorHAnsi"/>
          <w:color w:val="auto"/>
          <w:szCs w:val="24"/>
          <w:lang w:eastAsia="en-US"/>
        </w:rPr>
      </w:pPr>
    </w:p>
    <w:p w14:paraId="5CE48D29" w14:textId="77777777" w:rsidR="00210B54" w:rsidRPr="00F45D58" w:rsidRDefault="00210B54" w:rsidP="00807479">
      <w:pPr>
        <w:numPr>
          <w:ilvl w:val="0"/>
          <w:numId w:val="27"/>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Spending a significant amount of time in the same household as a positive case</w:t>
      </w:r>
    </w:p>
    <w:p w14:paraId="5BCEF431" w14:textId="77777777" w:rsidR="00210B54" w:rsidRDefault="00210B54" w:rsidP="00210B54">
      <w:pPr>
        <w:spacing w:after="0" w:line="320" w:lineRule="exact"/>
        <w:ind w:left="0" w:firstLine="0"/>
        <w:contextualSpacing/>
        <w:jc w:val="both"/>
        <w:rPr>
          <w:rFonts w:asciiTheme="minorHAnsi" w:eastAsia="Times New Roman" w:hAnsiTheme="minorHAnsi" w:cstheme="minorHAnsi"/>
          <w:color w:val="auto"/>
          <w:szCs w:val="24"/>
          <w:lang w:eastAsia="en-US"/>
        </w:rPr>
      </w:pPr>
    </w:p>
    <w:p w14:paraId="342BFAC9" w14:textId="5B89F796" w:rsidR="00210B54" w:rsidRDefault="00210B54" w:rsidP="00210B54">
      <w:pPr>
        <w:spacing w:after="0" w:line="320" w:lineRule="exact"/>
        <w:ind w:left="0" w:firstLine="0"/>
        <w:contextualSpacing/>
        <w:jc w:val="both"/>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If you are unsure whether an interaction would count as a close contact, please c</w:t>
      </w:r>
      <w:r w:rsidRPr="00F45D58">
        <w:rPr>
          <w:rFonts w:asciiTheme="minorHAnsi" w:eastAsia="Times New Roman" w:hAnsiTheme="minorHAnsi" w:cstheme="minorHAnsi"/>
          <w:color w:val="auto"/>
          <w:szCs w:val="24"/>
          <w:lang w:eastAsia="en-US"/>
        </w:rPr>
        <w:t>ontact</w:t>
      </w:r>
      <w:r>
        <w:rPr>
          <w:rFonts w:asciiTheme="minorHAnsi" w:eastAsia="Times New Roman" w:hAnsiTheme="minorHAnsi" w:cstheme="minorHAnsi"/>
          <w:color w:val="auto"/>
          <w:szCs w:val="24"/>
          <w:lang w:eastAsia="en-US"/>
        </w:rPr>
        <w:t xml:space="preserve"> the</w:t>
      </w:r>
      <w:r w:rsidRPr="00F45D58">
        <w:rPr>
          <w:rFonts w:asciiTheme="minorHAnsi" w:eastAsia="Times New Roman" w:hAnsiTheme="minorHAnsi" w:cstheme="minorHAnsi"/>
          <w:color w:val="auto"/>
          <w:szCs w:val="24"/>
          <w:lang w:eastAsia="en-US"/>
        </w:rPr>
        <w:t xml:space="preserve"> Public Health </w:t>
      </w:r>
      <w:r>
        <w:rPr>
          <w:rFonts w:asciiTheme="minorHAnsi" w:eastAsia="Times New Roman" w:hAnsiTheme="minorHAnsi" w:cstheme="minorHAnsi"/>
          <w:color w:val="auto"/>
          <w:szCs w:val="24"/>
          <w:lang w:eastAsia="en-US"/>
        </w:rPr>
        <w:t xml:space="preserve">team for or advice </w:t>
      </w:r>
      <w:r w:rsidRPr="00F45D58">
        <w:rPr>
          <w:rFonts w:asciiTheme="minorHAnsi" w:eastAsia="Times New Roman" w:hAnsiTheme="minorHAnsi" w:cstheme="minorHAnsi"/>
          <w:color w:val="auto"/>
          <w:szCs w:val="24"/>
          <w:lang w:eastAsia="en-US"/>
        </w:rPr>
        <w:t xml:space="preserve">via </w:t>
      </w:r>
      <w:hyperlink r:id="rId12" w:history="1">
        <w:r w:rsidRPr="00F45D58">
          <w:rPr>
            <w:rFonts w:asciiTheme="minorHAnsi" w:eastAsia="Times New Roman" w:hAnsiTheme="minorHAnsi" w:cstheme="minorHAnsi"/>
            <w:color w:val="98002E"/>
            <w:szCs w:val="24"/>
            <w:lang w:eastAsia="en-US"/>
          </w:rPr>
          <w:t>EducationIPC@cumbria.gov.uk</w:t>
        </w:r>
      </w:hyperlink>
      <w:r w:rsidRPr="00F45D58">
        <w:rPr>
          <w:rFonts w:asciiTheme="minorHAnsi" w:eastAsia="Times New Roman" w:hAnsiTheme="minorHAnsi" w:cstheme="minorHAnsi"/>
          <w:color w:val="auto"/>
          <w:szCs w:val="24"/>
          <w:lang w:eastAsia="en-US"/>
        </w:rPr>
        <w:t xml:space="preserve"> </w:t>
      </w:r>
    </w:p>
    <w:p w14:paraId="56EC2CDA" w14:textId="77777777" w:rsidR="00EC35E9" w:rsidRPr="00210B54" w:rsidRDefault="00EC35E9" w:rsidP="00210B54">
      <w:pPr>
        <w:spacing w:after="0" w:line="320" w:lineRule="exact"/>
        <w:ind w:left="0" w:firstLine="0"/>
        <w:contextualSpacing/>
        <w:jc w:val="both"/>
        <w:rPr>
          <w:rFonts w:asciiTheme="minorHAnsi" w:eastAsia="Times New Roman" w:hAnsiTheme="minorHAnsi" w:cstheme="minorHAnsi"/>
          <w:color w:val="auto"/>
          <w:szCs w:val="24"/>
          <w:highlight w:val="yellow"/>
          <w:lang w:eastAsia="en-US"/>
        </w:rPr>
      </w:pPr>
    </w:p>
    <w:p w14:paraId="726C208A" w14:textId="5473CF17" w:rsidR="00EC35E9" w:rsidRDefault="00EC35E9" w:rsidP="00807479">
      <w:pPr>
        <w:pStyle w:val="Heading2"/>
        <w:numPr>
          <w:ilvl w:val="1"/>
          <w:numId w:val="36"/>
        </w:numPr>
        <w:rPr>
          <w:noProof/>
          <w:lang w:eastAsia="en-US"/>
        </w:rPr>
      </w:pPr>
      <w:bookmarkStart w:id="33" w:name="_Toc72509247"/>
      <w:bookmarkStart w:id="34" w:name="_Toc71100122"/>
      <w:r>
        <w:rPr>
          <w:noProof/>
          <w:lang w:eastAsia="en-US"/>
        </w:rPr>
        <w:t>Meaning of self-isolation</w:t>
      </w:r>
      <w:bookmarkEnd w:id="33"/>
    </w:p>
    <w:p w14:paraId="1640D101" w14:textId="40AE1BC5" w:rsidR="00210B54" w:rsidRPr="00EC35E9" w:rsidRDefault="00210B54" w:rsidP="00EC35E9">
      <w:pPr>
        <w:pStyle w:val="BodyText"/>
        <w:ind w:left="360"/>
        <w:rPr>
          <w:color w:val="2E74B5" w:themeColor="accent1" w:themeShade="BF"/>
          <w:sz w:val="24"/>
          <w:szCs w:val="24"/>
        </w:rPr>
      </w:pPr>
      <w:r w:rsidRPr="00EC35E9">
        <w:rPr>
          <w:noProof/>
          <w:sz w:val="24"/>
          <w:szCs w:val="24"/>
        </w:rPr>
        <w:t>Self-isolation means that the person should:</w:t>
      </w:r>
      <w:bookmarkEnd w:id="34"/>
    </w:p>
    <w:p w14:paraId="4F9EE0FD" w14:textId="24CC5068" w:rsidR="00210B54" w:rsidRDefault="00210B54" w:rsidP="00807479">
      <w:pPr>
        <w:pStyle w:val="NoSpacing"/>
        <w:numPr>
          <w:ilvl w:val="0"/>
          <w:numId w:val="37"/>
        </w:numPr>
        <w:rPr>
          <w:rFonts w:asciiTheme="minorHAnsi" w:hAnsiTheme="minorHAnsi" w:cstheme="minorHAnsi"/>
          <w:noProof/>
          <w:lang w:eastAsia="en-US"/>
        </w:rPr>
      </w:pPr>
      <w:r w:rsidRPr="00C0434E">
        <w:rPr>
          <w:rFonts w:asciiTheme="minorHAnsi" w:hAnsiTheme="minorHAnsi" w:cstheme="minorHAnsi"/>
          <w:noProof/>
          <w:lang w:eastAsia="en-US"/>
        </w:rPr>
        <w:t xml:space="preserve">Not go to </w:t>
      </w:r>
      <w:r>
        <w:rPr>
          <w:rFonts w:asciiTheme="minorHAnsi" w:hAnsiTheme="minorHAnsi" w:cstheme="minorHAnsi"/>
          <w:noProof/>
          <w:lang w:eastAsia="en-US"/>
        </w:rPr>
        <w:t xml:space="preserve">childcare, </w:t>
      </w:r>
      <w:r w:rsidRPr="00C0434E">
        <w:rPr>
          <w:rFonts w:asciiTheme="minorHAnsi" w:hAnsiTheme="minorHAnsi" w:cstheme="minorHAnsi"/>
          <w:noProof/>
          <w:lang w:eastAsia="en-US"/>
        </w:rPr>
        <w:t xml:space="preserve">school, work or </w:t>
      </w:r>
      <w:r w:rsidR="00C177D2">
        <w:rPr>
          <w:rFonts w:asciiTheme="minorHAnsi" w:hAnsiTheme="minorHAnsi" w:cstheme="minorHAnsi"/>
          <w:noProof/>
          <w:lang w:eastAsia="en-US"/>
        </w:rPr>
        <w:t xml:space="preserve">any other </w:t>
      </w:r>
      <w:r w:rsidRPr="00C0434E">
        <w:rPr>
          <w:rFonts w:asciiTheme="minorHAnsi" w:hAnsiTheme="minorHAnsi" w:cstheme="minorHAnsi"/>
          <w:noProof/>
          <w:lang w:eastAsia="en-US"/>
        </w:rPr>
        <w:t>public places</w:t>
      </w:r>
    </w:p>
    <w:p w14:paraId="1D2A2AA5" w14:textId="5214A766" w:rsidR="00210B54" w:rsidRDefault="00210B54" w:rsidP="00807479">
      <w:pPr>
        <w:pStyle w:val="NoSpacing"/>
        <w:numPr>
          <w:ilvl w:val="0"/>
          <w:numId w:val="37"/>
        </w:numPr>
        <w:rPr>
          <w:rFonts w:asciiTheme="minorHAnsi" w:hAnsiTheme="minorHAnsi" w:cstheme="minorHAnsi"/>
          <w:noProof/>
          <w:lang w:eastAsia="en-US"/>
        </w:rPr>
      </w:pPr>
      <w:r w:rsidRPr="00C0434E">
        <w:rPr>
          <w:rFonts w:asciiTheme="minorHAnsi" w:hAnsiTheme="minorHAnsi" w:cstheme="minorHAnsi"/>
          <w:noProof/>
          <w:lang w:eastAsia="en-US"/>
        </w:rPr>
        <w:t>Not attend any other out of school activities or go around to a friend</w:t>
      </w:r>
      <w:r w:rsidR="00EC35E9">
        <w:rPr>
          <w:rFonts w:asciiTheme="minorHAnsi" w:hAnsiTheme="minorHAnsi" w:cstheme="minorHAnsi"/>
          <w:noProof/>
          <w:lang w:eastAsia="en-US"/>
        </w:rPr>
        <w:t>’</w:t>
      </w:r>
      <w:r w:rsidRPr="00C0434E">
        <w:rPr>
          <w:rFonts w:asciiTheme="minorHAnsi" w:hAnsiTheme="minorHAnsi" w:cstheme="minorHAnsi"/>
          <w:noProof/>
          <w:lang w:eastAsia="en-US"/>
        </w:rPr>
        <w:t>s house</w:t>
      </w:r>
    </w:p>
    <w:p w14:paraId="75B2C285" w14:textId="77777777" w:rsidR="00210B54" w:rsidRDefault="00210B54" w:rsidP="00807479">
      <w:pPr>
        <w:pStyle w:val="NoSpacing"/>
        <w:numPr>
          <w:ilvl w:val="0"/>
          <w:numId w:val="37"/>
        </w:numPr>
        <w:rPr>
          <w:rFonts w:asciiTheme="minorHAnsi" w:hAnsiTheme="minorHAnsi" w:cstheme="minorHAnsi"/>
          <w:noProof/>
          <w:lang w:eastAsia="en-US"/>
        </w:rPr>
      </w:pPr>
      <w:r w:rsidRPr="00C0434E">
        <w:rPr>
          <w:rFonts w:asciiTheme="minorHAnsi" w:hAnsiTheme="minorHAnsi" w:cstheme="minorHAnsi"/>
          <w:noProof/>
          <w:lang w:eastAsia="en-US"/>
        </w:rPr>
        <w:t>Not use public transport or taxis</w:t>
      </w:r>
    </w:p>
    <w:p w14:paraId="65DD6C90" w14:textId="77777777" w:rsidR="00210B54" w:rsidRDefault="00210B54" w:rsidP="00807479">
      <w:pPr>
        <w:pStyle w:val="NoSpacing"/>
        <w:numPr>
          <w:ilvl w:val="0"/>
          <w:numId w:val="37"/>
        </w:numPr>
        <w:rPr>
          <w:rFonts w:asciiTheme="minorHAnsi" w:hAnsiTheme="minorHAnsi" w:cstheme="minorHAnsi"/>
          <w:noProof/>
          <w:lang w:eastAsia="en-US"/>
        </w:rPr>
      </w:pPr>
      <w:r w:rsidRPr="00C0434E">
        <w:rPr>
          <w:rFonts w:asciiTheme="minorHAnsi" w:hAnsiTheme="minorHAnsi" w:cstheme="minorHAnsi"/>
          <w:noProof/>
          <w:lang w:eastAsia="en-US"/>
        </w:rPr>
        <w:t>Not go out to the shops – order it online or ask a friend to bring it to your home</w:t>
      </w:r>
    </w:p>
    <w:p w14:paraId="7A9AC114" w14:textId="77777777" w:rsidR="00210B54" w:rsidRDefault="00210B54" w:rsidP="00807479">
      <w:pPr>
        <w:pStyle w:val="NoSpacing"/>
        <w:numPr>
          <w:ilvl w:val="0"/>
          <w:numId w:val="37"/>
        </w:numPr>
        <w:rPr>
          <w:rFonts w:asciiTheme="minorHAnsi" w:hAnsiTheme="minorHAnsi" w:cstheme="minorHAnsi"/>
          <w:noProof/>
          <w:lang w:eastAsia="en-US"/>
        </w:rPr>
      </w:pPr>
      <w:r w:rsidRPr="00C0434E">
        <w:rPr>
          <w:rFonts w:asciiTheme="minorHAnsi" w:hAnsiTheme="minorHAnsi" w:cstheme="minorHAnsi"/>
          <w:noProof/>
          <w:lang w:eastAsia="en-US"/>
        </w:rPr>
        <w:t>Not have visitors in your home except for people providing essential care</w:t>
      </w:r>
    </w:p>
    <w:p w14:paraId="1DEE0445" w14:textId="77777777" w:rsidR="00210B54" w:rsidRDefault="00210B54" w:rsidP="00807479">
      <w:pPr>
        <w:pStyle w:val="NoSpacing"/>
        <w:numPr>
          <w:ilvl w:val="0"/>
          <w:numId w:val="37"/>
        </w:numPr>
        <w:rPr>
          <w:rFonts w:asciiTheme="minorHAnsi" w:hAnsiTheme="minorHAnsi" w:cstheme="minorHAnsi"/>
          <w:noProof/>
          <w:lang w:eastAsia="en-US"/>
        </w:rPr>
      </w:pPr>
      <w:r w:rsidRPr="00C0434E">
        <w:rPr>
          <w:rFonts w:asciiTheme="minorHAnsi" w:hAnsiTheme="minorHAnsi" w:cstheme="minorHAnsi"/>
          <w:noProof/>
          <w:lang w:eastAsia="en-US"/>
        </w:rPr>
        <w:t>Not go out to exercise – exercise at home or in your garden, if you have one</w:t>
      </w:r>
    </w:p>
    <w:p w14:paraId="4F26830A" w14:textId="77777777" w:rsidR="00210B54" w:rsidRDefault="00210B54" w:rsidP="00807479">
      <w:pPr>
        <w:pStyle w:val="NoSpacing"/>
        <w:numPr>
          <w:ilvl w:val="0"/>
          <w:numId w:val="37"/>
        </w:numPr>
        <w:rPr>
          <w:rFonts w:asciiTheme="minorHAnsi" w:hAnsiTheme="minorHAnsi" w:cstheme="minorHAnsi"/>
          <w:noProof/>
          <w:lang w:eastAsia="en-US"/>
        </w:rPr>
      </w:pPr>
      <w:r w:rsidRPr="00C0434E">
        <w:rPr>
          <w:rFonts w:asciiTheme="minorHAnsi" w:hAnsiTheme="minorHAnsi" w:cstheme="minorHAnsi"/>
          <w:noProof/>
          <w:lang w:eastAsia="en-US"/>
        </w:rPr>
        <w:t>Inform GP practice or hospital or other healthcare setting that they are self-isolating if they must attend in person</w:t>
      </w:r>
    </w:p>
    <w:p w14:paraId="36CFBC02" w14:textId="77777777" w:rsidR="001053E4" w:rsidRPr="006D03F4" w:rsidRDefault="001053E4" w:rsidP="001053E4">
      <w:pPr>
        <w:keepNext/>
        <w:keepLines/>
        <w:spacing w:after="52" w:line="250" w:lineRule="auto"/>
        <w:ind w:left="10"/>
        <w:jc w:val="both"/>
        <w:outlineLvl w:val="1"/>
        <w:rPr>
          <w:rFonts w:asciiTheme="minorHAnsi" w:hAnsiTheme="minorHAnsi" w:cstheme="minorHAnsi"/>
          <w:color w:val="2E74B5" w:themeColor="accent1" w:themeShade="BF"/>
          <w:szCs w:val="24"/>
          <w:highlight w:val="yellow"/>
        </w:rPr>
      </w:pPr>
    </w:p>
    <w:bookmarkEnd w:id="4"/>
    <w:p w14:paraId="05312785" w14:textId="6EA01F04" w:rsidR="001053E4" w:rsidRDefault="001053E4" w:rsidP="00A956BB">
      <w:pPr>
        <w:spacing w:after="19" w:line="276" w:lineRule="auto"/>
        <w:ind w:left="0" w:firstLine="0"/>
        <w:jc w:val="both"/>
        <w:rPr>
          <w:rFonts w:asciiTheme="minorHAnsi" w:hAnsiTheme="minorHAnsi" w:cstheme="minorHAnsi"/>
        </w:rPr>
      </w:pPr>
    </w:p>
    <w:p w14:paraId="0FD2BFA9" w14:textId="34166982" w:rsidR="00F70921" w:rsidRDefault="00F70921" w:rsidP="00A956BB">
      <w:pPr>
        <w:spacing w:after="19" w:line="276" w:lineRule="auto"/>
        <w:ind w:left="0" w:firstLine="0"/>
        <w:jc w:val="both"/>
        <w:rPr>
          <w:rFonts w:asciiTheme="minorHAnsi" w:hAnsiTheme="minorHAnsi" w:cstheme="minorHAnsi"/>
        </w:rPr>
      </w:pPr>
    </w:p>
    <w:p w14:paraId="5ADA6BC1" w14:textId="3DE20F34" w:rsidR="00F70921" w:rsidRDefault="00F70921" w:rsidP="00A956BB">
      <w:pPr>
        <w:spacing w:after="19" w:line="276" w:lineRule="auto"/>
        <w:ind w:left="0" w:firstLine="0"/>
        <w:jc w:val="both"/>
        <w:rPr>
          <w:rFonts w:asciiTheme="minorHAnsi" w:hAnsiTheme="minorHAnsi" w:cstheme="minorHAnsi"/>
        </w:rPr>
      </w:pPr>
    </w:p>
    <w:p w14:paraId="246E1E1A" w14:textId="7A556B7C" w:rsidR="00F70921" w:rsidRDefault="00F70921" w:rsidP="00A956BB">
      <w:pPr>
        <w:spacing w:after="19" w:line="276" w:lineRule="auto"/>
        <w:ind w:left="0" w:firstLine="0"/>
        <w:jc w:val="both"/>
        <w:rPr>
          <w:rFonts w:asciiTheme="minorHAnsi" w:hAnsiTheme="minorHAnsi" w:cstheme="minorHAnsi"/>
        </w:rPr>
      </w:pPr>
    </w:p>
    <w:p w14:paraId="3A096DBB" w14:textId="0CFF3F37" w:rsidR="00F70921" w:rsidRDefault="00F70921" w:rsidP="00A956BB">
      <w:pPr>
        <w:spacing w:after="19" w:line="276" w:lineRule="auto"/>
        <w:ind w:left="0" w:firstLine="0"/>
        <w:jc w:val="both"/>
        <w:rPr>
          <w:rFonts w:asciiTheme="minorHAnsi" w:hAnsiTheme="minorHAnsi" w:cstheme="minorHAnsi"/>
        </w:rPr>
      </w:pPr>
    </w:p>
    <w:p w14:paraId="3728C5D9" w14:textId="6542B258" w:rsidR="00F70921" w:rsidRDefault="00F70921" w:rsidP="00A956BB">
      <w:pPr>
        <w:spacing w:after="19" w:line="276" w:lineRule="auto"/>
        <w:ind w:left="0" w:firstLine="0"/>
        <w:jc w:val="both"/>
        <w:rPr>
          <w:rFonts w:asciiTheme="minorHAnsi" w:hAnsiTheme="minorHAnsi" w:cstheme="minorHAnsi"/>
        </w:rPr>
      </w:pPr>
    </w:p>
    <w:p w14:paraId="4AC0C843" w14:textId="4468FE00" w:rsidR="00F70921" w:rsidRDefault="00F70921" w:rsidP="00A956BB">
      <w:pPr>
        <w:spacing w:after="19" w:line="276" w:lineRule="auto"/>
        <w:ind w:left="0" w:firstLine="0"/>
        <w:jc w:val="both"/>
        <w:rPr>
          <w:rFonts w:asciiTheme="minorHAnsi" w:hAnsiTheme="minorHAnsi" w:cstheme="minorHAnsi"/>
        </w:rPr>
      </w:pPr>
    </w:p>
    <w:p w14:paraId="0AE50F6F" w14:textId="0D733666" w:rsidR="00F70921" w:rsidRDefault="00F70921" w:rsidP="00A956BB">
      <w:pPr>
        <w:spacing w:after="19" w:line="276" w:lineRule="auto"/>
        <w:ind w:left="0" w:firstLine="0"/>
        <w:jc w:val="both"/>
        <w:rPr>
          <w:rFonts w:asciiTheme="minorHAnsi" w:hAnsiTheme="minorHAnsi" w:cstheme="minorHAnsi"/>
        </w:rPr>
      </w:pPr>
    </w:p>
    <w:p w14:paraId="17FA906B" w14:textId="17A634E3" w:rsidR="00F70921" w:rsidRDefault="00F70921" w:rsidP="00A956BB">
      <w:pPr>
        <w:spacing w:after="19" w:line="276" w:lineRule="auto"/>
        <w:ind w:left="0" w:firstLine="0"/>
        <w:jc w:val="both"/>
        <w:rPr>
          <w:rFonts w:asciiTheme="minorHAnsi" w:hAnsiTheme="minorHAnsi" w:cstheme="minorHAnsi"/>
        </w:rPr>
      </w:pPr>
    </w:p>
    <w:p w14:paraId="5E47B3EB" w14:textId="126ED045" w:rsidR="00F70921" w:rsidRDefault="00F70921" w:rsidP="00A956BB">
      <w:pPr>
        <w:spacing w:after="19" w:line="276" w:lineRule="auto"/>
        <w:ind w:left="0" w:firstLine="0"/>
        <w:jc w:val="both"/>
        <w:rPr>
          <w:rFonts w:asciiTheme="minorHAnsi" w:hAnsiTheme="minorHAnsi" w:cstheme="minorHAnsi"/>
        </w:rPr>
      </w:pPr>
    </w:p>
    <w:p w14:paraId="4038AB67" w14:textId="1AA855F1" w:rsidR="00F70921" w:rsidRDefault="00F70921" w:rsidP="00A956BB">
      <w:pPr>
        <w:spacing w:after="19" w:line="276" w:lineRule="auto"/>
        <w:ind w:left="0" w:firstLine="0"/>
        <w:jc w:val="both"/>
        <w:rPr>
          <w:rFonts w:asciiTheme="minorHAnsi" w:hAnsiTheme="minorHAnsi" w:cstheme="minorHAnsi"/>
        </w:rPr>
      </w:pPr>
    </w:p>
    <w:p w14:paraId="46F5B147" w14:textId="1AD90BB6" w:rsidR="00F70921" w:rsidRDefault="00F70921" w:rsidP="00A956BB">
      <w:pPr>
        <w:spacing w:after="19" w:line="276" w:lineRule="auto"/>
        <w:ind w:left="0" w:firstLine="0"/>
        <w:jc w:val="both"/>
        <w:rPr>
          <w:rFonts w:asciiTheme="minorHAnsi" w:hAnsiTheme="minorHAnsi" w:cstheme="minorHAnsi"/>
        </w:rPr>
      </w:pPr>
    </w:p>
    <w:p w14:paraId="13A30DBA" w14:textId="31EB2FD3" w:rsidR="00F70921" w:rsidRDefault="00F70921" w:rsidP="00A956BB">
      <w:pPr>
        <w:spacing w:after="19" w:line="276" w:lineRule="auto"/>
        <w:ind w:left="0" w:firstLine="0"/>
        <w:jc w:val="both"/>
        <w:rPr>
          <w:rFonts w:asciiTheme="minorHAnsi" w:hAnsiTheme="minorHAnsi" w:cstheme="minorHAnsi"/>
        </w:rPr>
      </w:pPr>
    </w:p>
    <w:p w14:paraId="269688CC" w14:textId="5EC206E1" w:rsidR="00F70921" w:rsidRDefault="00F70921" w:rsidP="00A956BB">
      <w:pPr>
        <w:spacing w:after="19" w:line="276" w:lineRule="auto"/>
        <w:ind w:left="0" w:firstLine="0"/>
        <w:jc w:val="both"/>
        <w:rPr>
          <w:rFonts w:asciiTheme="minorHAnsi" w:hAnsiTheme="minorHAnsi" w:cstheme="minorHAnsi"/>
        </w:rPr>
      </w:pPr>
    </w:p>
    <w:p w14:paraId="548EC0DA" w14:textId="50CF0C3D" w:rsidR="00F70921" w:rsidRDefault="00F70921" w:rsidP="00A956BB">
      <w:pPr>
        <w:spacing w:after="19" w:line="276" w:lineRule="auto"/>
        <w:ind w:left="0" w:firstLine="0"/>
        <w:jc w:val="both"/>
        <w:rPr>
          <w:rFonts w:asciiTheme="minorHAnsi" w:hAnsiTheme="minorHAnsi" w:cstheme="minorHAnsi"/>
        </w:rPr>
      </w:pPr>
    </w:p>
    <w:p w14:paraId="32156311" w14:textId="3BF9E649" w:rsidR="00F70921" w:rsidRDefault="00F70921" w:rsidP="00A956BB">
      <w:pPr>
        <w:spacing w:after="19" w:line="276" w:lineRule="auto"/>
        <w:ind w:left="0" w:firstLine="0"/>
        <w:jc w:val="both"/>
        <w:rPr>
          <w:rFonts w:asciiTheme="minorHAnsi" w:hAnsiTheme="minorHAnsi" w:cstheme="minorHAnsi"/>
        </w:rPr>
      </w:pPr>
    </w:p>
    <w:p w14:paraId="7D045416" w14:textId="1C45F1D1" w:rsidR="00F70921" w:rsidRDefault="00F70921" w:rsidP="00A956BB">
      <w:pPr>
        <w:spacing w:after="19" w:line="276" w:lineRule="auto"/>
        <w:ind w:left="0" w:firstLine="0"/>
        <w:jc w:val="both"/>
        <w:rPr>
          <w:rFonts w:asciiTheme="minorHAnsi" w:hAnsiTheme="minorHAnsi" w:cstheme="minorHAnsi"/>
        </w:rPr>
      </w:pPr>
    </w:p>
    <w:p w14:paraId="425AA103" w14:textId="03758E99" w:rsidR="00F70921" w:rsidRDefault="00F70921" w:rsidP="00A956BB">
      <w:pPr>
        <w:spacing w:after="19" w:line="276" w:lineRule="auto"/>
        <w:ind w:left="0" w:firstLine="0"/>
        <w:jc w:val="both"/>
        <w:rPr>
          <w:rFonts w:asciiTheme="minorHAnsi" w:hAnsiTheme="minorHAnsi" w:cstheme="minorHAnsi"/>
        </w:rPr>
      </w:pPr>
    </w:p>
    <w:p w14:paraId="4FEC28A2" w14:textId="3B3AF01D" w:rsidR="00F70921" w:rsidRDefault="00F70921" w:rsidP="00A956BB">
      <w:pPr>
        <w:spacing w:after="19" w:line="276" w:lineRule="auto"/>
        <w:ind w:left="0" w:firstLine="0"/>
        <w:jc w:val="both"/>
        <w:rPr>
          <w:rFonts w:asciiTheme="minorHAnsi" w:hAnsiTheme="minorHAnsi" w:cstheme="minorHAnsi"/>
        </w:rPr>
      </w:pPr>
    </w:p>
    <w:p w14:paraId="5F1A6B84" w14:textId="53229A6C" w:rsidR="00F70921" w:rsidRDefault="00F70921" w:rsidP="00A956BB">
      <w:pPr>
        <w:spacing w:after="19" w:line="276" w:lineRule="auto"/>
        <w:ind w:left="0" w:firstLine="0"/>
        <w:jc w:val="both"/>
        <w:rPr>
          <w:rFonts w:asciiTheme="minorHAnsi" w:hAnsiTheme="minorHAnsi" w:cstheme="minorHAnsi"/>
        </w:rPr>
      </w:pPr>
    </w:p>
    <w:p w14:paraId="718AF5E7" w14:textId="51F36441" w:rsidR="00F70921" w:rsidRDefault="00F70921" w:rsidP="00A956BB">
      <w:pPr>
        <w:spacing w:after="19" w:line="276" w:lineRule="auto"/>
        <w:ind w:left="0" w:firstLine="0"/>
        <w:jc w:val="both"/>
        <w:rPr>
          <w:rFonts w:asciiTheme="minorHAnsi" w:hAnsiTheme="minorHAnsi" w:cstheme="minorHAnsi"/>
        </w:rPr>
      </w:pPr>
    </w:p>
    <w:p w14:paraId="0159E802" w14:textId="57E0D1E4" w:rsidR="00F70921" w:rsidRDefault="00F70921" w:rsidP="00A956BB">
      <w:pPr>
        <w:spacing w:after="19" w:line="276" w:lineRule="auto"/>
        <w:ind w:left="0" w:firstLine="0"/>
        <w:jc w:val="both"/>
        <w:rPr>
          <w:rFonts w:asciiTheme="minorHAnsi" w:hAnsiTheme="minorHAnsi" w:cstheme="minorHAnsi"/>
        </w:rPr>
      </w:pPr>
    </w:p>
    <w:p w14:paraId="66E0EA5D" w14:textId="77777777" w:rsidR="00F70921" w:rsidRDefault="00F70921" w:rsidP="00A956BB">
      <w:pPr>
        <w:spacing w:after="19" w:line="276" w:lineRule="auto"/>
        <w:ind w:left="0" w:firstLine="0"/>
        <w:jc w:val="both"/>
        <w:rPr>
          <w:rFonts w:asciiTheme="minorHAnsi" w:hAnsiTheme="minorHAnsi" w:cstheme="minorHAnsi"/>
        </w:rPr>
      </w:pPr>
    </w:p>
    <w:p w14:paraId="5A2C7675" w14:textId="77777777" w:rsidR="001053E4" w:rsidRPr="00A956BB" w:rsidRDefault="001053E4" w:rsidP="00A956BB">
      <w:pPr>
        <w:spacing w:after="19" w:line="276" w:lineRule="auto"/>
        <w:ind w:left="0" w:firstLine="0"/>
        <w:jc w:val="both"/>
        <w:rPr>
          <w:rFonts w:asciiTheme="minorHAnsi" w:hAnsiTheme="minorHAnsi" w:cstheme="minorHAnsi"/>
        </w:rPr>
      </w:pPr>
    </w:p>
    <w:p w14:paraId="1061176E" w14:textId="77777777" w:rsidR="00757CD3" w:rsidRDefault="00757CD3" w:rsidP="008178F8">
      <w:pPr>
        <w:pStyle w:val="Heading1"/>
        <w:spacing w:line="276" w:lineRule="auto"/>
        <w:ind w:left="0" w:firstLine="0"/>
        <w:rPr>
          <w:rFonts w:cstheme="majorHAnsi"/>
        </w:rPr>
      </w:pPr>
      <w:bookmarkStart w:id="35" w:name="_Toc72509248"/>
      <w:r>
        <w:rPr>
          <w:rFonts w:cstheme="majorHAnsi"/>
        </w:rPr>
        <w:lastRenderedPageBreak/>
        <w:t xml:space="preserve">Section 3: </w:t>
      </w:r>
      <w:r w:rsidR="00CF2380">
        <w:rPr>
          <w:rFonts w:cstheme="majorHAnsi"/>
        </w:rPr>
        <w:t>Establishing</w:t>
      </w:r>
      <w:r w:rsidR="00994E74">
        <w:rPr>
          <w:rFonts w:cstheme="majorHAnsi"/>
        </w:rPr>
        <w:t xml:space="preserve"> a</w:t>
      </w:r>
      <w:r w:rsidR="00CF2380">
        <w:rPr>
          <w:rFonts w:cstheme="majorHAnsi"/>
        </w:rPr>
        <w:t xml:space="preserve"> </w:t>
      </w:r>
      <w:r>
        <w:rPr>
          <w:rFonts w:cstheme="majorHAnsi"/>
        </w:rPr>
        <w:t xml:space="preserve">COVID-secure </w:t>
      </w:r>
      <w:r w:rsidR="006F7200">
        <w:rPr>
          <w:rFonts w:cstheme="majorHAnsi"/>
        </w:rPr>
        <w:t>childcare</w:t>
      </w:r>
      <w:r w:rsidR="00CF2380">
        <w:rPr>
          <w:rFonts w:cstheme="majorHAnsi"/>
        </w:rPr>
        <w:t xml:space="preserve"> setting</w:t>
      </w:r>
      <w:bookmarkEnd w:id="35"/>
    </w:p>
    <w:p w14:paraId="77CC84E4" w14:textId="77777777" w:rsidR="00757CD3" w:rsidRDefault="00757CD3" w:rsidP="00994E74">
      <w:pPr>
        <w:pStyle w:val="NoSpacing"/>
      </w:pPr>
    </w:p>
    <w:p w14:paraId="51216E13" w14:textId="77777777" w:rsidR="00F70921" w:rsidRPr="00F70921" w:rsidRDefault="00F70921" w:rsidP="00807479">
      <w:pPr>
        <w:pStyle w:val="ListParagraph"/>
        <w:keepNext/>
        <w:keepLines/>
        <w:numPr>
          <w:ilvl w:val="0"/>
          <w:numId w:val="36"/>
        </w:numPr>
        <w:spacing w:after="52" w:line="250" w:lineRule="auto"/>
        <w:contextualSpacing w:val="0"/>
        <w:jc w:val="both"/>
        <w:outlineLvl w:val="1"/>
        <w:rPr>
          <w:rFonts w:asciiTheme="majorHAnsi" w:eastAsia="Arial" w:hAnsiTheme="majorHAnsi"/>
          <w:vanish/>
          <w:color w:val="2E74B5" w:themeColor="accent1" w:themeShade="BF"/>
          <w:sz w:val="26"/>
          <w:szCs w:val="22"/>
          <w:lang w:eastAsia="en-GB"/>
        </w:rPr>
      </w:pPr>
      <w:bookmarkStart w:id="36" w:name="_Toc71128751"/>
      <w:bookmarkStart w:id="37" w:name="_Toc71128823"/>
      <w:bookmarkStart w:id="38" w:name="_Toc71128866"/>
      <w:bookmarkStart w:id="39" w:name="_Toc71181760"/>
      <w:bookmarkStart w:id="40" w:name="_Toc71182220"/>
      <w:bookmarkStart w:id="41" w:name="_Toc72509249"/>
      <w:bookmarkStart w:id="42" w:name="_Toc68803349"/>
      <w:bookmarkEnd w:id="36"/>
      <w:bookmarkEnd w:id="37"/>
      <w:bookmarkEnd w:id="38"/>
      <w:bookmarkEnd w:id="39"/>
      <w:bookmarkEnd w:id="40"/>
      <w:bookmarkEnd w:id="41"/>
    </w:p>
    <w:p w14:paraId="03802593" w14:textId="6B42113F" w:rsidR="00296911" w:rsidRDefault="00296911" w:rsidP="00807479">
      <w:pPr>
        <w:pStyle w:val="Heading2"/>
        <w:numPr>
          <w:ilvl w:val="1"/>
          <w:numId w:val="36"/>
        </w:numPr>
        <w:rPr>
          <w:rStyle w:val="Heading2Char"/>
        </w:rPr>
      </w:pPr>
      <w:bookmarkStart w:id="43" w:name="_Toc72509250"/>
      <w:r w:rsidRPr="00F70921">
        <w:rPr>
          <w:rStyle w:val="Heading2Char"/>
        </w:rPr>
        <w:t>Public health advice</w:t>
      </w:r>
      <w:bookmarkEnd w:id="42"/>
      <w:bookmarkEnd w:id="43"/>
    </w:p>
    <w:p w14:paraId="34ED95D2" w14:textId="77777777" w:rsidR="00F70921" w:rsidRPr="00F70921" w:rsidRDefault="00F70921" w:rsidP="00F70921"/>
    <w:p w14:paraId="4EA95B42" w14:textId="4D6F035E" w:rsidR="00296911" w:rsidRPr="00C16CF4" w:rsidRDefault="00FF6E85" w:rsidP="00F70921">
      <w:pPr>
        <w:ind w:left="0" w:firstLine="0"/>
        <w:jc w:val="both"/>
        <w:rPr>
          <w:rFonts w:asciiTheme="minorHAnsi" w:hAnsiTheme="minorHAnsi" w:cstheme="minorHAnsi"/>
        </w:rPr>
      </w:pPr>
      <w:hyperlink r:id="rId13" w:history="1">
        <w:r w:rsidR="00296911" w:rsidRPr="00C16CF4">
          <w:rPr>
            <w:rFonts w:asciiTheme="minorHAnsi" w:hAnsiTheme="minorHAnsi" w:cstheme="minorHAnsi"/>
            <w:color w:val="98002E"/>
          </w:rPr>
          <w:t>Government guidance</w:t>
        </w:r>
      </w:hyperlink>
      <w:r w:rsidR="00296911" w:rsidRPr="00C16CF4">
        <w:rPr>
          <w:rFonts w:asciiTheme="minorHAnsi" w:hAnsiTheme="minorHAnsi" w:cstheme="minorHAnsi"/>
        </w:rPr>
        <w:t xml:space="preserve"> is available detailing the public health advice that educational</w:t>
      </w:r>
      <w:r w:rsidR="005A347C">
        <w:rPr>
          <w:rFonts w:asciiTheme="minorHAnsi" w:hAnsiTheme="minorHAnsi" w:cstheme="minorHAnsi"/>
        </w:rPr>
        <w:t xml:space="preserve"> and childcare</w:t>
      </w:r>
      <w:r w:rsidR="00296911" w:rsidRPr="00C16CF4">
        <w:rPr>
          <w:rFonts w:asciiTheme="minorHAnsi" w:hAnsiTheme="minorHAnsi" w:cstheme="minorHAnsi"/>
        </w:rPr>
        <w:t xml:space="preserve"> setting</w:t>
      </w:r>
      <w:r w:rsidR="005A347C">
        <w:rPr>
          <w:rFonts w:asciiTheme="minorHAnsi" w:hAnsiTheme="minorHAnsi" w:cstheme="minorHAnsi"/>
        </w:rPr>
        <w:t>s</w:t>
      </w:r>
      <w:r w:rsidR="00296911" w:rsidRPr="00C16CF4">
        <w:rPr>
          <w:rFonts w:asciiTheme="minorHAnsi" w:hAnsiTheme="minorHAnsi" w:cstheme="minorHAnsi"/>
        </w:rPr>
        <w:t xml:space="preserve"> must follow to minimise the </w:t>
      </w:r>
      <w:r w:rsidR="00F70921">
        <w:rPr>
          <w:rFonts w:asciiTheme="minorHAnsi" w:hAnsiTheme="minorHAnsi" w:cstheme="minorHAnsi"/>
        </w:rPr>
        <w:t xml:space="preserve">risks of COVID-19 transmission. </w:t>
      </w:r>
      <w:r w:rsidR="00296911" w:rsidRPr="00C16CF4">
        <w:rPr>
          <w:rFonts w:asciiTheme="minorHAnsi" w:hAnsiTheme="minorHAnsi" w:cstheme="minorHAnsi"/>
        </w:rPr>
        <w:t>The following prevention and response measures should be put in place.</w:t>
      </w:r>
    </w:p>
    <w:p w14:paraId="521EE2FE" w14:textId="77777777" w:rsidR="00296911" w:rsidRPr="00C16CF4" w:rsidRDefault="00296911" w:rsidP="00296911">
      <w:pPr>
        <w:spacing w:line="320" w:lineRule="exact"/>
        <w:ind w:left="0" w:firstLine="0"/>
        <w:rPr>
          <w:rFonts w:asciiTheme="minorHAnsi" w:hAnsiTheme="minorHAnsi" w:cstheme="minorHAnsi"/>
        </w:rPr>
      </w:pPr>
    </w:p>
    <w:p w14:paraId="05F71952" w14:textId="77777777" w:rsidR="00296911" w:rsidRPr="00C16CF4" w:rsidRDefault="00296911" w:rsidP="00807479">
      <w:pPr>
        <w:numPr>
          <w:ilvl w:val="0"/>
          <w:numId w:val="29"/>
        </w:numPr>
        <w:spacing w:after="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Minimise contact with suspected cases by ensuring that people do not come to the setting if they or anyone in their household has COVID-19 symptoms</w:t>
      </w:r>
    </w:p>
    <w:p w14:paraId="7393199B"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Encourage PCR testing for suspected staff member cases, and use the results to inform isolation requirements for close contacts</w:t>
      </w:r>
    </w:p>
    <w:p w14:paraId="6D4A3FB3"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Use face coverings inside the setting where recommended</w:t>
      </w:r>
    </w:p>
    <w:p w14:paraId="547AA18C"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Clean hands thoroughly and more often than usual</w:t>
      </w:r>
    </w:p>
    <w:p w14:paraId="7F946ADF"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Ensure good respiratory hygiene by promoting ‘catch it, bin it, kill it’</w:t>
      </w:r>
    </w:p>
    <w:p w14:paraId="7BD4E63E"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Introduce enhanced cleaning with standard products such as detergents and bleach, paying special attention to frequently touched surfaces</w:t>
      </w:r>
    </w:p>
    <w:p w14:paraId="3191D4D5"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Minimise contact between people by maintaining social distancing of 2 metres whenever possible</w:t>
      </w:r>
    </w:p>
    <w:p w14:paraId="429EB00B"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Keep occupied indoor spaces well ventilated</w:t>
      </w:r>
    </w:p>
    <w:p w14:paraId="5CD46678"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Wear appropriate personal protective equipment (PPE) where necessary</w:t>
      </w:r>
    </w:p>
    <w:p w14:paraId="5B6BE694" w14:textId="77777777" w:rsidR="00296911" w:rsidRPr="00C16CF4" w:rsidRDefault="00296911" w:rsidP="00807479">
      <w:pPr>
        <w:numPr>
          <w:ilvl w:val="0"/>
          <w:numId w:val="29"/>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hAnsiTheme="minorHAnsi" w:cstheme="minorHAnsi"/>
        </w:rPr>
        <w:t>Promote and engage in asymptomatic testing where available for staff</w:t>
      </w:r>
    </w:p>
    <w:p w14:paraId="2C7C1E2C" w14:textId="77777777" w:rsidR="000C4D0B" w:rsidRDefault="000C4D0B" w:rsidP="008B599E">
      <w:pPr>
        <w:ind w:left="0" w:firstLine="0"/>
        <w:jc w:val="both"/>
        <w:rPr>
          <w:rFonts w:asciiTheme="minorHAnsi" w:hAnsiTheme="minorHAnsi" w:cstheme="minorHAnsi"/>
        </w:rPr>
      </w:pPr>
    </w:p>
    <w:p w14:paraId="69ACC9CB" w14:textId="73E0DD91" w:rsidR="008B599E" w:rsidRDefault="008B599E" w:rsidP="00AE7C14">
      <w:pPr>
        <w:ind w:left="0" w:firstLine="0"/>
        <w:jc w:val="both"/>
        <w:rPr>
          <w:rFonts w:asciiTheme="minorHAnsi" w:hAnsiTheme="minorHAnsi" w:cstheme="minorHAnsi"/>
        </w:rPr>
      </w:pPr>
    </w:p>
    <w:p w14:paraId="579F04ED" w14:textId="301641E2" w:rsidR="003A42E5" w:rsidRDefault="003A42E5" w:rsidP="00807479">
      <w:pPr>
        <w:pStyle w:val="Heading2"/>
        <w:numPr>
          <w:ilvl w:val="1"/>
          <w:numId w:val="36"/>
        </w:numPr>
        <w:spacing w:line="276" w:lineRule="auto"/>
      </w:pPr>
      <w:bookmarkStart w:id="44" w:name="_Toc72509251"/>
      <w:bookmarkStart w:id="45" w:name="_Toc54359323"/>
      <w:bookmarkStart w:id="46" w:name="_Toc64369094"/>
      <w:r>
        <w:t>Adult use of Face Coverings</w:t>
      </w:r>
      <w:bookmarkEnd w:id="44"/>
    </w:p>
    <w:p w14:paraId="177082BF" w14:textId="4B0860AD" w:rsidR="003A42E5" w:rsidRPr="003A42E5" w:rsidRDefault="003A42E5" w:rsidP="003A42E5">
      <w:pPr>
        <w:rPr>
          <w:rFonts w:ascii="Calibri" w:hAnsi="Calibri" w:cs="Calibri"/>
          <w:szCs w:val="24"/>
        </w:rPr>
      </w:pPr>
      <w:r w:rsidRPr="003A42E5">
        <w:rPr>
          <w:rFonts w:ascii="Calibri" w:hAnsi="Calibri" w:cs="Calibri"/>
          <w:szCs w:val="24"/>
        </w:rPr>
        <w:t xml:space="preserve">In Early Years </w:t>
      </w:r>
      <w:r>
        <w:rPr>
          <w:rFonts w:ascii="Calibri" w:hAnsi="Calibri" w:cs="Calibri"/>
          <w:szCs w:val="24"/>
        </w:rPr>
        <w:t xml:space="preserve">and Childminder </w:t>
      </w:r>
      <w:r w:rsidRPr="003A42E5">
        <w:rPr>
          <w:rFonts w:ascii="Calibri" w:hAnsi="Calibri" w:cs="Calibri"/>
          <w:szCs w:val="24"/>
        </w:rPr>
        <w:t>Settings the system of controls provides some mitigating measure.  However, we recommend that face coverings should be worn by staff and adults (including visitors) in situations where social distancing between adults is not possible (for example, when moving around in corridors and communal areas). It is advisable that parents and carers continue to wear face coverings when picking up and dropping off children at the school, and on public transport if used.</w:t>
      </w:r>
    </w:p>
    <w:p w14:paraId="1A5CBDF8" w14:textId="77777777" w:rsidR="003A42E5" w:rsidRDefault="003A42E5" w:rsidP="003A42E5">
      <w:pPr>
        <w:rPr>
          <w:rFonts w:ascii="Calibri" w:hAnsi="Calibri" w:cs="Calibri"/>
          <w:szCs w:val="24"/>
        </w:rPr>
      </w:pPr>
      <w:bookmarkStart w:id="47" w:name="_Hlk72334998"/>
    </w:p>
    <w:p w14:paraId="0FFA93FA" w14:textId="15C0A3E8" w:rsidR="003A42E5" w:rsidRPr="003A42E5" w:rsidRDefault="003A42E5" w:rsidP="003A42E5">
      <w:pPr>
        <w:rPr>
          <w:rFonts w:ascii="Calibri" w:hAnsi="Calibri" w:cs="Calibri"/>
          <w:szCs w:val="24"/>
        </w:rPr>
      </w:pPr>
      <w:r w:rsidRPr="003A42E5">
        <w:rPr>
          <w:rFonts w:ascii="Calibri" w:hAnsi="Calibri" w:cs="Calibri"/>
          <w:szCs w:val="24"/>
        </w:rPr>
        <w:t xml:space="preserve">Safe wearing of face coverings includes: </w:t>
      </w:r>
    </w:p>
    <w:p w14:paraId="1B0BAA2D" w14:textId="77777777" w:rsidR="003A42E5" w:rsidRPr="003A42E5" w:rsidRDefault="003A42E5" w:rsidP="003A42E5">
      <w:pPr>
        <w:pStyle w:val="ListParagraph"/>
        <w:numPr>
          <w:ilvl w:val="0"/>
          <w:numId w:val="48"/>
        </w:numPr>
        <w:spacing w:after="160" w:line="259" w:lineRule="auto"/>
        <w:rPr>
          <w:rFonts w:ascii="Calibri" w:hAnsi="Calibri" w:cs="Calibri"/>
          <w:szCs w:val="24"/>
        </w:rPr>
      </w:pPr>
      <w:r w:rsidRPr="003A42E5">
        <w:rPr>
          <w:rFonts w:ascii="Calibri" w:hAnsi="Calibri" w:cs="Calibri"/>
          <w:szCs w:val="24"/>
        </w:rPr>
        <w:t xml:space="preserve">face coverings (whether transparent or cloth) should fit securely around the face to cover the nose and mouth and be made with a breathable material capable of filtering airborne particles </w:t>
      </w:r>
    </w:p>
    <w:p w14:paraId="298C3759" w14:textId="77777777" w:rsidR="003A42E5" w:rsidRPr="003A42E5" w:rsidRDefault="003A42E5" w:rsidP="003A42E5">
      <w:pPr>
        <w:pStyle w:val="ListParagraph"/>
        <w:numPr>
          <w:ilvl w:val="0"/>
          <w:numId w:val="48"/>
        </w:numPr>
        <w:spacing w:after="160" w:line="259" w:lineRule="auto"/>
        <w:rPr>
          <w:rFonts w:ascii="Calibri" w:hAnsi="Calibri" w:cs="Calibri"/>
          <w:szCs w:val="24"/>
        </w:rPr>
      </w:pPr>
      <w:r w:rsidRPr="003A42E5">
        <w:rPr>
          <w:rFonts w:ascii="Calibri" w:hAnsi="Calibri" w:cs="Calibri"/>
          <w:szCs w:val="24"/>
        </w:rPr>
        <w:t xml:space="preserve">cleaning hands before and after touching face coverings – including to remove or put them on  </w:t>
      </w:r>
    </w:p>
    <w:p w14:paraId="03341140" w14:textId="77777777" w:rsidR="003A42E5" w:rsidRPr="003A42E5" w:rsidRDefault="003A42E5" w:rsidP="003A42E5">
      <w:pPr>
        <w:pStyle w:val="ListParagraph"/>
        <w:numPr>
          <w:ilvl w:val="0"/>
          <w:numId w:val="48"/>
        </w:numPr>
        <w:spacing w:after="160" w:line="259" w:lineRule="auto"/>
        <w:rPr>
          <w:rFonts w:ascii="Calibri" w:hAnsi="Calibri" w:cs="Calibri"/>
          <w:szCs w:val="24"/>
        </w:rPr>
      </w:pPr>
      <w:r w:rsidRPr="003A42E5">
        <w:rPr>
          <w:rFonts w:ascii="Calibri" w:hAnsi="Calibri" w:cs="Calibri"/>
          <w:szCs w:val="24"/>
        </w:rPr>
        <w:t xml:space="preserve">store face coverings in individual, sealable plastic bags between use </w:t>
      </w:r>
    </w:p>
    <w:p w14:paraId="7F867566" w14:textId="72F09FE4" w:rsidR="003A42E5" w:rsidRDefault="003A42E5" w:rsidP="003A42E5">
      <w:pPr>
        <w:pStyle w:val="ListParagraph"/>
        <w:numPr>
          <w:ilvl w:val="0"/>
          <w:numId w:val="48"/>
        </w:numPr>
        <w:spacing w:after="160" w:line="259" w:lineRule="auto"/>
        <w:rPr>
          <w:rFonts w:ascii="Calibri" w:hAnsi="Calibri" w:cs="Calibri"/>
          <w:szCs w:val="24"/>
        </w:rPr>
      </w:pPr>
      <w:r w:rsidRPr="003A42E5">
        <w:rPr>
          <w:rFonts w:ascii="Calibri" w:hAnsi="Calibri" w:cs="Calibri"/>
          <w:szCs w:val="24"/>
        </w:rPr>
        <w:t xml:space="preserve">not touching the front of face coverings during use or removal </w:t>
      </w:r>
    </w:p>
    <w:p w14:paraId="57F0AF03" w14:textId="3DB8F21F" w:rsidR="003A42E5" w:rsidRPr="003A42E5" w:rsidRDefault="003A42E5" w:rsidP="003A42E5">
      <w:pPr>
        <w:ind w:left="360" w:firstLine="0"/>
        <w:rPr>
          <w:rFonts w:ascii="Calibri" w:hAnsi="Calibri" w:cs="Calibri"/>
          <w:szCs w:val="24"/>
        </w:rPr>
      </w:pPr>
      <w:r w:rsidRPr="003A42E5">
        <w:rPr>
          <w:rFonts w:ascii="Calibri" w:hAnsi="Calibri" w:cs="Calibri"/>
          <w:szCs w:val="24"/>
        </w:rPr>
        <w:t>Children in early years settings should not wear face coverings.</w:t>
      </w:r>
      <w:bookmarkEnd w:id="47"/>
    </w:p>
    <w:p w14:paraId="73868645" w14:textId="190B0A83" w:rsidR="00F70921" w:rsidRPr="001D3CC8" w:rsidRDefault="00F70921" w:rsidP="00807479">
      <w:pPr>
        <w:pStyle w:val="Heading2"/>
        <w:numPr>
          <w:ilvl w:val="1"/>
          <w:numId w:val="36"/>
        </w:numPr>
        <w:spacing w:line="276" w:lineRule="auto"/>
      </w:pPr>
      <w:bookmarkStart w:id="48" w:name="_Toc72509252"/>
      <w:r>
        <w:lastRenderedPageBreak/>
        <w:t xml:space="preserve">Music in childcare </w:t>
      </w:r>
      <w:r w:rsidRPr="001D3CC8">
        <w:t>settings</w:t>
      </w:r>
      <w:bookmarkEnd w:id="45"/>
      <w:bookmarkEnd w:id="46"/>
      <w:bookmarkEnd w:id="48"/>
    </w:p>
    <w:p w14:paraId="0ADA07E5" w14:textId="5A58548B" w:rsidR="00F70921" w:rsidRPr="001D3CC8" w:rsidRDefault="00F70921" w:rsidP="00F70921">
      <w:pPr>
        <w:pStyle w:val="NoSpacing"/>
        <w:spacing w:line="276" w:lineRule="auto"/>
        <w:ind w:left="10"/>
        <w:jc w:val="both"/>
        <w:rPr>
          <w:rFonts w:asciiTheme="minorHAnsi" w:hAnsiTheme="minorHAnsi" w:cstheme="minorHAnsi"/>
        </w:rPr>
      </w:pPr>
      <w:r w:rsidRPr="001D3CC8">
        <w:rPr>
          <w:rFonts w:asciiTheme="minorHAnsi" w:hAnsiTheme="minorHAnsi" w:cstheme="minorHAnsi"/>
        </w:rPr>
        <w:t>This guidance relates to organised group activity, not to spontaneous singing, dance and role-play that young children may naturally do, and should be encouraged to do</w:t>
      </w:r>
      <w:r>
        <w:rPr>
          <w:rFonts w:asciiTheme="minorHAnsi" w:hAnsiTheme="minorHAnsi" w:cstheme="minorHAnsi"/>
        </w:rPr>
        <w:t xml:space="preserve">, by their </w:t>
      </w:r>
      <w:proofErr w:type="spellStart"/>
      <w:r>
        <w:rPr>
          <w:rFonts w:asciiTheme="minorHAnsi" w:hAnsiTheme="minorHAnsi" w:cstheme="minorHAnsi"/>
        </w:rPr>
        <w:t>carers</w:t>
      </w:r>
      <w:proofErr w:type="spellEnd"/>
      <w:r>
        <w:rPr>
          <w:rFonts w:asciiTheme="minorHAnsi" w:hAnsiTheme="minorHAnsi" w:cstheme="minorHAnsi"/>
        </w:rPr>
        <w:t>.</w:t>
      </w:r>
    </w:p>
    <w:p w14:paraId="696D955C" w14:textId="77777777" w:rsidR="00F70921" w:rsidRPr="001D3CC8" w:rsidRDefault="00F70921" w:rsidP="00F70921">
      <w:pPr>
        <w:pStyle w:val="NoSpacing"/>
        <w:spacing w:line="276" w:lineRule="auto"/>
        <w:ind w:left="10"/>
        <w:jc w:val="both"/>
        <w:rPr>
          <w:rFonts w:asciiTheme="minorHAnsi" w:hAnsiTheme="minorHAnsi" w:cstheme="minorHAnsi"/>
        </w:rPr>
      </w:pPr>
    </w:p>
    <w:p w14:paraId="2C07DAF7" w14:textId="77777777" w:rsidR="00F70921" w:rsidRPr="001D3CC8" w:rsidRDefault="00F70921" w:rsidP="00F70921">
      <w:pPr>
        <w:pStyle w:val="NoSpacing"/>
        <w:spacing w:line="276" w:lineRule="auto"/>
        <w:ind w:left="10"/>
        <w:jc w:val="both"/>
        <w:rPr>
          <w:rFonts w:asciiTheme="minorHAnsi" w:hAnsiTheme="minorHAnsi" w:cstheme="minorHAnsi"/>
        </w:rPr>
      </w:pPr>
      <w:r w:rsidRPr="001D3CC8">
        <w:rPr>
          <w:rFonts w:asciiTheme="minorHAnsi" w:hAnsiTheme="minorHAnsi" w:cstheme="minorHAnsi"/>
        </w:rPr>
        <w:t>Music, dance and drama build confidence, help children live happier, more enriched lives, and discover ways to express themselves. There may, however, be a cumulative risk of infection in environments where organised singing, chanting, playing wind instruments, dance and drama takes place.</w:t>
      </w:r>
    </w:p>
    <w:p w14:paraId="446808D3" w14:textId="77777777" w:rsidR="00F70921" w:rsidRPr="001D3CC8" w:rsidRDefault="00F70921" w:rsidP="00F70921">
      <w:pPr>
        <w:pStyle w:val="NoSpacing"/>
        <w:spacing w:line="276" w:lineRule="auto"/>
        <w:ind w:left="10"/>
        <w:jc w:val="both"/>
        <w:rPr>
          <w:rFonts w:asciiTheme="minorHAnsi" w:hAnsiTheme="minorHAnsi" w:cstheme="minorHAnsi"/>
        </w:rPr>
      </w:pPr>
    </w:p>
    <w:p w14:paraId="66277159" w14:textId="77777777" w:rsidR="00F70921" w:rsidRDefault="00F70921" w:rsidP="00F70921">
      <w:pPr>
        <w:pStyle w:val="NoSpacing"/>
        <w:spacing w:line="276" w:lineRule="auto"/>
        <w:ind w:left="10"/>
        <w:jc w:val="both"/>
        <w:rPr>
          <w:rFonts w:asciiTheme="minorHAnsi" w:hAnsiTheme="minorHAnsi" w:cstheme="minorHAnsi"/>
        </w:rPr>
      </w:pPr>
      <w:r w:rsidRPr="001D3CC8">
        <w:rPr>
          <w:rFonts w:asciiTheme="minorHAnsi" w:hAnsiTheme="minorHAnsi" w:cstheme="minorHAnsi"/>
        </w:rPr>
        <w:t xml:space="preserve">Organised singing and wind instrument playing can be undertaken in line with </w:t>
      </w:r>
      <w:r>
        <w:rPr>
          <w:rFonts w:asciiTheme="minorHAnsi" w:hAnsiTheme="minorHAnsi" w:cstheme="minorHAnsi"/>
        </w:rPr>
        <w:t>g</w:t>
      </w:r>
      <w:r w:rsidRPr="001D3CC8">
        <w:rPr>
          <w:rFonts w:asciiTheme="minorHAnsi" w:hAnsiTheme="minorHAnsi" w:cstheme="minorHAnsi"/>
        </w:rPr>
        <w:t>uidance provided by the Department for Culture, Media and</w:t>
      </w:r>
      <w:r>
        <w:rPr>
          <w:rFonts w:asciiTheme="minorHAnsi" w:hAnsiTheme="minorHAnsi" w:cstheme="minorHAnsi"/>
        </w:rPr>
        <w:t xml:space="preserve"> Sport (DCMS):</w:t>
      </w:r>
    </w:p>
    <w:p w14:paraId="1234565A" w14:textId="77777777" w:rsidR="00F70921" w:rsidRDefault="00F70921" w:rsidP="00807479">
      <w:pPr>
        <w:pStyle w:val="NoSpacing"/>
        <w:numPr>
          <w:ilvl w:val="0"/>
          <w:numId w:val="38"/>
        </w:numPr>
        <w:spacing w:line="276" w:lineRule="auto"/>
        <w:jc w:val="both"/>
        <w:rPr>
          <w:rFonts w:asciiTheme="minorHAnsi" w:hAnsiTheme="minorHAnsi" w:cstheme="minorHAnsi"/>
        </w:rPr>
      </w:pPr>
      <w:r w:rsidRPr="001D3CC8">
        <w:rPr>
          <w:rFonts w:asciiTheme="minorHAnsi" w:hAnsiTheme="minorHAnsi" w:cstheme="minorHAnsi"/>
        </w:rPr>
        <w:t>Singers and players should be 2 metres apart</w:t>
      </w:r>
      <w:r>
        <w:rPr>
          <w:rFonts w:asciiTheme="minorHAnsi" w:hAnsiTheme="minorHAnsi" w:cstheme="minorHAnsi"/>
        </w:rPr>
        <w:t xml:space="preserve">, and </w:t>
      </w:r>
      <w:r w:rsidRPr="001D3CC8">
        <w:rPr>
          <w:rFonts w:asciiTheme="minorHAnsi" w:hAnsiTheme="minorHAnsi" w:cstheme="minorHAnsi"/>
        </w:rPr>
        <w:t>ventila</w:t>
      </w:r>
      <w:r>
        <w:rPr>
          <w:rFonts w:asciiTheme="minorHAnsi" w:hAnsiTheme="minorHAnsi" w:cstheme="minorHAnsi"/>
        </w:rPr>
        <w:t xml:space="preserve">tion should be encouraged </w:t>
      </w:r>
    </w:p>
    <w:p w14:paraId="7CE16733" w14:textId="62E41B58" w:rsidR="00F70921" w:rsidRDefault="00F70921" w:rsidP="00807479">
      <w:pPr>
        <w:pStyle w:val="NoSpacing"/>
        <w:numPr>
          <w:ilvl w:val="0"/>
          <w:numId w:val="38"/>
        </w:numPr>
        <w:spacing w:line="276" w:lineRule="auto"/>
        <w:jc w:val="both"/>
        <w:rPr>
          <w:rFonts w:asciiTheme="minorHAnsi" w:hAnsiTheme="minorHAnsi" w:cstheme="minorHAnsi"/>
        </w:rPr>
      </w:pPr>
      <w:r>
        <w:rPr>
          <w:rFonts w:asciiTheme="minorHAnsi" w:hAnsiTheme="minorHAnsi" w:cstheme="minorHAnsi"/>
        </w:rPr>
        <w:t>C</w:t>
      </w:r>
      <w:r w:rsidRPr="00427FB2">
        <w:rPr>
          <w:rFonts w:asciiTheme="minorHAnsi" w:hAnsiTheme="minorHAnsi" w:cstheme="minorHAnsi"/>
        </w:rPr>
        <w:t xml:space="preserve">hildren </w:t>
      </w:r>
      <w:r>
        <w:rPr>
          <w:rFonts w:asciiTheme="minorHAnsi" w:hAnsiTheme="minorHAnsi" w:cstheme="minorHAnsi"/>
        </w:rPr>
        <w:t>should remain in their usual groups during dance and music sessions</w:t>
      </w:r>
    </w:p>
    <w:p w14:paraId="488E4892" w14:textId="77777777" w:rsidR="00BD4132" w:rsidRDefault="00F70921" w:rsidP="00807479">
      <w:pPr>
        <w:pStyle w:val="NoSpacing"/>
        <w:numPr>
          <w:ilvl w:val="0"/>
          <w:numId w:val="38"/>
        </w:numPr>
        <w:spacing w:line="276" w:lineRule="auto"/>
        <w:jc w:val="both"/>
        <w:rPr>
          <w:rFonts w:asciiTheme="minorHAnsi" w:hAnsiTheme="minorHAnsi" w:cstheme="minorHAnsi"/>
        </w:rPr>
      </w:pPr>
      <w:r>
        <w:rPr>
          <w:rFonts w:asciiTheme="minorHAnsi" w:hAnsiTheme="minorHAnsi" w:cstheme="minorHAnsi"/>
        </w:rPr>
        <w:t>K</w:t>
      </w:r>
      <w:r w:rsidRPr="00427FB2">
        <w:rPr>
          <w:rFonts w:asciiTheme="minorHAnsi" w:hAnsiTheme="minorHAnsi" w:cstheme="minorHAnsi"/>
        </w:rPr>
        <w:t>eep any background</w:t>
      </w:r>
      <w:r>
        <w:rPr>
          <w:rFonts w:asciiTheme="minorHAnsi" w:hAnsiTheme="minorHAnsi" w:cstheme="minorHAnsi"/>
        </w:rPr>
        <w:t xml:space="preserve"> or accompanying music low to avoid encouraging</w:t>
      </w:r>
      <w:r w:rsidRPr="00427FB2">
        <w:rPr>
          <w:rFonts w:asciiTheme="minorHAnsi" w:hAnsiTheme="minorHAnsi" w:cstheme="minorHAnsi"/>
        </w:rPr>
        <w:t xml:space="preserve"> participant</w:t>
      </w:r>
      <w:r w:rsidR="00BD4132">
        <w:rPr>
          <w:rFonts w:asciiTheme="minorHAnsi" w:hAnsiTheme="minorHAnsi" w:cstheme="minorHAnsi"/>
        </w:rPr>
        <w:t>s to raise their voices unduly.</w:t>
      </w:r>
    </w:p>
    <w:p w14:paraId="3D2A9467" w14:textId="7B2D6FC4" w:rsidR="0034411A" w:rsidRDefault="00BD4132" w:rsidP="00BD4132">
      <w:pPr>
        <w:pStyle w:val="NoSpacing"/>
        <w:numPr>
          <w:ilvl w:val="0"/>
          <w:numId w:val="38"/>
        </w:numPr>
        <w:spacing w:line="276" w:lineRule="auto"/>
        <w:jc w:val="both"/>
        <w:rPr>
          <w:rFonts w:asciiTheme="minorHAnsi" w:hAnsiTheme="minorHAnsi" w:cstheme="minorHAnsi"/>
        </w:rPr>
      </w:pPr>
      <w:r>
        <w:rPr>
          <w:rFonts w:asciiTheme="minorHAnsi" w:hAnsiTheme="minorHAnsi" w:cstheme="minorHAnsi"/>
        </w:rPr>
        <w:t>Avoid sharing equipment where possible. Where sharing is necessary,</w:t>
      </w:r>
      <w:r w:rsidR="00F70921" w:rsidRPr="00427FB2">
        <w:rPr>
          <w:rFonts w:asciiTheme="minorHAnsi" w:hAnsiTheme="minorHAnsi" w:cstheme="minorHAnsi"/>
        </w:rPr>
        <w:t xml:space="preserve"> follow the guidance on handling equipment.</w:t>
      </w:r>
    </w:p>
    <w:p w14:paraId="1925B09C" w14:textId="5221DCA8" w:rsidR="003A42E5" w:rsidRDefault="003A42E5" w:rsidP="003A42E5">
      <w:pPr>
        <w:pStyle w:val="NoSpacing"/>
        <w:spacing w:line="276" w:lineRule="auto"/>
        <w:ind w:left="370" w:firstLine="0"/>
        <w:jc w:val="both"/>
        <w:rPr>
          <w:rFonts w:asciiTheme="minorHAnsi" w:hAnsiTheme="minorHAnsi" w:cstheme="minorHAnsi"/>
        </w:rPr>
      </w:pPr>
    </w:p>
    <w:p w14:paraId="781AECF3" w14:textId="59B551CE" w:rsidR="003A42E5" w:rsidRDefault="003A42E5" w:rsidP="003A42E5">
      <w:pPr>
        <w:pStyle w:val="NoSpacing"/>
        <w:spacing w:line="276" w:lineRule="auto"/>
        <w:ind w:left="370" w:firstLine="0"/>
        <w:jc w:val="both"/>
        <w:rPr>
          <w:rFonts w:asciiTheme="minorHAnsi" w:hAnsiTheme="minorHAnsi" w:cstheme="minorHAnsi"/>
        </w:rPr>
      </w:pPr>
    </w:p>
    <w:p w14:paraId="1C104380" w14:textId="4A28D0AE" w:rsidR="003A42E5" w:rsidRDefault="003A42E5" w:rsidP="003A42E5">
      <w:pPr>
        <w:pStyle w:val="NoSpacing"/>
        <w:spacing w:line="276" w:lineRule="auto"/>
        <w:ind w:left="370" w:firstLine="0"/>
        <w:jc w:val="both"/>
        <w:rPr>
          <w:rFonts w:asciiTheme="minorHAnsi" w:hAnsiTheme="minorHAnsi" w:cstheme="minorHAnsi"/>
        </w:rPr>
      </w:pPr>
    </w:p>
    <w:p w14:paraId="1ADA80CD" w14:textId="60C27EFE" w:rsidR="003A42E5" w:rsidRDefault="003A42E5" w:rsidP="003A42E5">
      <w:pPr>
        <w:pStyle w:val="NoSpacing"/>
        <w:spacing w:line="276" w:lineRule="auto"/>
        <w:ind w:left="370" w:firstLine="0"/>
        <w:jc w:val="both"/>
        <w:rPr>
          <w:rFonts w:asciiTheme="minorHAnsi" w:hAnsiTheme="minorHAnsi" w:cstheme="minorHAnsi"/>
        </w:rPr>
      </w:pPr>
    </w:p>
    <w:p w14:paraId="208EB1C3" w14:textId="3F0338A1" w:rsidR="003A42E5" w:rsidRDefault="003A42E5" w:rsidP="003A42E5">
      <w:pPr>
        <w:pStyle w:val="NoSpacing"/>
        <w:spacing w:line="276" w:lineRule="auto"/>
        <w:ind w:left="370" w:firstLine="0"/>
        <w:jc w:val="both"/>
        <w:rPr>
          <w:rFonts w:asciiTheme="minorHAnsi" w:hAnsiTheme="minorHAnsi" w:cstheme="minorHAnsi"/>
        </w:rPr>
      </w:pPr>
    </w:p>
    <w:p w14:paraId="79A0437D" w14:textId="34D66F18" w:rsidR="003A42E5" w:rsidRDefault="003A42E5" w:rsidP="003A42E5">
      <w:pPr>
        <w:pStyle w:val="NoSpacing"/>
        <w:spacing w:line="276" w:lineRule="auto"/>
        <w:ind w:left="370" w:firstLine="0"/>
        <w:jc w:val="both"/>
        <w:rPr>
          <w:rFonts w:asciiTheme="minorHAnsi" w:hAnsiTheme="minorHAnsi" w:cstheme="minorHAnsi"/>
        </w:rPr>
      </w:pPr>
    </w:p>
    <w:p w14:paraId="2170BE5E" w14:textId="63F7BC00" w:rsidR="003A42E5" w:rsidRDefault="003A42E5" w:rsidP="003A42E5">
      <w:pPr>
        <w:pStyle w:val="NoSpacing"/>
        <w:spacing w:line="276" w:lineRule="auto"/>
        <w:ind w:left="370" w:firstLine="0"/>
        <w:jc w:val="both"/>
        <w:rPr>
          <w:rFonts w:asciiTheme="minorHAnsi" w:hAnsiTheme="minorHAnsi" w:cstheme="minorHAnsi"/>
        </w:rPr>
      </w:pPr>
    </w:p>
    <w:p w14:paraId="31F43DE4" w14:textId="746781E3" w:rsidR="003A42E5" w:rsidRDefault="003A42E5" w:rsidP="003A42E5">
      <w:pPr>
        <w:pStyle w:val="NoSpacing"/>
        <w:spacing w:line="276" w:lineRule="auto"/>
        <w:ind w:left="370" w:firstLine="0"/>
        <w:jc w:val="both"/>
        <w:rPr>
          <w:rFonts w:asciiTheme="minorHAnsi" w:hAnsiTheme="minorHAnsi" w:cstheme="minorHAnsi"/>
        </w:rPr>
      </w:pPr>
    </w:p>
    <w:p w14:paraId="41EED8AC" w14:textId="29B514A3" w:rsidR="003A42E5" w:rsidRDefault="003A42E5" w:rsidP="003A42E5">
      <w:pPr>
        <w:pStyle w:val="NoSpacing"/>
        <w:spacing w:line="276" w:lineRule="auto"/>
        <w:ind w:left="370" w:firstLine="0"/>
        <w:jc w:val="both"/>
        <w:rPr>
          <w:rFonts w:asciiTheme="minorHAnsi" w:hAnsiTheme="minorHAnsi" w:cstheme="minorHAnsi"/>
        </w:rPr>
      </w:pPr>
    </w:p>
    <w:p w14:paraId="22E56EBC" w14:textId="3F27763A" w:rsidR="003A42E5" w:rsidRDefault="003A42E5" w:rsidP="003A42E5">
      <w:pPr>
        <w:pStyle w:val="NoSpacing"/>
        <w:spacing w:line="276" w:lineRule="auto"/>
        <w:ind w:left="370" w:firstLine="0"/>
        <w:jc w:val="both"/>
        <w:rPr>
          <w:rFonts w:asciiTheme="minorHAnsi" w:hAnsiTheme="minorHAnsi" w:cstheme="minorHAnsi"/>
        </w:rPr>
      </w:pPr>
    </w:p>
    <w:p w14:paraId="67EF75A5" w14:textId="7C88929E" w:rsidR="003A42E5" w:rsidRDefault="003A42E5" w:rsidP="003A42E5">
      <w:pPr>
        <w:pStyle w:val="NoSpacing"/>
        <w:spacing w:line="276" w:lineRule="auto"/>
        <w:ind w:left="370" w:firstLine="0"/>
        <w:jc w:val="both"/>
        <w:rPr>
          <w:rFonts w:asciiTheme="minorHAnsi" w:hAnsiTheme="minorHAnsi" w:cstheme="minorHAnsi"/>
        </w:rPr>
      </w:pPr>
    </w:p>
    <w:p w14:paraId="1E6DB8A7" w14:textId="4E22EE56" w:rsidR="003A42E5" w:rsidRDefault="003A42E5" w:rsidP="003A42E5">
      <w:pPr>
        <w:pStyle w:val="NoSpacing"/>
        <w:spacing w:line="276" w:lineRule="auto"/>
        <w:ind w:left="370" w:firstLine="0"/>
        <w:jc w:val="both"/>
        <w:rPr>
          <w:rFonts w:asciiTheme="minorHAnsi" w:hAnsiTheme="minorHAnsi" w:cstheme="minorHAnsi"/>
        </w:rPr>
      </w:pPr>
    </w:p>
    <w:p w14:paraId="2D1E40CB" w14:textId="4188F81E" w:rsidR="003A42E5" w:rsidRDefault="003A42E5" w:rsidP="003A42E5">
      <w:pPr>
        <w:pStyle w:val="NoSpacing"/>
        <w:spacing w:line="276" w:lineRule="auto"/>
        <w:ind w:left="370" w:firstLine="0"/>
        <w:jc w:val="both"/>
        <w:rPr>
          <w:rFonts w:asciiTheme="minorHAnsi" w:hAnsiTheme="minorHAnsi" w:cstheme="minorHAnsi"/>
        </w:rPr>
      </w:pPr>
    </w:p>
    <w:p w14:paraId="3EA36A5E" w14:textId="6EE2760E" w:rsidR="003A42E5" w:rsidRDefault="003A42E5" w:rsidP="003A42E5">
      <w:pPr>
        <w:pStyle w:val="NoSpacing"/>
        <w:spacing w:line="276" w:lineRule="auto"/>
        <w:ind w:left="370" w:firstLine="0"/>
        <w:jc w:val="both"/>
        <w:rPr>
          <w:rFonts w:asciiTheme="minorHAnsi" w:hAnsiTheme="minorHAnsi" w:cstheme="minorHAnsi"/>
        </w:rPr>
      </w:pPr>
    </w:p>
    <w:p w14:paraId="00D7E1A3" w14:textId="00FB34C5" w:rsidR="003A42E5" w:rsidRDefault="003A42E5" w:rsidP="003A42E5">
      <w:pPr>
        <w:pStyle w:val="NoSpacing"/>
        <w:spacing w:line="276" w:lineRule="auto"/>
        <w:ind w:left="370" w:firstLine="0"/>
        <w:jc w:val="both"/>
        <w:rPr>
          <w:rFonts w:asciiTheme="minorHAnsi" w:hAnsiTheme="minorHAnsi" w:cstheme="minorHAnsi"/>
        </w:rPr>
      </w:pPr>
    </w:p>
    <w:p w14:paraId="402422F6" w14:textId="47E7F10C" w:rsidR="003A42E5" w:rsidRDefault="003A42E5" w:rsidP="003A42E5">
      <w:pPr>
        <w:pStyle w:val="NoSpacing"/>
        <w:spacing w:line="276" w:lineRule="auto"/>
        <w:ind w:left="370" w:firstLine="0"/>
        <w:jc w:val="both"/>
        <w:rPr>
          <w:rFonts w:asciiTheme="minorHAnsi" w:hAnsiTheme="minorHAnsi" w:cstheme="minorHAnsi"/>
        </w:rPr>
      </w:pPr>
    </w:p>
    <w:p w14:paraId="2817311A" w14:textId="79514DEA" w:rsidR="003A42E5" w:rsidRDefault="003A42E5" w:rsidP="003A42E5">
      <w:pPr>
        <w:pStyle w:val="NoSpacing"/>
        <w:spacing w:line="276" w:lineRule="auto"/>
        <w:ind w:left="370" w:firstLine="0"/>
        <w:jc w:val="both"/>
        <w:rPr>
          <w:rFonts w:asciiTheme="minorHAnsi" w:hAnsiTheme="minorHAnsi" w:cstheme="minorHAnsi"/>
        </w:rPr>
      </w:pPr>
    </w:p>
    <w:p w14:paraId="3F271201" w14:textId="49B39DA2" w:rsidR="003A42E5" w:rsidRDefault="003A42E5" w:rsidP="003A42E5">
      <w:pPr>
        <w:pStyle w:val="NoSpacing"/>
        <w:spacing w:line="276" w:lineRule="auto"/>
        <w:ind w:left="370" w:firstLine="0"/>
        <w:jc w:val="both"/>
        <w:rPr>
          <w:rFonts w:asciiTheme="minorHAnsi" w:hAnsiTheme="minorHAnsi" w:cstheme="minorHAnsi"/>
        </w:rPr>
      </w:pPr>
    </w:p>
    <w:p w14:paraId="0AB32D5E" w14:textId="4EBDADFE" w:rsidR="003A42E5" w:rsidRDefault="003A42E5" w:rsidP="003A42E5">
      <w:pPr>
        <w:pStyle w:val="NoSpacing"/>
        <w:spacing w:line="276" w:lineRule="auto"/>
        <w:ind w:left="370" w:firstLine="0"/>
        <w:jc w:val="both"/>
        <w:rPr>
          <w:rFonts w:asciiTheme="minorHAnsi" w:hAnsiTheme="minorHAnsi" w:cstheme="minorHAnsi"/>
        </w:rPr>
      </w:pPr>
    </w:p>
    <w:p w14:paraId="5DC8C848" w14:textId="1400514F" w:rsidR="003A42E5" w:rsidRDefault="003A42E5" w:rsidP="003A42E5">
      <w:pPr>
        <w:pStyle w:val="NoSpacing"/>
        <w:spacing w:line="276" w:lineRule="auto"/>
        <w:ind w:left="370" w:firstLine="0"/>
        <w:jc w:val="both"/>
        <w:rPr>
          <w:rFonts w:asciiTheme="minorHAnsi" w:hAnsiTheme="minorHAnsi" w:cstheme="minorHAnsi"/>
        </w:rPr>
      </w:pPr>
    </w:p>
    <w:p w14:paraId="6B3C1093" w14:textId="7B9C4C29" w:rsidR="003A42E5" w:rsidRDefault="003A42E5" w:rsidP="003A42E5">
      <w:pPr>
        <w:pStyle w:val="NoSpacing"/>
        <w:spacing w:line="276" w:lineRule="auto"/>
        <w:ind w:left="370" w:firstLine="0"/>
        <w:jc w:val="both"/>
        <w:rPr>
          <w:rFonts w:asciiTheme="minorHAnsi" w:hAnsiTheme="minorHAnsi" w:cstheme="minorHAnsi"/>
        </w:rPr>
      </w:pPr>
    </w:p>
    <w:p w14:paraId="3622B14A" w14:textId="77777777" w:rsidR="003A42E5" w:rsidRPr="00BD4132" w:rsidRDefault="003A42E5" w:rsidP="003A42E5">
      <w:pPr>
        <w:pStyle w:val="NoSpacing"/>
        <w:spacing w:line="276" w:lineRule="auto"/>
        <w:ind w:left="370" w:firstLine="0"/>
        <w:jc w:val="both"/>
        <w:rPr>
          <w:rFonts w:asciiTheme="minorHAnsi" w:hAnsiTheme="minorHAnsi" w:cstheme="minorHAnsi"/>
        </w:rPr>
      </w:pPr>
    </w:p>
    <w:p w14:paraId="258BFF53" w14:textId="77777777" w:rsidR="00D62A89" w:rsidRDefault="0034411A" w:rsidP="00160CB0">
      <w:pPr>
        <w:pStyle w:val="Heading1"/>
        <w:spacing w:line="276" w:lineRule="auto"/>
        <w:ind w:left="0" w:firstLine="0"/>
        <w:rPr>
          <w:rFonts w:cstheme="majorHAnsi"/>
        </w:rPr>
      </w:pPr>
      <w:bookmarkStart w:id="49" w:name="_Toc72509253"/>
      <w:r>
        <w:rPr>
          <w:rFonts w:cstheme="majorHAnsi"/>
        </w:rPr>
        <w:lastRenderedPageBreak/>
        <w:t>Section 4</w:t>
      </w:r>
      <w:r w:rsidR="00994E74">
        <w:rPr>
          <w:rFonts w:cstheme="majorHAnsi"/>
        </w:rPr>
        <w:t>: Managing</w:t>
      </w:r>
      <w:r w:rsidR="0037575D" w:rsidRPr="00397AD3">
        <w:rPr>
          <w:rFonts w:cstheme="majorHAnsi"/>
        </w:rPr>
        <w:t xml:space="preserve"> suspected or confirmed case</w:t>
      </w:r>
      <w:r w:rsidR="00994E74">
        <w:rPr>
          <w:rFonts w:cstheme="majorHAnsi"/>
        </w:rPr>
        <w:t>s</w:t>
      </w:r>
      <w:r w:rsidR="0037575D" w:rsidRPr="00397AD3">
        <w:rPr>
          <w:rFonts w:cstheme="majorHAnsi"/>
        </w:rPr>
        <w:t xml:space="preserve"> </w:t>
      </w:r>
      <w:r w:rsidR="007A7186">
        <w:rPr>
          <w:rFonts w:cstheme="majorHAnsi"/>
        </w:rPr>
        <w:t>of COVID-19</w:t>
      </w:r>
      <w:bookmarkEnd w:id="49"/>
    </w:p>
    <w:p w14:paraId="06CEC6B5" w14:textId="77777777" w:rsidR="00806F59" w:rsidRDefault="00806F59" w:rsidP="00806F59">
      <w:pPr>
        <w:ind w:left="0" w:firstLine="0"/>
      </w:pPr>
    </w:p>
    <w:p w14:paraId="77F32CA6" w14:textId="2958E175" w:rsidR="00F70921" w:rsidRDefault="00806F59" w:rsidP="00F70921">
      <w:pPr>
        <w:spacing w:line="276" w:lineRule="auto"/>
        <w:ind w:left="0" w:firstLine="0"/>
        <w:jc w:val="both"/>
        <w:rPr>
          <w:rFonts w:ascii="Calibri" w:hAnsi="Calibri" w:cs="Calibri"/>
        </w:rPr>
      </w:pPr>
      <w:r>
        <w:rPr>
          <w:rFonts w:ascii="Calibri" w:hAnsi="Calibri" w:cs="Calibri"/>
        </w:rPr>
        <w:t xml:space="preserve">Home-based childminders have additional operational considerations </w:t>
      </w:r>
      <w:r w:rsidR="007E119F">
        <w:rPr>
          <w:rFonts w:ascii="Calibri" w:hAnsi="Calibri" w:cs="Calibri"/>
        </w:rPr>
        <w:t xml:space="preserve">for </w:t>
      </w:r>
      <w:r>
        <w:rPr>
          <w:rFonts w:ascii="Calibri" w:hAnsi="Calibri" w:cs="Calibri"/>
        </w:rPr>
        <w:t xml:space="preserve">cases of COVID-19 in the setting. This </w:t>
      </w:r>
      <w:r w:rsidR="00D62A89">
        <w:rPr>
          <w:rFonts w:ascii="Calibri" w:hAnsi="Calibri" w:cs="Calibri"/>
        </w:rPr>
        <w:t>section provides local gui</w:t>
      </w:r>
      <w:r>
        <w:rPr>
          <w:rFonts w:ascii="Calibri" w:hAnsi="Calibri" w:cs="Calibri"/>
        </w:rPr>
        <w:t xml:space="preserve">dance on the management of </w:t>
      </w:r>
      <w:r w:rsidR="00D62A89">
        <w:rPr>
          <w:rFonts w:ascii="Calibri" w:hAnsi="Calibri" w:cs="Calibri"/>
        </w:rPr>
        <w:t>suspected or confirmed</w:t>
      </w:r>
      <w:r>
        <w:rPr>
          <w:rFonts w:ascii="Calibri" w:hAnsi="Calibri" w:cs="Calibri"/>
        </w:rPr>
        <w:t xml:space="preserve"> infections amongst children attending the setting, staff working at the setting, and residents living at the setting. </w:t>
      </w:r>
      <w:r w:rsidR="00F70921" w:rsidRPr="001B204C">
        <w:rPr>
          <w:rFonts w:ascii="Calibri" w:hAnsi="Calibri" w:cs="Calibri"/>
        </w:rPr>
        <w:t xml:space="preserve">The local procedure is summarised in the flow chart on </w:t>
      </w:r>
      <w:r w:rsidR="00F70921" w:rsidRPr="004539A7">
        <w:rPr>
          <w:rFonts w:ascii="Calibri" w:hAnsi="Calibri" w:cs="Calibri"/>
        </w:rPr>
        <w:t xml:space="preserve">page </w:t>
      </w:r>
      <w:r w:rsidR="00DD526B">
        <w:rPr>
          <w:rFonts w:ascii="Calibri" w:hAnsi="Calibri" w:cs="Calibri"/>
        </w:rPr>
        <w:t>12</w:t>
      </w:r>
      <w:r w:rsidR="00F70921" w:rsidRPr="004539A7">
        <w:rPr>
          <w:rFonts w:ascii="Calibri" w:hAnsi="Calibri" w:cs="Calibri"/>
        </w:rPr>
        <w:t>.</w:t>
      </w:r>
    </w:p>
    <w:p w14:paraId="1C38C82D" w14:textId="51B147EE" w:rsidR="00D62A89" w:rsidRDefault="00D62A89" w:rsidP="00160CB0">
      <w:pPr>
        <w:spacing w:line="276" w:lineRule="auto"/>
        <w:ind w:left="0" w:firstLine="0"/>
        <w:jc w:val="both"/>
        <w:rPr>
          <w:rFonts w:asciiTheme="majorHAnsi" w:hAnsiTheme="majorHAnsi" w:cstheme="majorHAnsi"/>
          <w:color w:val="2E74B5" w:themeColor="accent1" w:themeShade="BF"/>
          <w:sz w:val="26"/>
        </w:rPr>
      </w:pPr>
    </w:p>
    <w:p w14:paraId="4C0DDBEE" w14:textId="77777777" w:rsidR="00F70921" w:rsidRPr="00F70921" w:rsidRDefault="00F70921" w:rsidP="00807479">
      <w:pPr>
        <w:pStyle w:val="ListParagraph"/>
        <w:keepNext/>
        <w:keepLines/>
        <w:numPr>
          <w:ilvl w:val="0"/>
          <w:numId w:val="36"/>
        </w:numPr>
        <w:spacing w:after="52" w:line="276" w:lineRule="auto"/>
        <w:contextualSpacing w:val="0"/>
        <w:jc w:val="both"/>
        <w:outlineLvl w:val="1"/>
        <w:rPr>
          <w:rFonts w:asciiTheme="majorHAnsi" w:eastAsia="Arial" w:hAnsiTheme="majorHAnsi"/>
          <w:vanish/>
          <w:color w:val="2E74B5" w:themeColor="accent1" w:themeShade="BF"/>
          <w:sz w:val="26"/>
          <w:szCs w:val="22"/>
          <w:lang w:eastAsia="en-GB"/>
        </w:rPr>
      </w:pPr>
      <w:bookmarkStart w:id="50" w:name="_Toc71128755"/>
      <w:bookmarkStart w:id="51" w:name="_Toc71128827"/>
      <w:bookmarkStart w:id="52" w:name="_Toc71128870"/>
      <w:bookmarkStart w:id="53" w:name="_Toc71181764"/>
      <w:bookmarkStart w:id="54" w:name="_Toc71182224"/>
      <w:bookmarkStart w:id="55" w:name="_Toc72509254"/>
      <w:bookmarkEnd w:id="50"/>
      <w:bookmarkEnd w:id="51"/>
      <w:bookmarkEnd w:id="52"/>
      <w:bookmarkEnd w:id="53"/>
      <w:bookmarkEnd w:id="54"/>
      <w:bookmarkEnd w:id="55"/>
    </w:p>
    <w:p w14:paraId="496434F2" w14:textId="374E25D3" w:rsidR="00806F59" w:rsidRDefault="00806F59" w:rsidP="00807479">
      <w:pPr>
        <w:pStyle w:val="Heading2"/>
        <w:numPr>
          <w:ilvl w:val="1"/>
          <w:numId w:val="36"/>
        </w:numPr>
        <w:spacing w:line="276" w:lineRule="auto"/>
      </w:pPr>
      <w:bookmarkStart w:id="56" w:name="_Toc72509255"/>
      <w:r>
        <w:t>Identifying suspected cases of COVID-19</w:t>
      </w:r>
      <w:bookmarkEnd w:id="56"/>
    </w:p>
    <w:p w14:paraId="24501683" w14:textId="77777777" w:rsidR="00806F59" w:rsidRPr="00806F59" w:rsidRDefault="00883DA1" w:rsidP="00191450">
      <w:pPr>
        <w:pStyle w:val="NoSpacing"/>
        <w:spacing w:line="276" w:lineRule="auto"/>
        <w:ind w:left="10"/>
        <w:jc w:val="both"/>
        <w:rPr>
          <w:rFonts w:asciiTheme="minorHAnsi" w:hAnsiTheme="minorHAnsi" w:cstheme="minorHAnsi"/>
        </w:rPr>
      </w:pPr>
      <w:r>
        <w:rPr>
          <w:rFonts w:asciiTheme="minorHAnsi" w:hAnsiTheme="minorHAnsi" w:cstheme="minorHAnsi"/>
        </w:rPr>
        <w:t xml:space="preserve">The case definition of COVID-19 includes having </w:t>
      </w:r>
      <w:r w:rsidR="00506068">
        <w:rPr>
          <w:rFonts w:asciiTheme="minorHAnsi" w:hAnsiTheme="minorHAnsi" w:cstheme="minorHAnsi"/>
        </w:rPr>
        <w:t>1</w:t>
      </w:r>
      <w:r>
        <w:rPr>
          <w:rFonts w:asciiTheme="minorHAnsi" w:hAnsiTheme="minorHAnsi" w:cstheme="minorHAnsi"/>
        </w:rPr>
        <w:t xml:space="preserve"> or more</w:t>
      </w:r>
      <w:r w:rsidR="00506068">
        <w:rPr>
          <w:rFonts w:asciiTheme="minorHAnsi" w:hAnsiTheme="minorHAnsi" w:cstheme="minorHAnsi"/>
        </w:rPr>
        <w:t xml:space="preserve"> of the following symp</w:t>
      </w:r>
      <w:r>
        <w:rPr>
          <w:rFonts w:asciiTheme="minorHAnsi" w:hAnsiTheme="minorHAnsi" w:cstheme="minorHAnsi"/>
        </w:rPr>
        <w:t>toms:</w:t>
      </w:r>
    </w:p>
    <w:p w14:paraId="2F7C56F7" w14:textId="77777777" w:rsidR="00806F59" w:rsidRDefault="00806F59" w:rsidP="00807479">
      <w:pPr>
        <w:pStyle w:val="NoSpacing"/>
        <w:numPr>
          <w:ilvl w:val="0"/>
          <w:numId w:val="19"/>
        </w:numPr>
        <w:spacing w:line="276" w:lineRule="auto"/>
        <w:jc w:val="both"/>
        <w:rPr>
          <w:rFonts w:asciiTheme="minorHAnsi" w:hAnsiTheme="minorHAnsi" w:cstheme="minorHAnsi"/>
        </w:rPr>
      </w:pPr>
      <w:r w:rsidRPr="00883DA1">
        <w:rPr>
          <w:rFonts w:asciiTheme="minorHAnsi" w:hAnsiTheme="minorHAnsi" w:cstheme="minorHAnsi"/>
          <w:b/>
        </w:rPr>
        <w:t>A high temper</w:t>
      </w:r>
      <w:r w:rsidR="00191450" w:rsidRPr="00883DA1">
        <w:rPr>
          <w:rFonts w:asciiTheme="minorHAnsi" w:hAnsiTheme="minorHAnsi" w:cstheme="minorHAnsi"/>
          <w:b/>
        </w:rPr>
        <w:t>ature of 37.8°C or above.</w:t>
      </w:r>
      <w:r w:rsidR="00191450">
        <w:rPr>
          <w:rFonts w:asciiTheme="minorHAnsi" w:hAnsiTheme="minorHAnsi" w:cstheme="minorHAnsi"/>
        </w:rPr>
        <w:t xml:space="preserve"> If a thermometer is not available, feeling hot to the touch on the</w:t>
      </w:r>
      <w:r w:rsidRPr="00806F59">
        <w:rPr>
          <w:rFonts w:asciiTheme="minorHAnsi" w:hAnsiTheme="minorHAnsi" w:cstheme="minorHAnsi"/>
        </w:rPr>
        <w:t xml:space="preserve"> chest or back is a good indicator of a high temperature</w:t>
      </w:r>
      <w:r w:rsidR="00191450">
        <w:rPr>
          <w:rFonts w:asciiTheme="minorHAnsi" w:hAnsiTheme="minorHAnsi" w:cstheme="minorHAnsi"/>
        </w:rPr>
        <w:t>.</w:t>
      </w:r>
    </w:p>
    <w:p w14:paraId="5020FE1F" w14:textId="77777777" w:rsidR="00806F59" w:rsidRDefault="00806F59" w:rsidP="00807479">
      <w:pPr>
        <w:pStyle w:val="NoSpacing"/>
        <w:numPr>
          <w:ilvl w:val="0"/>
          <w:numId w:val="19"/>
        </w:numPr>
        <w:spacing w:line="276" w:lineRule="auto"/>
        <w:jc w:val="both"/>
        <w:rPr>
          <w:rFonts w:asciiTheme="minorHAnsi" w:hAnsiTheme="minorHAnsi" w:cstheme="minorHAnsi"/>
        </w:rPr>
      </w:pPr>
      <w:r w:rsidRPr="00883DA1">
        <w:rPr>
          <w:rFonts w:asciiTheme="minorHAnsi" w:hAnsiTheme="minorHAnsi" w:cstheme="minorHAnsi"/>
          <w:b/>
        </w:rPr>
        <w:t>A new,</w:t>
      </w:r>
      <w:r w:rsidR="00191450" w:rsidRPr="00883DA1">
        <w:rPr>
          <w:rFonts w:asciiTheme="minorHAnsi" w:hAnsiTheme="minorHAnsi" w:cstheme="minorHAnsi"/>
          <w:b/>
        </w:rPr>
        <w:t>*</w:t>
      </w:r>
      <w:r w:rsidRPr="00883DA1">
        <w:rPr>
          <w:rFonts w:asciiTheme="minorHAnsi" w:hAnsiTheme="minorHAnsi" w:cstheme="minorHAnsi"/>
          <w:b/>
        </w:rPr>
        <w:t xml:space="preserve"> continuous cough.</w:t>
      </w:r>
      <w:r w:rsidRPr="00806F59">
        <w:rPr>
          <w:rFonts w:asciiTheme="minorHAnsi" w:hAnsiTheme="minorHAnsi" w:cstheme="minorHAnsi"/>
        </w:rPr>
        <w:t xml:space="preserve"> This means coughing a lot for more than an hour, or 3 or more </w:t>
      </w:r>
      <w:r>
        <w:rPr>
          <w:rFonts w:asciiTheme="minorHAnsi" w:hAnsiTheme="minorHAnsi" w:cstheme="minorHAnsi"/>
        </w:rPr>
        <w:t>coughing episodes in 24 hours.</w:t>
      </w:r>
    </w:p>
    <w:p w14:paraId="1CC1D48A" w14:textId="77777777" w:rsidR="00806F59" w:rsidRDefault="00191450" w:rsidP="00807479">
      <w:pPr>
        <w:pStyle w:val="NoSpacing"/>
        <w:numPr>
          <w:ilvl w:val="0"/>
          <w:numId w:val="19"/>
        </w:numPr>
        <w:spacing w:line="276" w:lineRule="auto"/>
        <w:jc w:val="both"/>
        <w:rPr>
          <w:rFonts w:asciiTheme="minorHAnsi" w:hAnsiTheme="minorHAnsi" w:cstheme="minorHAnsi"/>
        </w:rPr>
      </w:pPr>
      <w:r w:rsidRPr="00883DA1">
        <w:rPr>
          <w:rFonts w:asciiTheme="minorHAnsi" w:hAnsiTheme="minorHAnsi" w:cstheme="minorHAnsi"/>
          <w:b/>
        </w:rPr>
        <w:t>Loss</w:t>
      </w:r>
      <w:r w:rsidR="00883DA1">
        <w:rPr>
          <w:rFonts w:asciiTheme="minorHAnsi" w:hAnsiTheme="minorHAnsi" w:cstheme="minorHAnsi"/>
          <w:b/>
        </w:rPr>
        <w:t xml:space="preserve"> of,</w:t>
      </w:r>
      <w:r w:rsidRPr="00883DA1">
        <w:rPr>
          <w:rFonts w:asciiTheme="minorHAnsi" w:hAnsiTheme="minorHAnsi" w:cstheme="minorHAnsi"/>
          <w:b/>
        </w:rPr>
        <w:t xml:space="preserve"> or change in</w:t>
      </w:r>
      <w:r w:rsidR="00883DA1">
        <w:rPr>
          <w:rFonts w:asciiTheme="minorHAnsi" w:hAnsiTheme="minorHAnsi" w:cstheme="minorHAnsi"/>
          <w:b/>
        </w:rPr>
        <w:t>,</w:t>
      </w:r>
      <w:r w:rsidRPr="00883DA1">
        <w:rPr>
          <w:rFonts w:asciiTheme="minorHAnsi" w:hAnsiTheme="minorHAnsi" w:cstheme="minorHAnsi"/>
          <w:b/>
        </w:rPr>
        <w:t xml:space="preserve"> </w:t>
      </w:r>
      <w:r w:rsidR="00806F59" w:rsidRPr="00883DA1">
        <w:rPr>
          <w:rFonts w:asciiTheme="minorHAnsi" w:hAnsiTheme="minorHAnsi" w:cstheme="minorHAnsi"/>
          <w:b/>
        </w:rPr>
        <w:t>sense of smell or taste.</w:t>
      </w:r>
      <w:r w:rsidR="00806F59" w:rsidRPr="00806F59">
        <w:rPr>
          <w:rFonts w:asciiTheme="minorHAnsi" w:hAnsiTheme="minorHAnsi" w:cstheme="minorHAnsi"/>
        </w:rPr>
        <w:t xml:space="preserve"> This means </w:t>
      </w:r>
      <w:r>
        <w:rPr>
          <w:rFonts w:asciiTheme="minorHAnsi" w:hAnsiTheme="minorHAnsi" w:cstheme="minorHAnsi"/>
        </w:rPr>
        <w:t xml:space="preserve">that the person </w:t>
      </w:r>
      <w:r w:rsidR="00806F59" w:rsidRPr="00806F59">
        <w:rPr>
          <w:rFonts w:asciiTheme="minorHAnsi" w:hAnsiTheme="minorHAnsi" w:cstheme="minorHAnsi"/>
        </w:rPr>
        <w:t>cannot smell or taste anything, or th</w:t>
      </w:r>
      <w:r>
        <w:rPr>
          <w:rFonts w:asciiTheme="minorHAnsi" w:hAnsiTheme="minorHAnsi" w:cstheme="minorHAnsi"/>
        </w:rPr>
        <w:t>ings smell or taste different from</w:t>
      </w:r>
      <w:r w:rsidR="00806F59" w:rsidRPr="00806F59">
        <w:rPr>
          <w:rFonts w:asciiTheme="minorHAnsi" w:hAnsiTheme="minorHAnsi" w:cstheme="minorHAnsi"/>
        </w:rPr>
        <w:t xml:space="preserve"> normal</w:t>
      </w:r>
      <w:r>
        <w:rPr>
          <w:rFonts w:asciiTheme="minorHAnsi" w:hAnsiTheme="minorHAnsi" w:cstheme="minorHAnsi"/>
        </w:rPr>
        <w:t>.</w:t>
      </w:r>
    </w:p>
    <w:p w14:paraId="53036D7A" w14:textId="77777777" w:rsidR="00806F59" w:rsidRDefault="00806F59" w:rsidP="00191450">
      <w:pPr>
        <w:pStyle w:val="NoSpacing"/>
        <w:spacing w:line="276" w:lineRule="auto"/>
        <w:ind w:left="10" w:firstLine="0"/>
        <w:jc w:val="both"/>
        <w:rPr>
          <w:rFonts w:asciiTheme="minorHAnsi" w:hAnsiTheme="minorHAnsi" w:cstheme="minorHAnsi"/>
        </w:rPr>
      </w:pPr>
    </w:p>
    <w:p w14:paraId="458BB5C4" w14:textId="77777777" w:rsidR="000305D2" w:rsidRDefault="00806F59" w:rsidP="000305D2">
      <w:pPr>
        <w:pStyle w:val="NoSpacing"/>
        <w:spacing w:line="276" w:lineRule="auto"/>
        <w:ind w:left="10" w:firstLine="0"/>
        <w:jc w:val="both"/>
        <w:rPr>
          <w:rFonts w:asciiTheme="minorHAnsi" w:hAnsiTheme="minorHAnsi" w:cstheme="minorHAnsi"/>
        </w:rPr>
      </w:pPr>
      <w:r>
        <w:rPr>
          <w:rFonts w:asciiTheme="minorHAnsi" w:hAnsiTheme="minorHAnsi" w:cstheme="minorHAnsi"/>
        </w:rPr>
        <w:t>*</w:t>
      </w:r>
      <w:r w:rsidRPr="00806F59">
        <w:rPr>
          <w:rFonts w:asciiTheme="minorHAnsi" w:hAnsiTheme="minorHAnsi" w:cstheme="minorHAnsi"/>
        </w:rPr>
        <w:t xml:space="preserve"> </w:t>
      </w:r>
      <w:r w:rsidR="00191450">
        <w:rPr>
          <w:rFonts w:asciiTheme="minorHAnsi" w:hAnsiTheme="minorHAnsi" w:cstheme="minorHAnsi"/>
        </w:rPr>
        <w:t>Some people usually have a cough. In this case, a worsening cough would be considered part of the case definition.</w:t>
      </w:r>
      <w:r>
        <w:rPr>
          <w:rFonts w:asciiTheme="minorHAnsi" w:hAnsiTheme="minorHAnsi" w:cstheme="minorHAnsi"/>
        </w:rPr>
        <w:t xml:space="preserve"> </w:t>
      </w:r>
    </w:p>
    <w:p w14:paraId="1BC8EEE1" w14:textId="77777777" w:rsidR="00806F59" w:rsidRDefault="00806F59" w:rsidP="00806F59">
      <w:pPr>
        <w:pStyle w:val="NoSpacing"/>
        <w:ind w:left="10"/>
        <w:rPr>
          <w:rFonts w:asciiTheme="minorHAnsi" w:hAnsiTheme="minorHAnsi" w:cstheme="minorHAnsi"/>
        </w:rPr>
      </w:pPr>
    </w:p>
    <w:p w14:paraId="0680FCF1" w14:textId="77777777" w:rsidR="000305D2" w:rsidRDefault="000305D2" w:rsidP="00300E60">
      <w:pPr>
        <w:pStyle w:val="NoSpacing"/>
        <w:ind w:left="10"/>
        <w:jc w:val="both"/>
        <w:rPr>
          <w:rFonts w:asciiTheme="minorHAnsi" w:hAnsiTheme="minorHAnsi" w:cstheme="minorHAnsi"/>
        </w:rPr>
      </w:pPr>
      <w:r>
        <w:rPr>
          <w:rFonts w:asciiTheme="minorHAnsi" w:hAnsiTheme="minorHAnsi" w:cstheme="minorHAnsi"/>
        </w:rPr>
        <w:t xml:space="preserve">In an outbreak situation we may take into account </w:t>
      </w:r>
      <w:r w:rsidR="006757A2">
        <w:rPr>
          <w:rFonts w:asciiTheme="minorHAnsi" w:hAnsiTheme="minorHAnsi" w:cstheme="minorHAnsi"/>
        </w:rPr>
        <w:t>other</w:t>
      </w:r>
      <w:r>
        <w:rPr>
          <w:rFonts w:asciiTheme="minorHAnsi" w:hAnsiTheme="minorHAnsi" w:cstheme="minorHAnsi"/>
        </w:rPr>
        <w:t xml:space="preserve"> sym</w:t>
      </w:r>
      <w:r w:rsidR="006757A2">
        <w:rPr>
          <w:rFonts w:asciiTheme="minorHAnsi" w:hAnsiTheme="minorHAnsi" w:cstheme="minorHAnsi"/>
        </w:rPr>
        <w:t>p</w:t>
      </w:r>
      <w:r>
        <w:rPr>
          <w:rFonts w:asciiTheme="minorHAnsi" w:hAnsiTheme="minorHAnsi" w:cstheme="minorHAnsi"/>
        </w:rPr>
        <w:t>toms on a case by case ba</w:t>
      </w:r>
      <w:r w:rsidR="006757A2">
        <w:rPr>
          <w:rFonts w:asciiTheme="minorHAnsi" w:hAnsiTheme="minorHAnsi" w:cstheme="minorHAnsi"/>
        </w:rPr>
        <w:t>sis</w:t>
      </w:r>
      <w:r w:rsidR="00300E60">
        <w:rPr>
          <w:rFonts w:asciiTheme="minorHAnsi" w:hAnsiTheme="minorHAnsi" w:cstheme="minorHAnsi"/>
        </w:rPr>
        <w:t>. P</w:t>
      </w:r>
      <w:r w:rsidR="00FB68F6">
        <w:rPr>
          <w:rFonts w:asciiTheme="minorHAnsi" w:hAnsiTheme="minorHAnsi" w:cstheme="minorHAnsi"/>
        </w:rPr>
        <w:t xml:space="preserve">lease contact the Cumbria County Council Public Health team </w:t>
      </w:r>
      <w:r w:rsidR="00300E60">
        <w:rPr>
          <w:rFonts w:asciiTheme="minorHAnsi" w:hAnsiTheme="minorHAnsi" w:cstheme="minorHAnsi"/>
        </w:rPr>
        <w:t xml:space="preserve">for further advice if concerned about any other symptoms of illness </w:t>
      </w:r>
      <w:r w:rsidR="00FB68F6">
        <w:rPr>
          <w:rFonts w:asciiTheme="minorHAnsi" w:hAnsiTheme="minorHAnsi" w:cstheme="minorHAnsi"/>
        </w:rPr>
        <w:t xml:space="preserve">by emailing </w:t>
      </w:r>
      <w:hyperlink r:id="rId14" w:history="1">
        <w:r w:rsidR="00FB68F6" w:rsidRPr="001E6D84">
          <w:rPr>
            <w:rStyle w:val="Hyperlink"/>
            <w:rFonts w:asciiTheme="minorHAnsi" w:hAnsiTheme="minorHAnsi" w:cstheme="minorHAnsi"/>
          </w:rPr>
          <w:t>EducationIPC@cumbria.gov.uk</w:t>
        </w:r>
      </w:hyperlink>
      <w:r w:rsidR="00FB68F6">
        <w:rPr>
          <w:rFonts w:asciiTheme="minorHAnsi" w:hAnsiTheme="minorHAnsi" w:cstheme="minorHAnsi"/>
        </w:rPr>
        <w:t xml:space="preserve"> </w:t>
      </w:r>
    </w:p>
    <w:p w14:paraId="1D745CCE" w14:textId="77777777" w:rsidR="000305D2" w:rsidRPr="00806F59" w:rsidRDefault="000305D2" w:rsidP="00806F59">
      <w:pPr>
        <w:pStyle w:val="NoSpacing"/>
        <w:ind w:left="10"/>
        <w:rPr>
          <w:rFonts w:asciiTheme="minorHAnsi" w:hAnsiTheme="minorHAnsi" w:cstheme="minorHAnsi"/>
        </w:rPr>
      </w:pPr>
    </w:p>
    <w:p w14:paraId="1419079B" w14:textId="2B848FE1" w:rsidR="00806F59" w:rsidRDefault="00806F59" w:rsidP="00807479">
      <w:pPr>
        <w:pStyle w:val="Heading2"/>
        <w:numPr>
          <w:ilvl w:val="1"/>
          <w:numId w:val="36"/>
        </w:numPr>
        <w:spacing w:line="276" w:lineRule="auto"/>
      </w:pPr>
      <w:bookmarkStart w:id="57" w:name="_Toc72509256"/>
      <w:r>
        <w:t>Children with suspected or confirmed COVID-19</w:t>
      </w:r>
      <w:bookmarkEnd w:id="57"/>
    </w:p>
    <w:p w14:paraId="1F4584B3" w14:textId="20EA006F" w:rsidR="00806F59" w:rsidRPr="00806F59" w:rsidRDefault="00F629A2" w:rsidP="00F629A2">
      <w:pPr>
        <w:pStyle w:val="NoSpacing"/>
        <w:spacing w:line="276" w:lineRule="auto"/>
        <w:ind w:left="10"/>
        <w:jc w:val="both"/>
        <w:rPr>
          <w:rFonts w:asciiTheme="minorHAnsi" w:hAnsiTheme="minorHAnsi" w:cstheme="minorHAnsi"/>
        </w:rPr>
      </w:pPr>
      <w:r>
        <w:rPr>
          <w:rFonts w:asciiTheme="minorHAnsi" w:hAnsiTheme="minorHAnsi" w:cstheme="minorHAnsi"/>
        </w:rPr>
        <w:t>If a child develops 1 or more of the above symptoms, parents</w:t>
      </w:r>
      <w:r w:rsidR="001E7A6A">
        <w:rPr>
          <w:rFonts w:asciiTheme="minorHAnsi" w:hAnsiTheme="minorHAnsi" w:cstheme="minorHAnsi"/>
        </w:rPr>
        <w:t xml:space="preserve"> or carers</w:t>
      </w:r>
      <w:r>
        <w:rPr>
          <w:rFonts w:asciiTheme="minorHAnsi" w:hAnsiTheme="minorHAnsi" w:cstheme="minorHAnsi"/>
        </w:rPr>
        <w:t xml:space="preserve"> should be instructed not to bring their child to any childcare setting. The parent or carer must keep the child at home and arrange</w:t>
      </w:r>
      <w:r w:rsidR="00F70921">
        <w:rPr>
          <w:rFonts w:asciiTheme="minorHAnsi" w:hAnsiTheme="minorHAnsi" w:cstheme="minorHAnsi"/>
        </w:rPr>
        <w:t xml:space="preserve"> a full (laboratory/PCR) test for the child. They must not use a rapid (LFD) test, as this cannot rule out COVID-19 infection. PCR testing can be booked</w:t>
      </w:r>
      <w:hyperlink r:id="rId15" w:history="1">
        <w:r w:rsidRPr="00F629A2">
          <w:rPr>
            <w:rStyle w:val="Hyperlink"/>
            <w:rFonts w:asciiTheme="minorHAnsi" w:hAnsiTheme="minorHAnsi" w:cstheme="minorHAnsi"/>
          </w:rPr>
          <w:t xml:space="preserve"> online</w:t>
        </w:r>
      </w:hyperlink>
      <w:r>
        <w:rPr>
          <w:rFonts w:asciiTheme="minorHAnsi" w:hAnsiTheme="minorHAnsi" w:cstheme="minorHAnsi"/>
        </w:rPr>
        <w:t>, or by calling 119 if they do not have internet acce</w:t>
      </w:r>
      <w:r w:rsidR="00300E60">
        <w:rPr>
          <w:rFonts w:asciiTheme="minorHAnsi" w:hAnsiTheme="minorHAnsi" w:cstheme="minorHAnsi"/>
        </w:rPr>
        <w:t xml:space="preserve">ss. If the child tests positive, </w:t>
      </w:r>
      <w:r>
        <w:rPr>
          <w:rFonts w:asciiTheme="minorHAnsi" w:hAnsiTheme="minorHAnsi" w:cstheme="minorHAnsi"/>
        </w:rPr>
        <w:t xml:space="preserve">they must stay at home for 10 </w:t>
      </w:r>
      <w:r w:rsidR="004960CF">
        <w:rPr>
          <w:rFonts w:asciiTheme="minorHAnsi" w:hAnsiTheme="minorHAnsi" w:cstheme="minorHAnsi"/>
        </w:rPr>
        <w:t xml:space="preserve">full </w:t>
      </w:r>
      <w:r>
        <w:rPr>
          <w:rFonts w:asciiTheme="minorHAnsi" w:hAnsiTheme="minorHAnsi" w:cstheme="minorHAnsi"/>
        </w:rPr>
        <w:t>days</w:t>
      </w:r>
      <w:r w:rsidR="00300E60">
        <w:rPr>
          <w:rFonts w:asciiTheme="minorHAnsi" w:hAnsiTheme="minorHAnsi" w:cstheme="minorHAnsi"/>
        </w:rPr>
        <w:t xml:space="preserve">, with day ‘1’ </w:t>
      </w:r>
      <w:r w:rsidR="00300E60" w:rsidRPr="00300E60">
        <w:rPr>
          <w:rFonts w:asciiTheme="minorHAnsi" w:hAnsiTheme="minorHAnsi" w:cstheme="minorHAnsi"/>
        </w:rPr>
        <w:t xml:space="preserve">counted as the day following the </w:t>
      </w:r>
      <w:r w:rsidR="00300E60">
        <w:rPr>
          <w:rFonts w:asciiTheme="minorHAnsi" w:hAnsiTheme="minorHAnsi" w:cstheme="minorHAnsi"/>
        </w:rPr>
        <w:t>day that symptoms first started</w:t>
      </w:r>
      <w:r>
        <w:rPr>
          <w:rFonts w:asciiTheme="minorHAnsi" w:hAnsiTheme="minorHAnsi" w:cstheme="minorHAnsi"/>
        </w:rPr>
        <w:t>.</w:t>
      </w:r>
      <w:r w:rsidR="00300E60">
        <w:rPr>
          <w:rFonts w:asciiTheme="minorHAnsi" w:hAnsiTheme="minorHAnsi" w:cstheme="minorHAnsi"/>
        </w:rPr>
        <w:t xml:space="preserve"> </w:t>
      </w:r>
      <w:r>
        <w:rPr>
          <w:rFonts w:asciiTheme="minorHAnsi" w:hAnsiTheme="minorHAnsi" w:cstheme="minorHAnsi"/>
        </w:rPr>
        <w:t xml:space="preserve">Members of the same household </w:t>
      </w:r>
      <w:r w:rsidR="00300E60">
        <w:rPr>
          <w:rFonts w:asciiTheme="minorHAnsi" w:hAnsiTheme="minorHAnsi" w:cstheme="minorHAnsi"/>
        </w:rPr>
        <w:t>must also</w:t>
      </w:r>
      <w:r>
        <w:rPr>
          <w:rFonts w:asciiTheme="minorHAnsi" w:hAnsiTheme="minorHAnsi" w:cstheme="minorHAnsi"/>
        </w:rPr>
        <w:t xml:space="preserve"> isolate for </w:t>
      </w:r>
      <w:r w:rsidR="008C42D6">
        <w:rPr>
          <w:rFonts w:asciiTheme="minorHAnsi" w:hAnsiTheme="minorHAnsi" w:cstheme="minorHAnsi"/>
        </w:rPr>
        <w:t>10</w:t>
      </w:r>
      <w:r w:rsidR="004960CF">
        <w:rPr>
          <w:rFonts w:asciiTheme="minorHAnsi" w:hAnsiTheme="minorHAnsi" w:cstheme="minorHAnsi"/>
        </w:rPr>
        <w:t xml:space="preserve"> full</w:t>
      </w:r>
      <w:r>
        <w:rPr>
          <w:rFonts w:asciiTheme="minorHAnsi" w:hAnsiTheme="minorHAnsi" w:cstheme="minorHAnsi"/>
        </w:rPr>
        <w:t xml:space="preserve"> days. If the child tests negative, they can return to the childcare setting provided they are well and have not had a high temperature for at least 48 hours.</w:t>
      </w:r>
    </w:p>
    <w:p w14:paraId="49009421" w14:textId="77777777" w:rsidR="00F629A2" w:rsidRDefault="00F629A2" w:rsidP="00F629A2">
      <w:pPr>
        <w:ind w:left="0" w:firstLine="0"/>
        <w:rPr>
          <w:rFonts w:asciiTheme="majorHAnsi" w:hAnsiTheme="majorHAnsi"/>
          <w:color w:val="2E74B5" w:themeColor="accent1" w:themeShade="BF"/>
          <w:sz w:val="26"/>
        </w:rPr>
      </w:pPr>
    </w:p>
    <w:p w14:paraId="363F8C4E" w14:textId="656D70D5" w:rsidR="00F629A2" w:rsidRDefault="005511AA" w:rsidP="00807479">
      <w:pPr>
        <w:pStyle w:val="Heading2"/>
        <w:numPr>
          <w:ilvl w:val="1"/>
          <w:numId w:val="36"/>
        </w:numPr>
        <w:spacing w:line="276" w:lineRule="auto"/>
      </w:pPr>
      <w:bookmarkStart w:id="58" w:name="_Toc72509257"/>
      <w:r>
        <w:t>S</w:t>
      </w:r>
      <w:r w:rsidR="00F70921">
        <w:t>taff</w:t>
      </w:r>
      <w:r w:rsidR="00F629A2">
        <w:t xml:space="preserve"> with suspected or confirmed COVID-19</w:t>
      </w:r>
      <w:bookmarkEnd w:id="58"/>
    </w:p>
    <w:p w14:paraId="3EF66FC4" w14:textId="275D9340" w:rsidR="00F629A2" w:rsidRPr="00806F59" w:rsidRDefault="003C0581" w:rsidP="00F629A2">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staff member who does not live at the setting develops </w:t>
      </w:r>
      <w:r w:rsidR="00F629A2">
        <w:rPr>
          <w:rFonts w:asciiTheme="minorHAnsi" w:hAnsiTheme="minorHAnsi" w:cstheme="minorHAnsi"/>
        </w:rPr>
        <w:t xml:space="preserve">1 or more of the above symptoms, </w:t>
      </w:r>
      <w:r>
        <w:rPr>
          <w:rFonts w:asciiTheme="minorHAnsi" w:hAnsiTheme="minorHAnsi" w:cstheme="minorHAnsi"/>
        </w:rPr>
        <w:t xml:space="preserve">they must self-isolate and not attend the setting. They must stay at home </w:t>
      </w:r>
      <w:r w:rsidR="00FB68F6">
        <w:rPr>
          <w:rFonts w:asciiTheme="minorHAnsi" w:hAnsiTheme="minorHAnsi" w:cstheme="minorHAnsi"/>
        </w:rPr>
        <w:t>along with all other household members</w:t>
      </w:r>
      <w:r w:rsidR="00300E60">
        <w:rPr>
          <w:rFonts w:asciiTheme="minorHAnsi" w:hAnsiTheme="minorHAnsi" w:cstheme="minorHAnsi"/>
        </w:rPr>
        <w:t>,</w:t>
      </w:r>
      <w:r w:rsidR="00FB68F6">
        <w:rPr>
          <w:rFonts w:asciiTheme="minorHAnsi" w:hAnsiTheme="minorHAnsi" w:cstheme="minorHAnsi"/>
        </w:rPr>
        <w:t xml:space="preserve"> and </w:t>
      </w:r>
      <w:r>
        <w:rPr>
          <w:rFonts w:asciiTheme="minorHAnsi" w:hAnsiTheme="minorHAnsi" w:cstheme="minorHAnsi"/>
        </w:rPr>
        <w:t xml:space="preserve">should </w:t>
      </w:r>
      <w:r w:rsidR="00F629A2">
        <w:rPr>
          <w:rFonts w:asciiTheme="minorHAnsi" w:hAnsiTheme="minorHAnsi" w:cstheme="minorHAnsi"/>
        </w:rPr>
        <w:t>arrange</w:t>
      </w:r>
      <w:r w:rsidR="00F70921">
        <w:rPr>
          <w:rFonts w:asciiTheme="minorHAnsi" w:hAnsiTheme="minorHAnsi" w:cstheme="minorHAnsi"/>
        </w:rPr>
        <w:t xml:space="preserve"> a full (laboratory/PCR). They must not use a rapid (LFD) test, as this cannot rule out COVID-19 infection.</w:t>
      </w:r>
      <w:r w:rsidR="00F629A2">
        <w:rPr>
          <w:rFonts w:asciiTheme="minorHAnsi" w:hAnsiTheme="minorHAnsi" w:cstheme="minorHAnsi"/>
        </w:rPr>
        <w:t xml:space="preserve"> </w:t>
      </w:r>
      <w:r w:rsidR="00F70921">
        <w:rPr>
          <w:rFonts w:asciiTheme="minorHAnsi" w:hAnsiTheme="minorHAnsi" w:cstheme="minorHAnsi"/>
        </w:rPr>
        <w:t>PCR testing can be booked</w:t>
      </w:r>
      <w:hyperlink r:id="rId16" w:history="1">
        <w:r w:rsidR="00F70921" w:rsidRPr="00F629A2">
          <w:rPr>
            <w:rStyle w:val="Hyperlink"/>
            <w:rFonts w:asciiTheme="minorHAnsi" w:hAnsiTheme="minorHAnsi" w:cstheme="minorHAnsi"/>
          </w:rPr>
          <w:t xml:space="preserve"> online</w:t>
        </w:r>
      </w:hyperlink>
      <w:r w:rsidR="00F70921">
        <w:rPr>
          <w:rFonts w:asciiTheme="minorHAnsi" w:hAnsiTheme="minorHAnsi" w:cstheme="minorHAnsi"/>
        </w:rPr>
        <w:t xml:space="preserve">, or by calling 119 if they do not have internet access. </w:t>
      </w:r>
      <w:r w:rsidR="00FB68F6">
        <w:rPr>
          <w:rFonts w:asciiTheme="minorHAnsi" w:hAnsiTheme="minorHAnsi" w:cstheme="minorHAnsi"/>
        </w:rPr>
        <w:t xml:space="preserve">They can leave home to attend a walk-in or </w:t>
      </w:r>
      <w:r w:rsidR="00FB68F6">
        <w:rPr>
          <w:rFonts w:asciiTheme="minorHAnsi" w:hAnsiTheme="minorHAnsi" w:cstheme="minorHAnsi"/>
        </w:rPr>
        <w:lastRenderedPageBreak/>
        <w:t xml:space="preserve">drive through testing site, but should stay at home at all other times until the test result is known. </w:t>
      </w:r>
      <w:r>
        <w:rPr>
          <w:rFonts w:asciiTheme="minorHAnsi" w:hAnsiTheme="minorHAnsi" w:cstheme="minorHAnsi"/>
        </w:rPr>
        <w:t xml:space="preserve">If the staff member tests positive, </w:t>
      </w:r>
      <w:r w:rsidR="00F629A2">
        <w:rPr>
          <w:rFonts w:asciiTheme="minorHAnsi" w:hAnsiTheme="minorHAnsi" w:cstheme="minorHAnsi"/>
        </w:rPr>
        <w:t xml:space="preserve">they must stay at home for 10 </w:t>
      </w:r>
      <w:r w:rsidR="004960CF">
        <w:rPr>
          <w:rFonts w:asciiTheme="minorHAnsi" w:hAnsiTheme="minorHAnsi" w:cstheme="minorHAnsi"/>
        </w:rPr>
        <w:t xml:space="preserve">full </w:t>
      </w:r>
      <w:r w:rsidR="00F629A2">
        <w:rPr>
          <w:rFonts w:asciiTheme="minorHAnsi" w:hAnsiTheme="minorHAnsi" w:cstheme="minorHAnsi"/>
        </w:rPr>
        <w:t>days</w:t>
      </w:r>
      <w:r w:rsidR="00ED3CB5">
        <w:rPr>
          <w:rFonts w:asciiTheme="minorHAnsi" w:hAnsiTheme="minorHAnsi" w:cstheme="minorHAnsi"/>
        </w:rPr>
        <w:t xml:space="preserve">. This is </w:t>
      </w:r>
      <w:r w:rsidR="00FB68F6">
        <w:rPr>
          <w:rFonts w:asciiTheme="minorHAnsi" w:hAnsiTheme="minorHAnsi" w:cstheme="minorHAnsi"/>
        </w:rPr>
        <w:t>counted from the day following the onset of symptoms, or the day following the test if they did not have any symptoms</w:t>
      </w:r>
      <w:r w:rsidR="00F629A2">
        <w:rPr>
          <w:rFonts w:asciiTheme="minorHAnsi" w:hAnsiTheme="minorHAnsi" w:cstheme="minorHAnsi"/>
        </w:rPr>
        <w:t xml:space="preserve">. Members of the same household </w:t>
      </w:r>
      <w:r w:rsidR="00ED3CB5">
        <w:rPr>
          <w:rFonts w:asciiTheme="minorHAnsi" w:hAnsiTheme="minorHAnsi" w:cstheme="minorHAnsi"/>
        </w:rPr>
        <w:t xml:space="preserve">must also </w:t>
      </w:r>
      <w:r w:rsidR="00F629A2">
        <w:rPr>
          <w:rFonts w:asciiTheme="minorHAnsi" w:hAnsiTheme="minorHAnsi" w:cstheme="minorHAnsi"/>
        </w:rPr>
        <w:t xml:space="preserve">isolate for </w:t>
      </w:r>
      <w:r w:rsidR="00FB68F6">
        <w:rPr>
          <w:rFonts w:asciiTheme="minorHAnsi" w:hAnsiTheme="minorHAnsi" w:cstheme="minorHAnsi"/>
        </w:rPr>
        <w:t xml:space="preserve">the same </w:t>
      </w:r>
      <w:r w:rsidR="008C42D6">
        <w:rPr>
          <w:rFonts w:asciiTheme="minorHAnsi" w:hAnsiTheme="minorHAnsi" w:cstheme="minorHAnsi"/>
        </w:rPr>
        <w:t>10</w:t>
      </w:r>
      <w:r w:rsidR="004960CF">
        <w:rPr>
          <w:rFonts w:asciiTheme="minorHAnsi" w:hAnsiTheme="minorHAnsi" w:cstheme="minorHAnsi"/>
        </w:rPr>
        <w:t xml:space="preserve"> full</w:t>
      </w:r>
      <w:r w:rsidR="00F629A2">
        <w:rPr>
          <w:rFonts w:asciiTheme="minorHAnsi" w:hAnsiTheme="minorHAnsi" w:cstheme="minorHAnsi"/>
        </w:rPr>
        <w:t xml:space="preserve"> day</w:t>
      </w:r>
      <w:r w:rsidR="00FB68F6">
        <w:rPr>
          <w:rFonts w:asciiTheme="minorHAnsi" w:hAnsiTheme="minorHAnsi" w:cstheme="minorHAnsi"/>
        </w:rPr>
        <w:t xml:space="preserve"> period</w:t>
      </w:r>
      <w:r w:rsidR="00F629A2">
        <w:rPr>
          <w:rFonts w:asciiTheme="minorHAnsi" w:hAnsiTheme="minorHAnsi" w:cstheme="minorHAnsi"/>
        </w:rPr>
        <w:t xml:space="preserve">. If the </w:t>
      </w:r>
      <w:r w:rsidR="00FB68F6">
        <w:rPr>
          <w:rFonts w:asciiTheme="minorHAnsi" w:hAnsiTheme="minorHAnsi" w:cstheme="minorHAnsi"/>
        </w:rPr>
        <w:t xml:space="preserve">staff member </w:t>
      </w:r>
      <w:r w:rsidR="00F629A2">
        <w:rPr>
          <w:rFonts w:asciiTheme="minorHAnsi" w:hAnsiTheme="minorHAnsi" w:cstheme="minorHAnsi"/>
        </w:rPr>
        <w:t>tests negative, they can return to the childcare setting provided they are well and have not had a high temperature for at least 48 hours.</w:t>
      </w:r>
    </w:p>
    <w:p w14:paraId="0F2A8D78" w14:textId="77777777" w:rsidR="00F629A2" w:rsidRPr="00F629A2" w:rsidRDefault="00F629A2" w:rsidP="00F629A2">
      <w:pPr>
        <w:ind w:left="0" w:firstLine="0"/>
      </w:pPr>
    </w:p>
    <w:p w14:paraId="6E81F135" w14:textId="037215A0" w:rsidR="00103D48" w:rsidRDefault="004960CF" w:rsidP="00807479">
      <w:pPr>
        <w:pStyle w:val="Heading2"/>
        <w:numPr>
          <w:ilvl w:val="1"/>
          <w:numId w:val="36"/>
        </w:numPr>
        <w:spacing w:line="276" w:lineRule="auto"/>
      </w:pPr>
      <w:bookmarkStart w:id="59" w:name="_Toc72509258"/>
      <w:r>
        <w:t>Household member</w:t>
      </w:r>
      <w:r w:rsidR="00103D48">
        <w:t xml:space="preserve"> with suspected or confirmed COVID-19</w:t>
      </w:r>
      <w:bookmarkEnd w:id="59"/>
    </w:p>
    <w:p w14:paraId="0A0F7C70" w14:textId="23B63DCD" w:rsidR="00103D48" w:rsidRPr="00806F59" w:rsidRDefault="00103D48" w:rsidP="00103D48">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w:t>
      </w:r>
      <w:r w:rsidR="00807479">
        <w:rPr>
          <w:rFonts w:asciiTheme="minorHAnsi" w:hAnsiTheme="minorHAnsi" w:cstheme="minorHAnsi"/>
        </w:rPr>
        <w:t>person</w:t>
      </w:r>
      <w:r>
        <w:rPr>
          <w:rFonts w:asciiTheme="minorHAnsi" w:hAnsiTheme="minorHAnsi" w:cstheme="minorHAnsi"/>
        </w:rPr>
        <w:t xml:space="preserve"> </w:t>
      </w:r>
      <w:r w:rsidR="00807479">
        <w:rPr>
          <w:rFonts w:asciiTheme="minorHAnsi" w:hAnsiTheme="minorHAnsi" w:cstheme="minorHAnsi"/>
        </w:rPr>
        <w:t xml:space="preserve">who lives </w:t>
      </w:r>
      <w:r>
        <w:rPr>
          <w:rFonts w:asciiTheme="minorHAnsi" w:hAnsiTheme="minorHAnsi" w:cstheme="minorHAnsi"/>
        </w:rPr>
        <w:t xml:space="preserve">within the domestic setting where childcare is being </w:t>
      </w:r>
      <w:r w:rsidR="00807479">
        <w:rPr>
          <w:rFonts w:asciiTheme="minorHAnsi" w:hAnsiTheme="minorHAnsi" w:cstheme="minorHAnsi"/>
        </w:rPr>
        <w:t xml:space="preserve">provided develops symptoms, they </w:t>
      </w:r>
      <w:r>
        <w:rPr>
          <w:rFonts w:asciiTheme="minorHAnsi" w:hAnsiTheme="minorHAnsi" w:cstheme="minorHAnsi"/>
        </w:rPr>
        <w:t>must self-isolate immediately along with the re</w:t>
      </w:r>
      <w:r w:rsidR="00807479">
        <w:rPr>
          <w:rFonts w:asciiTheme="minorHAnsi" w:hAnsiTheme="minorHAnsi" w:cstheme="minorHAnsi"/>
        </w:rPr>
        <w:t>st of their household and support bubble</w:t>
      </w:r>
      <w:r>
        <w:rPr>
          <w:rFonts w:asciiTheme="minorHAnsi" w:hAnsiTheme="minorHAnsi" w:cstheme="minorHAnsi"/>
        </w:rPr>
        <w:t xml:space="preserve">. Childminding at the setting must therefore stop temporarily. The </w:t>
      </w:r>
      <w:r w:rsidR="00807479">
        <w:rPr>
          <w:rFonts w:asciiTheme="minorHAnsi" w:hAnsiTheme="minorHAnsi" w:cstheme="minorHAnsi"/>
        </w:rPr>
        <w:t>person</w:t>
      </w:r>
      <w:r>
        <w:rPr>
          <w:rFonts w:asciiTheme="minorHAnsi" w:hAnsiTheme="minorHAnsi" w:cstheme="minorHAnsi"/>
        </w:rPr>
        <w:t xml:space="preserve"> </w:t>
      </w:r>
      <w:r w:rsidR="00F70921">
        <w:rPr>
          <w:rFonts w:asciiTheme="minorHAnsi" w:hAnsiTheme="minorHAnsi" w:cstheme="minorHAnsi"/>
        </w:rPr>
        <w:t>should stay at home and arrange a full (laboratory/PCR). They must not use a rapid (LFD) test, as this cannot rule out COVID-19 infection. PCR testing can be booked</w:t>
      </w:r>
      <w:hyperlink r:id="rId17" w:history="1">
        <w:r w:rsidR="00F70921" w:rsidRPr="00F629A2">
          <w:rPr>
            <w:rStyle w:val="Hyperlink"/>
            <w:rFonts w:asciiTheme="minorHAnsi" w:hAnsiTheme="minorHAnsi" w:cstheme="minorHAnsi"/>
          </w:rPr>
          <w:t xml:space="preserve"> online</w:t>
        </w:r>
      </w:hyperlink>
      <w:r w:rsidR="00F70921">
        <w:rPr>
          <w:rFonts w:asciiTheme="minorHAnsi" w:hAnsiTheme="minorHAnsi" w:cstheme="minorHAnsi"/>
        </w:rPr>
        <w:t xml:space="preserve">, or by calling 119 if they do not have internet access. </w:t>
      </w:r>
      <w:r>
        <w:rPr>
          <w:rFonts w:asciiTheme="minorHAnsi" w:hAnsiTheme="minorHAnsi" w:cstheme="minorHAnsi"/>
        </w:rPr>
        <w:t>If they test positive, they must continue to isolate for the designated 10</w:t>
      </w:r>
      <w:r w:rsidR="004960CF">
        <w:rPr>
          <w:rFonts w:asciiTheme="minorHAnsi" w:hAnsiTheme="minorHAnsi" w:cstheme="minorHAnsi"/>
        </w:rPr>
        <w:t xml:space="preserve"> full </w:t>
      </w:r>
      <w:r>
        <w:rPr>
          <w:rFonts w:asciiTheme="minorHAnsi" w:hAnsiTheme="minorHAnsi" w:cstheme="minorHAnsi"/>
        </w:rPr>
        <w:t>day period</w:t>
      </w:r>
      <w:r w:rsidR="00ED3CB5">
        <w:rPr>
          <w:rFonts w:asciiTheme="minorHAnsi" w:hAnsiTheme="minorHAnsi" w:cstheme="minorHAnsi"/>
        </w:rPr>
        <w:t>, with day 1 counted as the day after symptoms developed</w:t>
      </w:r>
      <w:r>
        <w:rPr>
          <w:rFonts w:asciiTheme="minorHAnsi" w:hAnsiTheme="minorHAnsi" w:cstheme="minorHAnsi"/>
        </w:rPr>
        <w:t xml:space="preserve">. </w:t>
      </w:r>
      <w:r w:rsidR="00807479">
        <w:rPr>
          <w:rFonts w:asciiTheme="minorHAnsi" w:hAnsiTheme="minorHAnsi" w:cstheme="minorHAnsi"/>
        </w:rPr>
        <w:t>Members of the same household and support bubble m</w:t>
      </w:r>
      <w:r w:rsidR="00ED3CB5">
        <w:rPr>
          <w:rFonts w:asciiTheme="minorHAnsi" w:hAnsiTheme="minorHAnsi" w:cstheme="minorHAnsi"/>
        </w:rPr>
        <w:t xml:space="preserve">ust also isolate for the same 10 </w:t>
      </w:r>
      <w:r w:rsidR="004960CF">
        <w:rPr>
          <w:rFonts w:asciiTheme="minorHAnsi" w:hAnsiTheme="minorHAnsi" w:cstheme="minorHAnsi"/>
        </w:rPr>
        <w:t xml:space="preserve">full </w:t>
      </w:r>
      <w:r w:rsidR="00ED3CB5">
        <w:rPr>
          <w:rFonts w:asciiTheme="minorHAnsi" w:hAnsiTheme="minorHAnsi" w:cstheme="minorHAnsi"/>
        </w:rPr>
        <w:t>day period</w:t>
      </w:r>
      <w:r w:rsidR="00640C4B">
        <w:rPr>
          <w:rFonts w:asciiTheme="minorHAnsi" w:hAnsiTheme="minorHAnsi" w:cstheme="minorHAnsi"/>
        </w:rPr>
        <w:t>.</w:t>
      </w:r>
      <w:r>
        <w:rPr>
          <w:rFonts w:asciiTheme="minorHAnsi" w:hAnsiTheme="minorHAnsi" w:cstheme="minorHAnsi"/>
        </w:rPr>
        <w:t xml:space="preserve"> </w:t>
      </w:r>
      <w:r w:rsidR="00640C4B">
        <w:rPr>
          <w:rFonts w:asciiTheme="minorHAnsi" w:hAnsiTheme="minorHAnsi" w:cstheme="minorHAnsi"/>
        </w:rPr>
        <w:t>If the household member tests negative, self-isolation is no longer necessary and childminding at the premises can continue.</w:t>
      </w:r>
    </w:p>
    <w:p w14:paraId="2D390CB1" w14:textId="77777777" w:rsidR="00103D48" w:rsidRPr="00806F59" w:rsidRDefault="00103D48" w:rsidP="00103D48">
      <w:pPr>
        <w:ind w:left="0" w:firstLine="0"/>
      </w:pPr>
    </w:p>
    <w:p w14:paraId="0010448A" w14:textId="27570ED4" w:rsidR="00F70921" w:rsidRPr="00C0434E" w:rsidRDefault="00000EAA" w:rsidP="00807479">
      <w:pPr>
        <w:pStyle w:val="Heading2"/>
        <w:numPr>
          <w:ilvl w:val="1"/>
          <w:numId w:val="36"/>
        </w:numPr>
        <w:spacing w:line="276" w:lineRule="auto"/>
      </w:pPr>
      <w:bookmarkStart w:id="60" w:name="_Toc72509259"/>
      <w:r>
        <w:t xml:space="preserve">Identifying close </w:t>
      </w:r>
      <w:r w:rsidRPr="00B22364">
        <w:t>contacts</w:t>
      </w:r>
      <w:r w:rsidR="009C5D14">
        <w:t xml:space="preserve"> of </w:t>
      </w:r>
      <w:r w:rsidR="009C5D14" w:rsidRPr="00636E20">
        <w:t>confirmed</w:t>
      </w:r>
      <w:r w:rsidR="009C5D14">
        <w:t xml:space="preserve"> (positive) cases</w:t>
      </w:r>
      <w:bookmarkEnd w:id="60"/>
    </w:p>
    <w:p w14:paraId="0B2218E9" w14:textId="77777777" w:rsidR="00F70921" w:rsidRPr="00C3735D" w:rsidRDefault="00F70921" w:rsidP="00F70921">
      <w:pPr>
        <w:pStyle w:val="NoSpacing"/>
        <w:ind w:left="0" w:firstLine="0"/>
        <w:jc w:val="both"/>
        <w:rPr>
          <w:rFonts w:ascii="Calibri" w:hAnsi="Calibri" w:cs="Calibri"/>
        </w:rPr>
      </w:pPr>
      <w:r w:rsidRPr="00C3735D">
        <w:rPr>
          <w:rFonts w:ascii="Calibri" w:hAnsi="Calibri" w:cs="Calibri"/>
        </w:rPr>
        <w:t xml:space="preserve">People with COVID-19 are considered to be infectious from 2 full days before the onset of symptoms and for 10 full days afterwards. If the person tests positive but does not have symptoms, the infectious period is measured from 2 days before the test was taken until 10 days afterwards. If a person does not have symptoms at the point of testing positive, but goes on to develop symptoms during their 10-day isolation period, they, and their household need to restart the 10-day isolation period (counted from the day following the onset of symptoms). Non-household members do not need to extend their isolation period. </w:t>
      </w:r>
    </w:p>
    <w:p w14:paraId="36224DA8" w14:textId="77777777" w:rsidR="00F70921" w:rsidRPr="00C3735D" w:rsidRDefault="00F70921" w:rsidP="00F70921">
      <w:pPr>
        <w:pStyle w:val="NoSpacing"/>
        <w:ind w:left="0" w:firstLine="0"/>
        <w:jc w:val="both"/>
        <w:rPr>
          <w:rFonts w:ascii="Calibri" w:hAnsi="Calibri" w:cs="Calibri"/>
        </w:rPr>
      </w:pPr>
    </w:p>
    <w:p w14:paraId="5D09F134" w14:textId="6274E238" w:rsidR="00F70921" w:rsidRPr="00C3735D" w:rsidRDefault="00F70921" w:rsidP="00F70921">
      <w:pPr>
        <w:pStyle w:val="NoSpacing"/>
        <w:ind w:left="0" w:firstLine="0"/>
        <w:jc w:val="both"/>
        <w:rPr>
          <w:rFonts w:ascii="Calibri" w:hAnsi="Calibri" w:cs="Calibri"/>
        </w:rPr>
      </w:pPr>
      <w:r w:rsidRPr="00C3735D">
        <w:rPr>
          <w:rFonts w:ascii="Calibri" w:hAnsi="Calibri" w:cs="Calibri"/>
        </w:rPr>
        <w:t xml:space="preserve">To prevent ongoing transmission within the setting, it is important to identify and isolate anyone who has come into close contact with confirmed case within this timeframe. People who have been identified as close contacts of a positive case must self-isolate immediately. This means that they must stay at home for 10 full days following their last contact with the case. Close contacts do not need to be tested (with a PCR test) unless they develop symptoms. </w:t>
      </w:r>
      <w:r w:rsidR="00847E91">
        <w:rPr>
          <w:rFonts w:ascii="Calibri" w:hAnsi="Calibri" w:cs="Calibri"/>
        </w:rPr>
        <w:t>S</w:t>
      </w:r>
      <w:r w:rsidRPr="00C3735D">
        <w:rPr>
          <w:rFonts w:ascii="Calibri" w:hAnsi="Calibri" w:cs="Calibri"/>
        </w:rPr>
        <w:t xml:space="preserve">taff can continue to complete LFD (rapid) testing twice a week during their isolation period. Household members of close contacts do not need to self-isolate unless the contact develops symptoms. </w:t>
      </w:r>
      <w:r w:rsidR="00807479">
        <w:rPr>
          <w:rFonts w:ascii="Calibri" w:hAnsi="Calibri" w:cs="Calibri"/>
        </w:rPr>
        <w:t>Close contact is defined as one of the following situations:</w:t>
      </w:r>
    </w:p>
    <w:p w14:paraId="144EE4DA" w14:textId="77777777" w:rsidR="005432D9" w:rsidRDefault="005432D9" w:rsidP="00160CB0">
      <w:pPr>
        <w:pStyle w:val="NoSpacing"/>
        <w:spacing w:line="276" w:lineRule="auto"/>
        <w:ind w:left="0" w:firstLine="0"/>
        <w:jc w:val="both"/>
        <w:rPr>
          <w:rFonts w:ascii="Calibri" w:hAnsi="Calibri" w:cs="Calibri"/>
        </w:rPr>
      </w:pPr>
    </w:p>
    <w:p w14:paraId="31AE38F7" w14:textId="231C1DCF" w:rsidR="00110F28" w:rsidRPr="005432D9" w:rsidRDefault="00110F28" w:rsidP="00110F28">
      <w:pPr>
        <w:pStyle w:val="NoSpacing"/>
        <w:spacing w:line="276" w:lineRule="auto"/>
        <w:ind w:left="0" w:firstLine="0"/>
        <w:jc w:val="both"/>
        <w:rPr>
          <w:rFonts w:ascii="Calibri" w:hAnsi="Calibri" w:cs="Calibri"/>
        </w:rPr>
      </w:pPr>
      <w:r>
        <w:rPr>
          <w:rFonts w:ascii="Calibri" w:hAnsi="Calibri" w:cs="Calibri"/>
        </w:rPr>
        <w:t xml:space="preserve">1. Having </w:t>
      </w:r>
      <w:r w:rsidRPr="005432D9">
        <w:rPr>
          <w:rFonts w:ascii="Calibri" w:hAnsi="Calibri" w:cs="Calibri"/>
        </w:rPr>
        <w:t xml:space="preserve">had </w:t>
      </w:r>
      <w:r>
        <w:rPr>
          <w:rFonts w:ascii="Calibri" w:hAnsi="Calibri" w:cs="Calibri"/>
        </w:rPr>
        <w:t>face-to-face contact (within 1</w:t>
      </w:r>
      <w:r w:rsidRPr="005432D9">
        <w:rPr>
          <w:rFonts w:ascii="Calibri" w:hAnsi="Calibri" w:cs="Calibri"/>
        </w:rPr>
        <w:t xml:space="preserve"> metre) with</w:t>
      </w:r>
      <w:r>
        <w:rPr>
          <w:rFonts w:ascii="Calibri" w:hAnsi="Calibri" w:cs="Calibri"/>
        </w:rPr>
        <w:t xml:space="preserve"> a positive case, </w:t>
      </w:r>
      <w:r w:rsidRPr="005432D9">
        <w:rPr>
          <w:rFonts w:ascii="Calibri" w:hAnsi="Calibri" w:cs="Calibri"/>
        </w:rPr>
        <w:t xml:space="preserve">including: </w:t>
      </w:r>
    </w:p>
    <w:p w14:paraId="03CC374C" w14:textId="77777777" w:rsidR="00110F28" w:rsidRDefault="00110F28" w:rsidP="00110F28">
      <w:pPr>
        <w:pStyle w:val="NoSpacing"/>
        <w:numPr>
          <w:ilvl w:val="0"/>
          <w:numId w:val="7"/>
        </w:numPr>
        <w:spacing w:line="276" w:lineRule="auto"/>
        <w:jc w:val="both"/>
        <w:rPr>
          <w:rFonts w:ascii="Calibri" w:hAnsi="Calibri" w:cs="Calibri"/>
        </w:rPr>
      </w:pPr>
      <w:r>
        <w:rPr>
          <w:rFonts w:ascii="Calibri" w:hAnsi="Calibri" w:cs="Calibri"/>
        </w:rPr>
        <w:t>Being coughed on, OR</w:t>
      </w:r>
    </w:p>
    <w:p w14:paraId="4C7210BC" w14:textId="77777777" w:rsidR="00110F28" w:rsidRDefault="00110F28" w:rsidP="00110F28">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 xml:space="preserve">aving </w:t>
      </w:r>
      <w:r>
        <w:rPr>
          <w:rFonts w:ascii="Calibri" w:hAnsi="Calibri" w:cs="Calibri"/>
        </w:rPr>
        <w:t>a face-to-face conversation, OR</w:t>
      </w:r>
    </w:p>
    <w:p w14:paraId="3E358C1E" w14:textId="4DF8236F" w:rsidR="00110F28" w:rsidRDefault="00110F28" w:rsidP="00BE5624">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aving sk</w:t>
      </w:r>
      <w:r>
        <w:rPr>
          <w:rFonts w:ascii="Calibri" w:hAnsi="Calibri" w:cs="Calibri"/>
        </w:rPr>
        <w:t>in-to-skin physical contact, OR</w:t>
      </w:r>
    </w:p>
    <w:p w14:paraId="4374344A" w14:textId="77777777" w:rsidR="00807479" w:rsidRPr="00BE5624" w:rsidRDefault="00807479" w:rsidP="00807479">
      <w:pPr>
        <w:pStyle w:val="NoSpacing"/>
        <w:spacing w:line="276" w:lineRule="auto"/>
        <w:ind w:left="720" w:firstLine="0"/>
        <w:jc w:val="both"/>
        <w:rPr>
          <w:rFonts w:ascii="Calibri" w:hAnsi="Calibri" w:cs="Calibri"/>
        </w:rPr>
      </w:pPr>
    </w:p>
    <w:p w14:paraId="552CC804" w14:textId="2D455BB0" w:rsidR="00110F28" w:rsidRDefault="00110F28" w:rsidP="00BE5624">
      <w:pPr>
        <w:pStyle w:val="NoSpacing"/>
        <w:numPr>
          <w:ilvl w:val="0"/>
          <w:numId w:val="8"/>
        </w:numPr>
        <w:spacing w:line="276" w:lineRule="auto"/>
        <w:jc w:val="both"/>
        <w:rPr>
          <w:rFonts w:ascii="Calibri" w:hAnsi="Calibri" w:cs="Calibri"/>
        </w:rPr>
      </w:pPr>
      <w:r>
        <w:rPr>
          <w:rFonts w:ascii="Calibri" w:hAnsi="Calibri" w:cs="Calibri"/>
        </w:rPr>
        <w:t xml:space="preserve">Being within 1 metre </w:t>
      </w:r>
      <w:r w:rsidRPr="005432D9">
        <w:rPr>
          <w:rFonts w:ascii="Calibri" w:hAnsi="Calibri" w:cs="Calibri"/>
        </w:rPr>
        <w:t xml:space="preserve">of </w:t>
      </w:r>
      <w:r>
        <w:rPr>
          <w:rFonts w:ascii="Calibri" w:hAnsi="Calibri" w:cs="Calibri"/>
        </w:rPr>
        <w:t>a positive case for 1</w:t>
      </w:r>
      <w:r w:rsidRPr="005432D9">
        <w:rPr>
          <w:rFonts w:ascii="Calibri" w:hAnsi="Calibri" w:cs="Calibri"/>
        </w:rPr>
        <w:t xml:space="preserve"> minute or longer without face-to-face contact</w:t>
      </w:r>
    </w:p>
    <w:p w14:paraId="58DB440E" w14:textId="77777777" w:rsidR="00807479" w:rsidRPr="00BE5624" w:rsidRDefault="00807479" w:rsidP="00807479">
      <w:pPr>
        <w:pStyle w:val="NoSpacing"/>
        <w:spacing w:line="276" w:lineRule="auto"/>
        <w:ind w:left="360" w:firstLine="0"/>
        <w:jc w:val="both"/>
        <w:rPr>
          <w:rFonts w:ascii="Calibri" w:hAnsi="Calibri" w:cs="Calibri"/>
        </w:rPr>
      </w:pPr>
    </w:p>
    <w:p w14:paraId="17A1299E" w14:textId="6D4F808B" w:rsidR="00110F28" w:rsidRDefault="00110F28" w:rsidP="00BE5624">
      <w:pPr>
        <w:pStyle w:val="NoSpacing"/>
        <w:numPr>
          <w:ilvl w:val="0"/>
          <w:numId w:val="8"/>
        </w:numPr>
        <w:spacing w:line="276" w:lineRule="auto"/>
        <w:jc w:val="both"/>
        <w:rPr>
          <w:rFonts w:ascii="Calibri" w:hAnsi="Calibri" w:cs="Calibri"/>
        </w:rPr>
      </w:pPr>
      <w:r>
        <w:rPr>
          <w:rFonts w:ascii="Calibri" w:hAnsi="Calibri" w:cs="Calibri"/>
        </w:rPr>
        <w:t>Being</w:t>
      </w:r>
      <w:r w:rsidRPr="005432D9">
        <w:rPr>
          <w:rFonts w:ascii="Calibri" w:hAnsi="Calibri" w:cs="Calibri"/>
        </w:rPr>
        <w:t xml:space="preserve"> within 2 metres of </w:t>
      </w:r>
      <w:r>
        <w:rPr>
          <w:rFonts w:ascii="Calibri" w:hAnsi="Calibri" w:cs="Calibri"/>
        </w:rPr>
        <w:t xml:space="preserve">a positive case </w:t>
      </w:r>
      <w:r w:rsidRPr="005432D9">
        <w:rPr>
          <w:rFonts w:ascii="Calibri" w:hAnsi="Calibri" w:cs="Calibri"/>
        </w:rPr>
        <w:t>for more than 15 minutes</w:t>
      </w:r>
      <w:r>
        <w:rPr>
          <w:rFonts w:ascii="Calibri" w:hAnsi="Calibri" w:cs="Calibri"/>
        </w:rPr>
        <w:t xml:space="preserve">, either all at once or cumulatively over </w:t>
      </w:r>
      <w:r w:rsidR="00807479">
        <w:rPr>
          <w:rFonts w:ascii="Calibri" w:hAnsi="Calibri" w:cs="Calibri"/>
        </w:rPr>
        <w:t xml:space="preserve">1 day </w:t>
      </w:r>
    </w:p>
    <w:p w14:paraId="4DB5595C" w14:textId="4E861F45" w:rsidR="00807479" w:rsidRPr="00BE5624" w:rsidRDefault="00807479" w:rsidP="00807479">
      <w:pPr>
        <w:pStyle w:val="NoSpacing"/>
        <w:spacing w:line="276" w:lineRule="auto"/>
        <w:ind w:left="0" w:firstLine="0"/>
        <w:jc w:val="both"/>
        <w:rPr>
          <w:rFonts w:ascii="Calibri" w:hAnsi="Calibri" w:cs="Calibri"/>
        </w:rPr>
      </w:pPr>
    </w:p>
    <w:p w14:paraId="7E288BE5" w14:textId="361F9633" w:rsidR="00110F28" w:rsidRDefault="00110F28" w:rsidP="00BE5624">
      <w:pPr>
        <w:pStyle w:val="NoSpacing"/>
        <w:numPr>
          <w:ilvl w:val="0"/>
          <w:numId w:val="8"/>
        </w:numPr>
        <w:spacing w:line="276" w:lineRule="auto"/>
        <w:jc w:val="both"/>
        <w:rPr>
          <w:rFonts w:ascii="Calibri" w:hAnsi="Calibri" w:cs="Calibri"/>
        </w:rPr>
      </w:pPr>
      <w:r>
        <w:rPr>
          <w:rFonts w:ascii="Calibri" w:hAnsi="Calibri" w:cs="Calibri"/>
        </w:rPr>
        <w:t>Travelling</w:t>
      </w:r>
      <w:r w:rsidRPr="005432D9">
        <w:rPr>
          <w:rFonts w:ascii="Calibri" w:hAnsi="Calibri" w:cs="Calibri"/>
        </w:rPr>
        <w:t xml:space="preserve"> i</w:t>
      </w:r>
      <w:r>
        <w:rPr>
          <w:rFonts w:ascii="Calibri" w:hAnsi="Calibri" w:cs="Calibri"/>
        </w:rPr>
        <w:t>n a</w:t>
      </w:r>
      <w:r w:rsidRPr="005432D9">
        <w:rPr>
          <w:rFonts w:ascii="Calibri" w:hAnsi="Calibri" w:cs="Calibri"/>
        </w:rPr>
        <w:t xml:space="preserve"> vehicle with</w:t>
      </w:r>
      <w:r>
        <w:rPr>
          <w:rFonts w:ascii="Calibri" w:hAnsi="Calibri" w:cs="Calibri"/>
        </w:rPr>
        <w:t xml:space="preserve"> a positive case</w:t>
      </w:r>
    </w:p>
    <w:p w14:paraId="74D1FAA4" w14:textId="4E7F9B59" w:rsidR="00807479" w:rsidRPr="00BE5624" w:rsidRDefault="00807479" w:rsidP="00807479">
      <w:pPr>
        <w:pStyle w:val="NoSpacing"/>
        <w:spacing w:line="276" w:lineRule="auto"/>
        <w:ind w:left="0" w:firstLine="0"/>
        <w:jc w:val="both"/>
        <w:rPr>
          <w:rFonts w:ascii="Calibri" w:hAnsi="Calibri" w:cs="Calibri"/>
        </w:rPr>
      </w:pPr>
    </w:p>
    <w:p w14:paraId="748BD8DC" w14:textId="77777777" w:rsidR="00110F28" w:rsidRDefault="00110F28" w:rsidP="00110F28">
      <w:pPr>
        <w:pStyle w:val="NoSpacing"/>
        <w:numPr>
          <w:ilvl w:val="0"/>
          <w:numId w:val="8"/>
        </w:numPr>
        <w:spacing w:line="276" w:lineRule="auto"/>
        <w:jc w:val="both"/>
        <w:rPr>
          <w:rFonts w:ascii="Calibri" w:hAnsi="Calibri" w:cs="Calibri"/>
        </w:rPr>
      </w:pPr>
      <w:r>
        <w:rPr>
          <w:rFonts w:ascii="Calibri" w:hAnsi="Calibri" w:cs="Calibri"/>
        </w:rPr>
        <w:t>Spending a significant amount of time in the same household as a positive case</w:t>
      </w:r>
    </w:p>
    <w:p w14:paraId="31E57AE5" w14:textId="77777777" w:rsidR="00D85A68" w:rsidRDefault="00D85A68" w:rsidP="00110F28">
      <w:pPr>
        <w:pStyle w:val="NoSpacing"/>
        <w:spacing w:line="276" w:lineRule="auto"/>
        <w:ind w:left="0" w:firstLine="0"/>
        <w:jc w:val="both"/>
        <w:rPr>
          <w:rFonts w:ascii="Calibri" w:hAnsi="Calibri" w:cs="Calibri"/>
        </w:rPr>
      </w:pPr>
    </w:p>
    <w:p w14:paraId="4BA87C5B" w14:textId="798DEE3A" w:rsidR="00767D9E" w:rsidRDefault="00B22364" w:rsidP="00160CB0">
      <w:pPr>
        <w:pStyle w:val="NoSpacing"/>
        <w:spacing w:line="276" w:lineRule="auto"/>
        <w:ind w:left="0" w:firstLine="0"/>
        <w:jc w:val="both"/>
        <w:rPr>
          <w:rFonts w:ascii="Calibri" w:hAnsi="Calibri" w:cs="Calibri"/>
        </w:rPr>
      </w:pPr>
      <w:r>
        <w:rPr>
          <w:rFonts w:ascii="Calibri" w:hAnsi="Calibri" w:cs="Calibri"/>
        </w:rPr>
        <w:t>People</w:t>
      </w:r>
      <w:r w:rsidR="00767D9E">
        <w:rPr>
          <w:rFonts w:ascii="Calibri" w:hAnsi="Calibri" w:cs="Calibri"/>
        </w:rPr>
        <w:t xml:space="preserve"> who have been identified as close contacts </w:t>
      </w:r>
      <w:r>
        <w:rPr>
          <w:rFonts w:ascii="Calibri" w:hAnsi="Calibri" w:cs="Calibri"/>
        </w:rPr>
        <w:t xml:space="preserve">of a positive case must </w:t>
      </w:r>
      <w:r w:rsidR="00767D9E">
        <w:rPr>
          <w:rFonts w:ascii="Calibri" w:hAnsi="Calibri" w:cs="Calibri"/>
        </w:rPr>
        <w:t xml:space="preserve">self-isolate immediately. This means that they must stay at home for </w:t>
      </w:r>
      <w:r w:rsidR="008C42D6">
        <w:rPr>
          <w:rFonts w:ascii="Calibri" w:hAnsi="Calibri" w:cs="Calibri"/>
        </w:rPr>
        <w:t>10</w:t>
      </w:r>
      <w:r w:rsidR="00767D9E">
        <w:rPr>
          <w:rFonts w:ascii="Calibri" w:hAnsi="Calibri" w:cs="Calibri"/>
        </w:rPr>
        <w:t xml:space="preserve"> </w:t>
      </w:r>
      <w:r w:rsidR="004960CF">
        <w:rPr>
          <w:rFonts w:ascii="Calibri" w:hAnsi="Calibri" w:cs="Calibri"/>
        </w:rPr>
        <w:t xml:space="preserve">full </w:t>
      </w:r>
      <w:r w:rsidR="00767D9E">
        <w:rPr>
          <w:rFonts w:ascii="Calibri" w:hAnsi="Calibri" w:cs="Calibri"/>
        </w:rPr>
        <w:t xml:space="preserve">days </w:t>
      </w:r>
      <w:r w:rsidR="00767D9E" w:rsidRPr="00767D9E">
        <w:rPr>
          <w:rFonts w:ascii="Calibri" w:hAnsi="Calibri" w:cs="Calibri"/>
        </w:rPr>
        <w:t>following th</w:t>
      </w:r>
      <w:r w:rsidR="00767D9E">
        <w:rPr>
          <w:rFonts w:ascii="Calibri" w:hAnsi="Calibri" w:cs="Calibri"/>
        </w:rPr>
        <w:t>eir last contact with the case.</w:t>
      </w:r>
      <w:r w:rsidR="00767D9E" w:rsidRPr="00767D9E">
        <w:rPr>
          <w:rFonts w:ascii="Calibri" w:hAnsi="Calibri" w:cs="Calibri"/>
        </w:rPr>
        <w:t xml:space="preserve"> </w:t>
      </w:r>
      <w:r w:rsidR="002579F5">
        <w:rPr>
          <w:rFonts w:ascii="Calibri" w:hAnsi="Calibri" w:cs="Calibri"/>
        </w:rPr>
        <w:t xml:space="preserve">Close contacts do not need to be tested unless they develop symptoms. </w:t>
      </w:r>
      <w:r w:rsidR="00767D9E" w:rsidRPr="00767D9E">
        <w:rPr>
          <w:rFonts w:ascii="Calibri" w:hAnsi="Calibri" w:cs="Calibri"/>
        </w:rPr>
        <w:t xml:space="preserve">Household members of contacts do not need to self-isolate unless the contact develops </w:t>
      </w:r>
      <w:r w:rsidR="00106912">
        <w:rPr>
          <w:rFonts w:ascii="Calibri" w:hAnsi="Calibri" w:cs="Calibri"/>
        </w:rPr>
        <w:t>symptoms.</w:t>
      </w:r>
    </w:p>
    <w:p w14:paraId="19B78EBF" w14:textId="77777777" w:rsidR="0096417C" w:rsidRDefault="0096417C" w:rsidP="00443402">
      <w:pPr>
        <w:ind w:left="0" w:firstLine="0"/>
        <w:jc w:val="both"/>
        <w:rPr>
          <w:rFonts w:asciiTheme="minorHAnsi" w:hAnsiTheme="minorHAnsi" w:cstheme="minorHAnsi"/>
        </w:rPr>
      </w:pPr>
    </w:p>
    <w:p w14:paraId="420F1AEF" w14:textId="616B5BC5" w:rsidR="004734CC" w:rsidRPr="004734CC" w:rsidRDefault="004960CF" w:rsidP="00807479">
      <w:pPr>
        <w:pStyle w:val="Heading2"/>
        <w:numPr>
          <w:ilvl w:val="1"/>
          <w:numId w:val="36"/>
        </w:numPr>
      </w:pPr>
      <w:bookmarkStart w:id="61" w:name="_Toc72509260"/>
      <w:r>
        <w:t>Household</w:t>
      </w:r>
      <w:r w:rsidR="008D0358">
        <w:t xml:space="preserve"> members</w:t>
      </w:r>
      <w:r w:rsidR="004734CC">
        <w:t xml:space="preserve"> who are identified as close contacts of confirmed cases</w:t>
      </w:r>
      <w:bookmarkEnd w:id="61"/>
    </w:p>
    <w:p w14:paraId="588907E8" w14:textId="0588C9D9" w:rsidR="00846B59" w:rsidRDefault="00807479" w:rsidP="00846B59">
      <w:pPr>
        <w:ind w:left="0" w:firstLine="0"/>
        <w:jc w:val="both"/>
        <w:rPr>
          <w:rFonts w:asciiTheme="minorHAnsi" w:hAnsiTheme="minorHAnsi" w:cstheme="minorHAnsi"/>
        </w:rPr>
      </w:pPr>
      <w:r>
        <w:rPr>
          <w:rFonts w:asciiTheme="minorHAnsi" w:hAnsiTheme="minorHAnsi" w:cstheme="minorHAnsi"/>
        </w:rPr>
        <w:t>I</w:t>
      </w:r>
      <w:r w:rsidR="004734CC" w:rsidRPr="004734CC">
        <w:rPr>
          <w:rFonts w:asciiTheme="minorHAnsi" w:hAnsiTheme="minorHAnsi" w:cstheme="minorHAnsi"/>
        </w:rPr>
        <w:t xml:space="preserve">f a household member of a childminder has been identified as a contact and is isolating at home, the safest approach is for children from other households </w:t>
      </w:r>
      <w:r w:rsidR="004960CF">
        <w:rPr>
          <w:rFonts w:asciiTheme="minorHAnsi" w:hAnsiTheme="minorHAnsi" w:cstheme="minorHAnsi"/>
          <w:b/>
          <w:bCs/>
          <w:i/>
          <w:iCs/>
        </w:rPr>
        <w:t>not</w:t>
      </w:r>
      <w:r w:rsidR="004734CC" w:rsidRPr="004734CC">
        <w:rPr>
          <w:rFonts w:asciiTheme="minorHAnsi" w:hAnsiTheme="minorHAnsi" w:cstheme="minorHAnsi"/>
        </w:rPr>
        <w:t xml:space="preserve"> to attend the childminder’s ho</w:t>
      </w:r>
      <w:r w:rsidR="00846B59">
        <w:rPr>
          <w:rFonts w:asciiTheme="minorHAnsi" w:hAnsiTheme="minorHAnsi" w:cstheme="minorHAnsi"/>
        </w:rPr>
        <w:t xml:space="preserve">me during the isolation period. </w:t>
      </w:r>
      <w:r w:rsidR="004734CC" w:rsidRPr="004734CC">
        <w:rPr>
          <w:rFonts w:asciiTheme="minorHAnsi" w:hAnsiTheme="minorHAnsi" w:cstheme="minorHAnsi"/>
        </w:rPr>
        <w:t>If a childminder does want to continue to run their childminding business whilst a membe</w:t>
      </w:r>
      <w:r w:rsidR="00846B59">
        <w:rPr>
          <w:rFonts w:asciiTheme="minorHAnsi" w:hAnsiTheme="minorHAnsi" w:cstheme="minorHAnsi"/>
        </w:rPr>
        <w:t xml:space="preserve">r of the household is isolating, </w:t>
      </w:r>
      <w:r w:rsidR="008D0358">
        <w:rPr>
          <w:rFonts w:asciiTheme="minorHAnsi" w:hAnsiTheme="minorHAnsi" w:cstheme="minorHAnsi"/>
        </w:rPr>
        <w:t>even considering</w:t>
      </w:r>
      <w:r w:rsidR="00846B59">
        <w:rPr>
          <w:rFonts w:asciiTheme="minorHAnsi" w:hAnsiTheme="minorHAnsi" w:cstheme="minorHAnsi"/>
        </w:rPr>
        <w:t xml:space="preserve"> the advice above</w:t>
      </w:r>
      <w:r w:rsidR="004734CC" w:rsidRPr="004734CC">
        <w:rPr>
          <w:rFonts w:asciiTheme="minorHAnsi" w:hAnsiTheme="minorHAnsi" w:cstheme="minorHAnsi"/>
        </w:rPr>
        <w:t xml:space="preserve">, Public Health </w:t>
      </w:r>
      <w:r w:rsidR="008D0358">
        <w:rPr>
          <w:rFonts w:asciiTheme="minorHAnsi" w:hAnsiTheme="minorHAnsi" w:cstheme="minorHAnsi"/>
        </w:rPr>
        <w:t xml:space="preserve">(PH) </w:t>
      </w:r>
      <w:r w:rsidR="004734CC" w:rsidRPr="004734CC">
        <w:rPr>
          <w:rFonts w:asciiTheme="minorHAnsi" w:hAnsiTheme="minorHAnsi" w:cstheme="minorHAnsi"/>
        </w:rPr>
        <w:t>and the Early Years Adv</w:t>
      </w:r>
      <w:r w:rsidR="00846B59">
        <w:rPr>
          <w:rFonts w:asciiTheme="minorHAnsi" w:hAnsiTheme="minorHAnsi" w:cstheme="minorHAnsi"/>
        </w:rPr>
        <w:t>isors would need assurance that:</w:t>
      </w:r>
    </w:p>
    <w:p w14:paraId="177F0D83" w14:textId="77777777" w:rsidR="008D0358" w:rsidRDefault="008D0358" w:rsidP="00846B59">
      <w:pPr>
        <w:ind w:left="0" w:firstLine="0"/>
        <w:jc w:val="both"/>
        <w:rPr>
          <w:rFonts w:asciiTheme="minorHAnsi" w:hAnsiTheme="minorHAnsi" w:cstheme="minorHAnsi"/>
        </w:rPr>
      </w:pPr>
    </w:p>
    <w:p w14:paraId="1C013B41" w14:textId="77777777" w:rsidR="00846B59" w:rsidRDefault="004734CC" w:rsidP="00807479">
      <w:pPr>
        <w:pStyle w:val="ListParagraph"/>
        <w:numPr>
          <w:ilvl w:val="0"/>
          <w:numId w:val="22"/>
        </w:numPr>
        <w:jc w:val="both"/>
        <w:rPr>
          <w:rFonts w:asciiTheme="minorHAnsi" w:hAnsiTheme="minorHAnsi" w:cstheme="minorHAnsi"/>
        </w:rPr>
      </w:pPr>
      <w:r w:rsidRPr="00846B59">
        <w:rPr>
          <w:rFonts w:asciiTheme="minorHAnsi" w:hAnsiTheme="minorHAnsi" w:cstheme="minorHAnsi"/>
        </w:rPr>
        <w:t>There is no risk of contact between the individual who is isolating and children from other households entering the property</w:t>
      </w:r>
    </w:p>
    <w:p w14:paraId="764AFCA2" w14:textId="77777777" w:rsidR="00846B59" w:rsidRDefault="00846B59" w:rsidP="00807479">
      <w:pPr>
        <w:pStyle w:val="ListParagraph"/>
        <w:numPr>
          <w:ilvl w:val="0"/>
          <w:numId w:val="22"/>
        </w:numPr>
        <w:jc w:val="both"/>
        <w:rPr>
          <w:rFonts w:asciiTheme="minorHAnsi" w:hAnsiTheme="minorHAnsi" w:cstheme="minorHAnsi"/>
        </w:rPr>
      </w:pPr>
      <w:r>
        <w:rPr>
          <w:rFonts w:asciiTheme="minorHAnsi" w:hAnsiTheme="minorHAnsi" w:cstheme="minorHAnsi"/>
        </w:rPr>
        <w:t>T</w:t>
      </w:r>
      <w:r w:rsidR="004734CC" w:rsidRPr="00846B59">
        <w:rPr>
          <w:rFonts w:asciiTheme="minorHAnsi" w:hAnsiTheme="minorHAnsi" w:cstheme="minorHAnsi"/>
        </w:rPr>
        <w:t>he individual who is isolating can do so in an entirely different section of the house to any areas</w:t>
      </w:r>
      <w:r>
        <w:rPr>
          <w:rFonts w:asciiTheme="minorHAnsi" w:hAnsiTheme="minorHAnsi" w:cstheme="minorHAnsi"/>
        </w:rPr>
        <w:t xml:space="preserve"> used for childminding purposes, </w:t>
      </w:r>
      <w:r w:rsidR="004734CC" w:rsidRPr="00846B59">
        <w:rPr>
          <w:rFonts w:asciiTheme="minorHAnsi" w:hAnsiTheme="minorHAnsi" w:cstheme="minorHAnsi"/>
        </w:rPr>
        <w:t>including ha</w:t>
      </w:r>
      <w:r>
        <w:rPr>
          <w:rFonts w:asciiTheme="minorHAnsi" w:hAnsiTheme="minorHAnsi" w:cstheme="minorHAnsi"/>
        </w:rPr>
        <w:t>ving separate toilet facilities</w:t>
      </w:r>
    </w:p>
    <w:p w14:paraId="35CAD2C1" w14:textId="77777777" w:rsidR="004734CC" w:rsidRPr="00846B59" w:rsidRDefault="004734CC" w:rsidP="00807479">
      <w:pPr>
        <w:pStyle w:val="ListParagraph"/>
        <w:numPr>
          <w:ilvl w:val="0"/>
          <w:numId w:val="22"/>
        </w:numPr>
        <w:jc w:val="both"/>
        <w:rPr>
          <w:rFonts w:asciiTheme="minorHAnsi" w:hAnsiTheme="minorHAnsi" w:cstheme="minorHAnsi"/>
        </w:rPr>
      </w:pPr>
      <w:r w:rsidRPr="00846B59">
        <w:rPr>
          <w:rFonts w:asciiTheme="minorHAnsi" w:hAnsiTheme="minorHAnsi" w:cstheme="minorHAnsi"/>
        </w:rPr>
        <w:t xml:space="preserve">Any areas used by the individual who is isolating outside of times </w:t>
      </w:r>
      <w:r w:rsidR="00846B59">
        <w:rPr>
          <w:rFonts w:asciiTheme="minorHAnsi" w:hAnsiTheme="minorHAnsi" w:cstheme="minorHAnsi"/>
        </w:rPr>
        <w:t>when childminding is happening are</w:t>
      </w:r>
      <w:r w:rsidRPr="00846B59">
        <w:rPr>
          <w:rFonts w:asciiTheme="minorHAnsi" w:hAnsiTheme="minorHAnsi" w:cstheme="minorHAnsi"/>
        </w:rPr>
        <w:t xml:space="preserve"> thoroughly cleaned after use and before childminding restarts</w:t>
      </w:r>
    </w:p>
    <w:p w14:paraId="4104125A" w14:textId="77777777" w:rsidR="00846B59" w:rsidRDefault="00846B59" w:rsidP="00846B59">
      <w:pPr>
        <w:ind w:left="0" w:firstLine="0"/>
        <w:jc w:val="both"/>
        <w:rPr>
          <w:rFonts w:asciiTheme="minorHAnsi" w:hAnsiTheme="minorHAnsi" w:cstheme="minorHAnsi"/>
        </w:rPr>
      </w:pPr>
    </w:p>
    <w:p w14:paraId="5440D12C" w14:textId="77777777" w:rsidR="004734CC" w:rsidRPr="004734CC" w:rsidRDefault="00846B59" w:rsidP="00846B59">
      <w:pPr>
        <w:ind w:left="0" w:firstLine="0"/>
        <w:jc w:val="both"/>
        <w:rPr>
          <w:rFonts w:asciiTheme="minorHAnsi" w:hAnsiTheme="minorHAnsi" w:cstheme="minorHAnsi"/>
        </w:rPr>
      </w:pPr>
      <w:r>
        <w:rPr>
          <w:rFonts w:asciiTheme="minorHAnsi" w:hAnsiTheme="minorHAnsi" w:cstheme="minorHAnsi"/>
        </w:rPr>
        <w:t>C</w:t>
      </w:r>
      <w:r w:rsidR="004734CC" w:rsidRPr="004734CC">
        <w:rPr>
          <w:rFonts w:asciiTheme="minorHAnsi" w:hAnsiTheme="minorHAnsi" w:cstheme="minorHAnsi"/>
        </w:rPr>
        <w:t>hildminders</w:t>
      </w:r>
      <w:r>
        <w:rPr>
          <w:rFonts w:asciiTheme="minorHAnsi" w:hAnsiTheme="minorHAnsi" w:cstheme="minorHAnsi"/>
        </w:rPr>
        <w:t xml:space="preserve"> should also</w:t>
      </w:r>
      <w:r w:rsidR="004734CC" w:rsidRPr="004734CC">
        <w:rPr>
          <w:rFonts w:asciiTheme="minorHAnsi" w:hAnsiTheme="minorHAnsi" w:cstheme="minorHAnsi"/>
        </w:rPr>
        <w:t xml:space="preserve"> check with their insurance provider that they are still covered under the same terms and conditions if operating whilst someone in the household is self-isolating.</w:t>
      </w:r>
    </w:p>
    <w:p w14:paraId="55A573F4" w14:textId="77777777" w:rsidR="006B5213" w:rsidRDefault="006B5213" w:rsidP="00106912">
      <w:pPr>
        <w:ind w:left="0" w:firstLine="0"/>
      </w:pPr>
    </w:p>
    <w:p w14:paraId="475E31DB" w14:textId="77777777" w:rsidR="004734CC" w:rsidRPr="006B5213" w:rsidRDefault="004734CC" w:rsidP="00106912">
      <w:pPr>
        <w:ind w:left="0" w:firstLine="0"/>
        <w:sectPr w:rsidR="004734CC" w:rsidRPr="006B5213" w:rsidSect="001E7FD5">
          <w:footerReference w:type="even" r:id="rId18"/>
          <w:footerReference w:type="default" r:id="rId19"/>
          <w:footerReference w:type="first" r:id="rId20"/>
          <w:pgSz w:w="11904" w:h="16838"/>
          <w:pgMar w:top="1440" w:right="1440" w:bottom="1440" w:left="1440" w:header="283" w:footer="283" w:gutter="0"/>
          <w:pgNumType w:start="0"/>
          <w:cols w:space="720"/>
          <w:titlePg/>
          <w:docGrid w:linePitch="326"/>
        </w:sectPr>
      </w:pPr>
    </w:p>
    <w:p w14:paraId="03AB6CB6" w14:textId="5AC6DAB2" w:rsidR="004E6350" w:rsidRPr="00000EAA" w:rsidRDefault="004E6350" w:rsidP="00807479">
      <w:pPr>
        <w:pStyle w:val="Heading2"/>
        <w:numPr>
          <w:ilvl w:val="1"/>
          <w:numId w:val="36"/>
        </w:numPr>
        <w:rPr>
          <w:rFonts w:cstheme="majorHAnsi"/>
          <w:szCs w:val="26"/>
        </w:rPr>
      </w:pPr>
      <w:bookmarkStart w:id="62" w:name="_Toc72509261"/>
      <w:r>
        <w:rPr>
          <w:rFonts w:cstheme="majorHAnsi"/>
          <w:szCs w:val="26"/>
        </w:rPr>
        <w:lastRenderedPageBreak/>
        <w:t>Managing s</w:t>
      </w:r>
      <w:r w:rsidRPr="00000EAA">
        <w:rPr>
          <w:rFonts w:cstheme="majorHAnsi"/>
          <w:szCs w:val="26"/>
        </w:rPr>
        <w:t xml:space="preserve">uspected and </w:t>
      </w:r>
      <w:r>
        <w:rPr>
          <w:rFonts w:cstheme="majorHAnsi"/>
          <w:szCs w:val="26"/>
        </w:rPr>
        <w:t>c</w:t>
      </w:r>
      <w:r w:rsidRPr="00000EAA">
        <w:rPr>
          <w:rFonts w:cstheme="majorHAnsi"/>
          <w:szCs w:val="26"/>
        </w:rPr>
        <w:t xml:space="preserve">onfirmed </w:t>
      </w:r>
      <w:r>
        <w:rPr>
          <w:rFonts w:cstheme="majorHAnsi"/>
          <w:szCs w:val="26"/>
        </w:rPr>
        <w:t>cases of COVID-19</w:t>
      </w:r>
      <w:r w:rsidR="00E9586B">
        <w:rPr>
          <w:rFonts w:cstheme="majorHAnsi"/>
          <w:szCs w:val="26"/>
        </w:rPr>
        <w:t xml:space="preserve"> in </w:t>
      </w:r>
      <w:r w:rsidR="00807479">
        <w:rPr>
          <w:rFonts w:cstheme="majorHAnsi"/>
          <w:szCs w:val="26"/>
        </w:rPr>
        <w:t xml:space="preserve">childcare </w:t>
      </w:r>
      <w:r w:rsidR="00E9586B">
        <w:rPr>
          <w:rFonts w:cstheme="majorHAnsi"/>
          <w:szCs w:val="26"/>
        </w:rPr>
        <w:t>staff or children</w:t>
      </w:r>
      <w:bookmarkEnd w:id="62"/>
    </w:p>
    <w:p w14:paraId="627646E6" w14:textId="77777777" w:rsidR="00C121CB" w:rsidRDefault="00C121CB" w:rsidP="00C121CB">
      <w:pPr>
        <w:rPr>
          <w:rFonts w:ascii="Calibri" w:hAnsi="Calibri" w:cs="Calibri"/>
          <w:sz w:val="20"/>
          <w:szCs w:val="20"/>
        </w:rPr>
      </w:pPr>
    </w:p>
    <w:tbl>
      <w:tblPr>
        <w:tblStyle w:val="TableGrid0"/>
        <w:tblW w:w="10915" w:type="dxa"/>
        <w:tblInd w:w="-147" w:type="dxa"/>
        <w:tblLook w:val="04A0" w:firstRow="1" w:lastRow="0" w:firstColumn="1" w:lastColumn="0" w:noHBand="0" w:noVBand="1"/>
      </w:tblPr>
      <w:tblGrid>
        <w:gridCol w:w="8364"/>
        <w:gridCol w:w="2551"/>
      </w:tblGrid>
      <w:tr w:rsidR="006B5213" w:rsidRPr="00397AD3" w14:paraId="602765F6" w14:textId="77777777" w:rsidTr="006F7200">
        <w:tc>
          <w:tcPr>
            <w:tcW w:w="10915" w:type="dxa"/>
            <w:gridSpan w:val="2"/>
            <w:tcBorders>
              <w:bottom w:val="single" w:sz="4" w:space="0" w:color="auto"/>
            </w:tcBorders>
            <w:shd w:val="clear" w:color="auto" w:fill="auto"/>
          </w:tcPr>
          <w:p w14:paraId="6E8ADC04" w14:textId="77777777"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sz w:val="20"/>
              </w:rPr>
              <w:t xml:space="preserve">Member of staff or child is showing one of more symptoms of COVID-19 (temperature of 37.8°C or above, new continuous cough, change to or loss of sense of taste/smell). </w:t>
            </w:r>
            <w:r w:rsidRPr="008178F8">
              <w:rPr>
                <w:rFonts w:asciiTheme="minorHAnsi" w:hAnsiTheme="minorHAnsi" w:cstheme="minorHAnsi"/>
                <w:i/>
                <w:sz w:val="20"/>
              </w:rPr>
              <w:t>Check wider description of symptoms*</w:t>
            </w:r>
          </w:p>
        </w:tc>
      </w:tr>
      <w:tr w:rsidR="006B5213" w:rsidRPr="00397AD3" w14:paraId="4C888E07" w14:textId="77777777" w:rsidTr="006F7200">
        <w:tc>
          <w:tcPr>
            <w:tcW w:w="10915" w:type="dxa"/>
            <w:gridSpan w:val="2"/>
            <w:tcBorders>
              <w:left w:val="nil"/>
              <w:right w:val="nil"/>
            </w:tcBorders>
          </w:tcPr>
          <w:p w14:paraId="627F6668" w14:textId="77777777"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noProof/>
                <w:sz w:val="20"/>
              </w:rPr>
              <mc:AlternateContent>
                <mc:Choice Requires="wps">
                  <w:drawing>
                    <wp:anchor distT="0" distB="0" distL="114300" distR="114300" simplePos="0" relativeHeight="251677696" behindDoc="0" locked="0" layoutInCell="1" allowOverlap="1" wp14:anchorId="13EBCE09" wp14:editId="17EF1BF3">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6CA4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6B5213" w:rsidRPr="00397AD3" w14:paraId="5C9B27C4" w14:textId="77777777" w:rsidTr="006F7200">
        <w:trPr>
          <w:trHeight w:val="267"/>
        </w:trPr>
        <w:tc>
          <w:tcPr>
            <w:tcW w:w="10915" w:type="dxa"/>
            <w:gridSpan w:val="2"/>
            <w:tcBorders>
              <w:bottom w:val="single" w:sz="4" w:space="0" w:color="auto"/>
            </w:tcBorders>
          </w:tcPr>
          <w:p w14:paraId="2DBD921D" w14:textId="7193E2EC"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sz w:val="20"/>
              </w:rPr>
              <w:t>Has the individual been in the setting whilst a) showing symptoms o</w:t>
            </w:r>
            <w:r w:rsidR="002F6C7C">
              <w:rPr>
                <w:rFonts w:asciiTheme="minorHAnsi" w:hAnsiTheme="minorHAnsi" w:cstheme="minorHAnsi"/>
                <w:sz w:val="20"/>
              </w:rPr>
              <w:t xml:space="preserve">r b) in the </w:t>
            </w:r>
            <w:r w:rsidR="008D0358">
              <w:rPr>
                <w:rFonts w:asciiTheme="minorHAnsi" w:hAnsiTheme="minorHAnsi" w:cstheme="minorHAnsi"/>
                <w:b/>
                <w:bCs/>
                <w:i/>
                <w:iCs/>
                <w:sz w:val="20"/>
              </w:rPr>
              <w:t>2 days</w:t>
            </w:r>
            <w:r w:rsidR="002F6C7C">
              <w:rPr>
                <w:rFonts w:asciiTheme="minorHAnsi" w:hAnsiTheme="minorHAnsi" w:cstheme="minorHAnsi"/>
                <w:sz w:val="20"/>
              </w:rPr>
              <w:t xml:space="preserve"> before showing symptoms</w:t>
            </w:r>
          </w:p>
        </w:tc>
      </w:tr>
      <w:tr w:rsidR="006B5213" w:rsidRPr="00397AD3" w14:paraId="1D461452" w14:textId="77777777" w:rsidTr="006F7200">
        <w:tc>
          <w:tcPr>
            <w:tcW w:w="10915" w:type="dxa"/>
            <w:gridSpan w:val="2"/>
            <w:tcBorders>
              <w:left w:val="nil"/>
              <w:right w:val="nil"/>
            </w:tcBorders>
          </w:tcPr>
          <w:p w14:paraId="4751841D" w14:textId="77777777"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noProof/>
                <w:sz w:val="20"/>
              </w:rPr>
              <w:drawing>
                <wp:anchor distT="0" distB="0" distL="114300" distR="114300" simplePos="0" relativeHeight="251678720" behindDoc="0" locked="0" layoutInCell="1" allowOverlap="1" wp14:anchorId="74F86C04" wp14:editId="712217B3">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8178F8">
              <w:rPr>
                <w:rFonts w:asciiTheme="minorHAnsi" w:hAnsiTheme="minorHAnsi" w:cstheme="minorHAnsi"/>
                <w:noProof/>
                <w:sz w:val="20"/>
              </w:rPr>
              <w:drawing>
                <wp:anchor distT="0" distB="0" distL="114300" distR="114300" simplePos="0" relativeHeight="251679744" behindDoc="0" locked="0" layoutInCell="1" allowOverlap="1" wp14:anchorId="47C61212" wp14:editId="14B00E24">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6B5213" w:rsidRPr="00397AD3" w14:paraId="3CCF7A9C" w14:textId="77777777" w:rsidTr="006F7200">
        <w:tc>
          <w:tcPr>
            <w:tcW w:w="8364" w:type="dxa"/>
            <w:shd w:val="clear" w:color="auto" w:fill="FF0000"/>
          </w:tcPr>
          <w:p w14:paraId="248641B7" w14:textId="77777777" w:rsidR="006B5213" w:rsidRPr="008178F8" w:rsidRDefault="006B5213" w:rsidP="006F7200">
            <w:pPr>
              <w:jc w:val="center"/>
              <w:rPr>
                <w:rFonts w:asciiTheme="minorHAnsi" w:hAnsiTheme="minorHAnsi" w:cstheme="minorHAnsi"/>
                <w:b/>
                <w:sz w:val="20"/>
              </w:rPr>
            </w:pPr>
            <w:r w:rsidRPr="008178F8">
              <w:rPr>
                <w:rFonts w:asciiTheme="minorHAnsi" w:hAnsiTheme="minorHAnsi" w:cstheme="minorHAnsi"/>
                <w:b/>
                <w:sz w:val="20"/>
              </w:rPr>
              <w:t>Yes</w:t>
            </w:r>
          </w:p>
        </w:tc>
        <w:tc>
          <w:tcPr>
            <w:tcW w:w="2551" w:type="dxa"/>
            <w:shd w:val="clear" w:color="auto" w:fill="FFC000"/>
          </w:tcPr>
          <w:p w14:paraId="4D93DE99" w14:textId="77777777" w:rsidR="006B5213" w:rsidRPr="008178F8" w:rsidRDefault="006B5213" w:rsidP="006F7200">
            <w:pPr>
              <w:jc w:val="center"/>
              <w:rPr>
                <w:rFonts w:asciiTheme="minorHAnsi" w:hAnsiTheme="minorHAnsi" w:cstheme="minorHAnsi"/>
                <w:b/>
                <w:sz w:val="20"/>
              </w:rPr>
            </w:pPr>
            <w:r w:rsidRPr="008178F8">
              <w:rPr>
                <w:rFonts w:asciiTheme="minorHAnsi" w:hAnsiTheme="minorHAnsi" w:cstheme="minorHAnsi"/>
                <w:b/>
                <w:sz w:val="20"/>
              </w:rPr>
              <w:t>No</w:t>
            </w:r>
          </w:p>
        </w:tc>
      </w:tr>
      <w:tr w:rsidR="006B5213" w:rsidRPr="00397AD3" w14:paraId="12393317" w14:textId="77777777" w:rsidTr="006F7200">
        <w:trPr>
          <w:trHeight w:val="5354"/>
        </w:trPr>
        <w:tc>
          <w:tcPr>
            <w:tcW w:w="8364" w:type="dxa"/>
            <w:tcBorders>
              <w:bottom w:val="single" w:sz="4" w:space="0" w:color="auto"/>
            </w:tcBorders>
          </w:tcPr>
          <w:p w14:paraId="7E9F8324" w14:textId="77777777" w:rsidR="006B5213" w:rsidRPr="00C21A90"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 the individual is still in the setting, isolate them and arrange for them to go home immediately. It is recommended that staff wear </w:t>
            </w:r>
            <w:hyperlink r:id="rId22" w:tgtFrame="_blank" w:history="1">
              <w:r w:rsidRPr="008178F8">
                <w:rPr>
                  <w:rStyle w:val="Hyperlink"/>
                  <w:rFonts w:asciiTheme="minorHAnsi" w:hAnsiTheme="minorHAnsi" w:cstheme="minorHAnsi"/>
                  <w:sz w:val="20"/>
                </w:rPr>
                <w:t>Personal Protective Equipment</w:t>
              </w:r>
            </w:hyperlink>
            <w:r w:rsidRPr="008178F8">
              <w:rPr>
                <w:rFonts w:asciiTheme="minorHAnsi" w:hAnsiTheme="minorHAnsi" w:cstheme="minorHAnsi"/>
                <w:sz w:val="20"/>
              </w:rPr>
              <w:t xml:space="preserve"> (PPE) if supporting a symptomatic child and 2 metres distance cannot be maintained. </w:t>
            </w:r>
          </w:p>
          <w:p w14:paraId="4876FF6D" w14:textId="77777777"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Send all siblings/o</w:t>
            </w:r>
            <w:r>
              <w:rPr>
                <w:rFonts w:asciiTheme="minorHAnsi" w:hAnsiTheme="minorHAnsi" w:cstheme="minorHAnsi"/>
                <w:sz w:val="20"/>
              </w:rPr>
              <w:t>ther household members home too.</w:t>
            </w:r>
          </w:p>
          <w:p w14:paraId="1831E279" w14:textId="77777777" w:rsidR="006B5213" w:rsidRPr="00AA760F"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AA760F">
              <w:rPr>
                <w:rFonts w:asciiTheme="minorHAnsi" w:hAnsiTheme="minorHAnsi" w:cstheme="minorHAnsi"/>
                <w:sz w:val="20"/>
              </w:rPr>
              <w:t>Advise that the individual needs to isolate at home along with all other household contacts and follow </w:t>
            </w:r>
            <w:hyperlink r:id="rId23" w:tgtFrame="_blank" w:history="1">
              <w:r w:rsidRPr="00AA760F">
                <w:rPr>
                  <w:rStyle w:val="Hyperlink"/>
                  <w:rFonts w:asciiTheme="minorHAnsi" w:hAnsiTheme="minorHAnsi" w:cstheme="minorHAnsi"/>
                  <w:sz w:val="20"/>
                </w:rPr>
                <w:t>stay at home guidance</w:t>
              </w:r>
            </w:hyperlink>
            <w:r w:rsidRPr="00AA760F">
              <w:rPr>
                <w:rFonts w:asciiTheme="minorHAnsi" w:hAnsiTheme="minorHAnsi" w:cstheme="minorHAnsi"/>
                <w:sz w:val="20"/>
              </w:rPr>
              <w:t>.</w:t>
            </w:r>
            <w:r w:rsidRPr="00AA760F">
              <w:rPr>
                <w:rFonts w:asciiTheme="minorHAnsi" w:hAnsiTheme="minorHAnsi" w:cstheme="minorHAnsi"/>
                <w:sz w:val="20"/>
                <w:lang w:val="en-US"/>
              </w:rPr>
              <w:t> </w:t>
            </w:r>
            <w:r w:rsidRPr="00AA760F">
              <w:rPr>
                <w:rFonts w:asciiTheme="minorHAnsi" w:hAnsiTheme="minorHAnsi" w:cstheme="minorHAnsi"/>
                <w:sz w:val="20"/>
              </w:rPr>
              <w:t xml:space="preserve">Advise the staff member or parent/carer to arrange testing </w:t>
            </w:r>
            <w:hyperlink r:id="rId24" w:history="1">
              <w:r w:rsidRPr="00AA760F">
                <w:rPr>
                  <w:rStyle w:val="Hyperlink"/>
                  <w:rFonts w:asciiTheme="minorHAnsi" w:hAnsiTheme="minorHAnsi" w:cstheme="minorHAnsi"/>
                  <w:sz w:val="20"/>
                </w:rPr>
                <w:t>online</w:t>
              </w:r>
            </w:hyperlink>
            <w:r w:rsidRPr="00AA760F">
              <w:rPr>
                <w:rFonts w:asciiTheme="minorHAnsi" w:hAnsiTheme="minorHAnsi" w:cstheme="minorHAnsi"/>
                <w:sz w:val="20"/>
              </w:rPr>
              <w:t xml:space="preserve">, or by calling 119 if </w:t>
            </w:r>
            <w:r w:rsidR="00525465">
              <w:rPr>
                <w:rFonts w:asciiTheme="minorHAnsi" w:hAnsiTheme="minorHAnsi" w:cstheme="minorHAnsi"/>
                <w:sz w:val="20"/>
              </w:rPr>
              <w:t xml:space="preserve">they do not have </w:t>
            </w:r>
            <w:r w:rsidRPr="00AA760F">
              <w:rPr>
                <w:rFonts w:asciiTheme="minorHAnsi" w:hAnsiTheme="minorHAnsi" w:cstheme="minorHAnsi"/>
                <w:sz w:val="20"/>
              </w:rPr>
              <w:t xml:space="preserve">internet access. </w:t>
            </w:r>
          </w:p>
          <w:p w14:paraId="4CCA08AF" w14:textId="77777777" w:rsidR="00525966" w:rsidRPr="00AA760F" w:rsidRDefault="006B5213" w:rsidP="005B71EF">
            <w:pPr>
              <w:numPr>
                <w:ilvl w:val="0"/>
                <w:numId w:val="1"/>
              </w:numPr>
              <w:tabs>
                <w:tab w:val="num" w:pos="720"/>
              </w:tabs>
              <w:spacing w:after="0" w:line="240" w:lineRule="auto"/>
              <w:rPr>
                <w:sz w:val="20"/>
                <w:lang w:val="en-US"/>
              </w:rPr>
            </w:pPr>
            <w:r w:rsidRPr="00AA760F">
              <w:rPr>
                <w:rFonts w:asciiTheme="minorHAnsi" w:hAnsiTheme="minorHAnsi" w:cstheme="minorHAnsi"/>
                <w:sz w:val="20"/>
              </w:rPr>
              <w:t>If</w:t>
            </w:r>
            <w:r w:rsidR="00525966" w:rsidRPr="00AA760F">
              <w:rPr>
                <w:rFonts w:asciiTheme="minorHAnsi" w:hAnsiTheme="minorHAnsi" w:cstheme="minorHAnsi"/>
                <w:sz w:val="20"/>
              </w:rPr>
              <w:t xml:space="preserve"> the individual is unable to access testing after</w:t>
            </w:r>
            <w:r w:rsidRPr="00AA760F">
              <w:rPr>
                <w:rFonts w:asciiTheme="minorHAnsi" w:hAnsiTheme="minorHAnsi" w:cstheme="minorHAnsi"/>
                <w:sz w:val="20"/>
              </w:rPr>
              <w:t xml:space="preserve"> </w:t>
            </w:r>
            <w:r w:rsidR="00525966" w:rsidRPr="00525465">
              <w:rPr>
                <w:rFonts w:asciiTheme="minorHAnsi" w:hAnsiTheme="minorHAnsi" w:cstheme="minorHAnsi"/>
                <w:sz w:val="20"/>
              </w:rPr>
              <w:t>numerous attempts</w:t>
            </w:r>
            <w:r w:rsidR="00525966" w:rsidRPr="00AA760F">
              <w:rPr>
                <w:rFonts w:asciiTheme="minorHAnsi" w:hAnsiTheme="minorHAnsi" w:cstheme="minorHAnsi"/>
                <w:sz w:val="20"/>
              </w:rPr>
              <w:t>, childminders can</w:t>
            </w:r>
            <w:r w:rsidR="00AA760F" w:rsidRPr="00AA760F">
              <w:rPr>
                <w:rFonts w:asciiTheme="minorHAnsi" w:hAnsiTheme="minorHAnsi" w:cstheme="minorHAnsi"/>
                <w:sz w:val="20"/>
              </w:rPr>
              <w:t xml:space="preserve"> contact the Cumbria</w:t>
            </w:r>
            <w:r w:rsidR="00525966" w:rsidRPr="00AA760F">
              <w:rPr>
                <w:rFonts w:asciiTheme="minorHAnsi" w:hAnsiTheme="minorHAnsi" w:cstheme="minorHAnsi"/>
                <w:sz w:val="20"/>
              </w:rPr>
              <w:t xml:space="preserve"> COVID-19 call centre on 0800 783 1968</w:t>
            </w:r>
            <w:r w:rsidR="00AA760F" w:rsidRPr="00AA760F">
              <w:rPr>
                <w:rFonts w:asciiTheme="minorHAnsi" w:hAnsiTheme="minorHAnsi" w:cstheme="minorHAnsi"/>
                <w:sz w:val="20"/>
              </w:rPr>
              <w:t xml:space="preserve"> to request local testing, which i</w:t>
            </w:r>
            <w:r w:rsidR="005B71EF">
              <w:rPr>
                <w:rFonts w:asciiTheme="minorHAnsi" w:hAnsiTheme="minorHAnsi" w:cstheme="minorHAnsi"/>
                <w:sz w:val="20"/>
              </w:rPr>
              <w:t xml:space="preserve">s available for people </w:t>
            </w:r>
            <w:r w:rsidR="005B71EF" w:rsidRPr="00807479">
              <w:rPr>
                <w:rFonts w:asciiTheme="minorHAnsi" w:hAnsiTheme="minorHAnsi" w:cstheme="minorHAnsi"/>
                <w:sz w:val="20"/>
              </w:rPr>
              <w:t>aged 2+.</w:t>
            </w:r>
          </w:p>
          <w:p w14:paraId="7DBBFB69" w14:textId="7211DD3D"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w:t>
            </w:r>
            <w:r>
              <w:rPr>
                <w:rFonts w:asciiTheme="minorHAnsi" w:hAnsiTheme="minorHAnsi" w:cstheme="minorHAnsi"/>
                <w:sz w:val="20"/>
              </w:rPr>
              <w:t xml:space="preserve"> the</w:t>
            </w:r>
            <w:r w:rsidRPr="008178F8">
              <w:rPr>
                <w:rFonts w:asciiTheme="minorHAnsi" w:hAnsiTheme="minorHAnsi" w:cstheme="minorHAnsi"/>
                <w:sz w:val="20"/>
              </w:rPr>
              <w:t xml:space="preserve"> individual does not get tested</w:t>
            </w:r>
            <w:r>
              <w:rPr>
                <w:rFonts w:asciiTheme="minorHAnsi" w:hAnsiTheme="minorHAnsi" w:cstheme="minorHAnsi"/>
                <w:sz w:val="20"/>
              </w:rPr>
              <w:t>,</w:t>
            </w:r>
            <w:r w:rsidRPr="008178F8">
              <w:rPr>
                <w:rFonts w:asciiTheme="minorHAnsi" w:hAnsiTheme="minorHAnsi" w:cstheme="minorHAnsi"/>
                <w:sz w:val="20"/>
              </w:rPr>
              <w:t xml:space="preserve"> they need to isolate for 10 </w:t>
            </w:r>
            <w:r w:rsidR="008D0358">
              <w:rPr>
                <w:rFonts w:asciiTheme="minorHAnsi" w:hAnsiTheme="minorHAnsi" w:cstheme="minorHAnsi"/>
                <w:sz w:val="20"/>
              </w:rPr>
              <w:t xml:space="preserve">full </w:t>
            </w:r>
            <w:r w:rsidRPr="008178F8">
              <w:rPr>
                <w:rFonts w:asciiTheme="minorHAnsi" w:hAnsiTheme="minorHAnsi" w:cstheme="minorHAnsi"/>
                <w:sz w:val="20"/>
              </w:rPr>
              <w:t>days</w:t>
            </w:r>
            <w:r w:rsidR="00846B59">
              <w:rPr>
                <w:rFonts w:asciiTheme="minorHAnsi" w:hAnsiTheme="minorHAnsi" w:cstheme="minorHAnsi"/>
                <w:sz w:val="20"/>
              </w:rPr>
              <w:t xml:space="preserve">, with day 1 counted as the day after symptoms developed. </w:t>
            </w:r>
            <w:r>
              <w:rPr>
                <w:rFonts w:asciiTheme="minorHAnsi" w:hAnsiTheme="minorHAnsi" w:cstheme="minorHAnsi"/>
                <w:sz w:val="20"/>
              </w:rPr>
              <w:t xml:space="preserve">Household members will need to isolate for </w:t>
            </w:r>
            <w:r w:rsidR="008C42D6">
              <w:rPr>
                <w:rFonts w:asciiTheme="minorHAnsi" w:hAnsiTheme="minorHAnsi" w:cstheme="minorHAnsi"/>
                <w:sz w:val="20"/>
              </w:rPr>
              <w:t>10</w:t>
            </w:r>
            <w:r w:rsidR="008D0358">
              <w:rPr>
                <w:rFonts w:asciiTheme="minorHAnsi" w:hAnsiTheme="minorHAnsi" w:cstheme="minorHAnsi"/>
                <w:sz w:val="20"/>
              </w:rPr>
              <w:t xml:space="preserve"> full</w:t>
            </w:r>
            <w:r>
              <w:rPr>
                <w:rFonts w:asciiTheme="minorHAnsi" w:hAnsiTheme="minorHAnsi" w:cstheme="minorHAnsi"/>
                <w:sz w:val="20"/>
              </w:rPr>
              <w:t xml:space="preserve"> days</w:t>
            </w:r>
            <w:r w:rsidR="00525465">
              <w:rPr>
                <w:rFonts w:asciiTheme="minorHAnsi" w:hAnsiTheme="minorHAnsi" w:cstheme="minorHAnsi"/>
                <w:sz w:val="20"/>
              </w:rPr>
              <w:t xml:space="preserve"> from the same date</w:t>
            </w:r>
            <w:r w:rsidRPr="008178F8">
              <w:rPr>
                <w:rFonts w:asciiTheme="minorHAnsi" w:hAnsiTheme="minorHAnsi" w:cstheme="minorHAnsi"/>
                <w:sz w:val="20"/>
              </w:rPr>
              <w:t xml:space="preserve">. </w:t>
            </w:r>
          </w:p>
          <w:p w14:paraId="2FA8E32E" w14:textId="77777777"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Thoroughly </w:t>
            </w:r>
            <w:hyperlink r:id="rId25" w:tgtFrame="_blank" w:history="1">
              <w:r w:rsidRPr="008178F8">
                <w:rPr>
                  <w:rStyle w:val="Hyperlink"/>
                  <w:rFonts w:asciiTheme="minorHAnsi" w:hAnsiTheme="minorHAnsi" w:cstheme="minorHAnsi"/>
                  <w:sz w:val="20"/>
                </w:rPr>
                <w:t>clean</w:t>
              </w:r>
            </w:hyperlink>
            <w:r w:rsidRPr="008178F8">
              <w:rPr>
                <w:rFonts w:asciiTheme="minorHAnsi" w:hAnsiTheme="minorHAnsi" w:cstheme="minorHAnsi"/>
                <w:sz w:val="20"/>
              </w:rPr>
              <w:t> any areas the individual has been in contact with</w:t>
            </w:r>
            <w:r w:rsidRPr="008178F8">
              <w:rPr>
                <w:rFonts w:asciiTheme="minorHAnsi" w:hAnsiTheme="minorHAnsi" w:cstheme="minorHAnsi"/>
                <w:sz w:val="20"/>
                <w:lang w:val="en-US"/>
              </w:rPr>
              <w:t>.</w:t>
            </w:r>
          </w:p>
          <w:p w14:paraId="7D20353F" w14:textId="77777777"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keep you informed of </w:t>
            </w:r>
            <w:r>
              <w:rPr>
                <w:rFonts w:asciiTheme="minorHAnsi" w:hAnsiTheme="minorHAnsi" w:cstheme="minorHAnsi"/>
                <w:sz w:val="20"/>
              </w:rPr>
              <w:t>test results.</w:t>
            </w:r>
          </w:p>
          <w:p w14:paraId="57A7B469" w14:textId="50B3AE5D" w:rsidR="006B5213" w:rsidRDefault="00106912" w:rsidP="00DE4D37">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Determine which people </w:t>
            </w:r>
            <w:r w:rsidR="006B5213" w:rsidRPr="008178F8">
              <w:rPr>
                <w:rFonts w:asciiTheme="minorHAnsi" w:hAnsiTheme="minorHAnsi" w:cstheme="minorHAnsi"/>
                <w:sz w:val="20"/>
              </w:rPr>
              <w:t xml:space="preserve">had </w:t>
            </w:r>
            <w:hyperlink r:id="rId26" w:history="1">
              <w:r w:rsidR="006B5213" w:rsidRPr="006B5213">
                <w:rPr>
                  <w:rStyle w:val="Hyperlink"/>
                  <w:rFonts w:asciiTheme="minorHAnsi" w:hAnsiTheme="minorHAnsi" w:cstheme="minorHAnsi"/>
                  <w:sz w:val="20"/>
                </w:rPr>
                <w:t>close contact</w:t>
              </w:r>
            </w:hyperlink>
            <w:r w:rsidR="006B5213" w:rsidRPr="008178F8">
              <w:rPr>
                <w:rFonts w:asciiTheme="minorHAnsi" w:hAnsiTheme="minorHAnsi" w:cstheme="minorHAnsi"/>
                <w:sz w:val="20"/>
              </w:rPr>
              <w:t xml:space="preserve"> with the individual whilst they </w:t>
            </w:r>
            <w:r w:rsidR="006B5213">
              <w:rPr>
                <w:rFonts w:asciiTheme="minorHAnsi" w:hAnsiTheme="minorHAnsi" w:cstheme="minorHAnsi"/>
                <w:sz w:val="20"/>
              </w:rPr>
              <w:t>were showing symptoms, or</w:t>
            </w:r>
            <w:r w:rsidR="006B5213" w:rsidRPr="008178F8">
              <w:rPr>
                <w:rFonts w:asciiTheme="minorHAnsi" w:hAnsiTheme="minorHAnsi" w:cstheme="minorHAnsi"/>
                <w:sz w:val="20"/>
              </w:rPr>
              <w:t xml:space="preserve"> during </w:t>
            </w:r>
            <w:r w:rsidR="008D0358">
              <w:rPr>
                <w:rFonts w:asciiTheme="minorHAnsi" w:hAnsiTheme="minorHAnsi" w:cstheme="minorHAnsi"/>
                <w:sz w:val="20"/>
              </w:rPr>
              <w:t xml:space="preserve">the </w:t>
            </w:r>
            <w:r w:rsidR="008D0358" w:rsidRPr="008D0358">
              <w:rPr>
                <w:rFonts w:asciiTheme="minorHAnsi" w:hAnsiTheme="minorHAnsi" w:cstheme="minorHAnsi"/>
                <w:b/>
                <w:bCs/>
                <w:sz w:val="20"/>
              </w:rPr>
              <w:t>2 days</w:t>
            </w:r>
            <w:r w:rsidR="006B5213" w:rsidRPr="008178F8">
              <w:rPr>
                <w:rFonts w:asciiTheme="minorHAnsi" w:hAnsiTheme="minorHAnsi" w:cstheme="minorHAnsi"/>
                <w:sz w:val="20"/>
              </w:rPr>
              <w:t xml:space="preserve"> before they developed symptom</w:t>
            </w:r>
            <w:r>
              <w:rPr>
                <w:rFonts w:asciiTheme="minorHAnsi" w:hAnsiTheme="minorHAnsi" w:cstheme="minorHAnsi"/>
                <w:sz w:val="20"/>
              </w:rPr>
              <w:t>s/ had their test if asymptomatic</w:t>
            </w:r>
            <w:r w:rsidR="006B5213">
              <w:rPr>
                <w:rFonts w:asciiTheme="minorHAnsi" w:hAnsiTheme="minorHAnsi" w:cstheme="minorHAnsi"/>
                <w:sz w:val="20"/>
              </w:rPr>
              <w:t>. T</w:t>
            </w:r>
            <w:r w:rsidR="006B5213" w:rsidRPr="008178F8">
              <w:rPr>
                <w:rFonts w:asciiTheme="minorHAnsi" w:hAnsiTheme="minorHAnsi" w:cstheme="minorHAnsi"/>
                <w:sz w:val="20"/>
              </w:rPr>
              <w:t xml:space="preserve">his is your ‘close contact list’ </w:t>
            </w:r>
            <w:r>
              <w:rPr>
                <w:rFonts w:asciiTheme="minorHAnsi" w:hAnsiTheme="minorHAnsi" w:cstheme="minorHAnsi"/>
                <w:sz w:val="20"/>
              </w:rPr>
              <w:t>which you will need</w:t>
            </w:r>
            <w:r w:rsidR="006B5213" w:rsidRPr="008178F8">
              <w:rPr>
                <w:rFonts w:asciiTheme="minorHAnsi" w:hAnsiTheme="minorHAnsi" w:cstheme="minorHAnsi"/>
                <w:sz w:val="20"/>
              </w:rPr>
              <w:t xml:space="preserve"> if a test comes back positive.</w:t>
            </w:r>
            <w:r w:rsidR="006B5213" w:rsidRPr="008178F8">
              <w:rPr>
                <w:rFonts w:asciiTheme="minorHAnsi" w:hAnsiTheme="minorHAnsi" w:cstheme="minorHAnsi"/>
                <w:sz w:val="20"/>
                <w:lang w:val="en-US"/>
              </w:rPr>
              <w:t> </w:t>
            </w:r>
          </w:p>
          <w:p w14:paraId="57C10A2B" w14:textId="77777777" w:rsidR="00106912" w:rsidRDefault="00106912" w:rsidP="00106912">
            <w:pPr>
              <w:spacing w:after="0" w:line="240" w:lineRule="auto"/>
              <w:ind w:left="0" w:firstLine="0"/>
              <w:rPr>
                <w:rFonts w:asciiTheme="minorHAnsi" w:hAnsiTheme="minorHAnsi" w:cstheme="minorHAnsi"/>
                <w:sz w:val="20"/>
                <w:lang w:val="en-US"/>
              </w:rPr>
            </w:pPr>
          </w:p>
          <w:p w14:paraId="23AFEE49" w14:textId="77777777" w:rsidR="006B5213" w:rsidRPr="00106912" w:rsidRDefault="00106912" w:rsidP="00106912">
            <w:pPr>
              <w:spacing w:after="0" w:line="240" w:lineRule="auto"/>
              <w:ind w:left="0" w:firstLine="0"/>
              <w:jc w:val="center"/>
              <w:rPr>
                <w:rFonts w:asciiTheme="minorHAnsi" w:hAnsiTheme="minorHAnsi" w:cstheme="minorHAnsi"/>
                <w:b/>
                <w:sz w:val="20"/>
                <w:lang w:val="en-US"/>
              </w:rPr>
            </w:pPr>
            <w:r w:rsidRPr="00106912">
              <w:rPr>
                <w:rFonts w:asciiTheme="minorHAnsi" w:hAnsiTheme="minorHAnsi" w:cstheme="minorHAnsi"/>
                <w:b/>
                <w:sz w:val="20"/>
                <w:lang w:val="en-US"/>
              </w:rPr>
              <w:t>If the person who has developed symptoms lives at the address, the household must isolate immediately. Childminding at the setting must therefore stop temporarily, and parents should be contacted to pick up their child as soon as possible.</w:t>
            </w:r>
          </w:p>
        </w:tc>
        <w:tc>
          <w:tcPr>
            <w:tcW w:w="2551" w:type="dxa"/>
            <w:tcBorders>
              <w:bottom w:val="single" w:sz="4" w:space="0" w:color="auto"/>
            </w:tcBorders>
          </w:tcPr>
          <w:p w14:paraId="2F55381E" w14:textId="222BDB4B" w:rsidR="002F6C7C" w:rsidRDefault="00106912" w:rsidP="00DE4D3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Contact staff member or</w:t>
            </w:r>
            <w:r w:rsidR="006B5213" w:rsidRPr="008178F8">
              <w:rPr>
                <w:rFonts w:asciiTheme="minorHAnsi" w:hAnsiTheme="minorHAnsi" w:cstheme="minorHAnsi"/>
                <w:sz w:val="20"/>
              </w:rPr>
              <w:t xml:space="preserve"> parent/carer </w:t>
            </w:r>
            <w:r w:rsidR="00287A1C">
              <w:rPr>
                <w:rFonts w:asciiTheme="minorHAnsi" w:hAnsiTheme="minorHAnsi" w:cstheme="minorHAnsi"/>
                <w:sz w:val="20"/>
              </w:rPr>
              <w:t>–</w:t>
            </w:r>
            <w:r w:rsidR="006B5213" w:rsidRPr="008178F8">
              <w:rPr>
                <w:rFonts w:asciiTheme="minorHAnsi" w:hAnsiTheme="minorHAnsi" w:cstheme="minorHAnsi"/>
                <w:sz w:val="20"/>
              </w:rPr>
              <w:t xml:space="preserve"> </w:t>
            </w:r>
            <w:r w:rsidR="00287A1C" w:rsidRPr="00287A1C">
              <w:rPr>
                <w:rFonts w:asciiTheme="minorHAnsi" w:hAnsiTheme="minorHAnsi" w:cstheme="minorHAnsi"/>
                <w:sz w:val="20"/>
              </w:rPr>
              <w:t>advise</w:t>
            </w:r>
            <w:r w:rsidR="00287A1C">
              <w:rPr>
                <w:rFonts w:asciiTheme="minorHAnsi" w:hAnsiTheme="minorHAnsi" w:cstheme="minorHAnsi"/>
                <w:sz w:val="20"/>
              </w:rPr>
              <w:t xml:space="preserve"> </w:t>
            </w:r>
            <w:r w:rsidR="006B5213" w:rsidRPr="008178F8">
              <w:rPr>
                <w:rFonts w:asciiTheme="minorHAnsi" w:hAnsiTheme="minorHAnsi" w:cstheme="minorHAnsi"/>
                <w:sz w:val="20"/>
              </w:rPr>
              <w:t xml:space="preserve">the individual is following the </w:t>
            </w:r>
            <w:hyperlink r:id="rId27" w:tgtFrame="_blank" w:history="1">
              <w:r w:rsidR="006B5213" w:rsidRPr="008178F8">
                <w:rPr>
                  <w:rStyle w:val="Hyperlink"/>
                  <w:rFonts w:asciiTheme="minorHAnsi" w:hAnsiTheme="minorHAnsi" w:cstheme="minorHAnsi"/>
                  <w:sz w:val="20"/>
                </w:rPr>
                <w:t>stay at home guidance</w:t>
              </w:r>
            </w:hyperlink>
            <w:r w:rsidR="006B5213" w:rsidRPr="008178F8">
              <w:rPr>
                <w:rFonts w:asciiTheme="minorHAnsi" w:hAnsiTheme="minorHAnsi" w:cstheme="minorHAnsi"/>
                <w:sz w:val="20"/>
                <w:lang w:val="en-US"/>
              </w:rPr>
              <w:t xml:space="preserve"> and </w:t>
            </w:r>
            <w:r w:rsidR="00287A1C">
              <w:rPr>
                <w:rFonts w:asciiTheme="minorHAnsi" w:hAnsiTheme="minorHAnsi" w:cstheme="minorHAnsi"/>
                <w:sz w:val="20"/>
                <w:lang w:val="en-US"/>
              </w:rPr>
              <w:t xml:space="preserve">they are </w:t>
            </w:r>
            <w:r w:rsidR="00287A1C" w:rsidRPr="00287A1C">
              <w:rPr>
                <w:rFonts w:asciiTheme="minorHAnsi" w:hAnsiTheme="minorHAnsi" w:cstheme="minorHAnsi"/>
                <w:sz w:val="20"/>
                <w:lang w:val="en-US"/>
              </w:rPr>
              <w:t>arranging appropriate testing</w:t>
            </w:r>
            <w:r w:rsidR="00287A1C">
              <w:rPr>
                <w:rFonts w:asciiTheme="minorHAnsi" w:hAnsiTheme="minorHAnsi" w:cstheme="minorHAnsi"/>
                <w:sz w:val="20"/>
                <w:lang w:val="en-US"/>
              </w:rPr>
              <w:t>.</w:t>
            </w:r>
          </w:p>
          <w:p w14:paraId="7356A951" w14:textId="77777777" w:rsidR="006B5213" w:rsidRPr="008178F8" w:rsidRDefault="002F6C7C" w:rsidP="00DE4D3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lang w:val="en-US"/>
              </w:rPr>
              <w:t>If n</w:t>
            </w:r>
            <w:r w:rsidR="006B5213" w:rsidRPr="005A7866">
              <w:rPr>
                <w:rFonts w:asciiTheme="minorHAnsi" w:hAnsiTheme="minorHAnsi" w:cstheme="minorHAnsi"/>
                <w:sz w:val="20"/>
                <w:lang w:val="en-US"/>
              </w:rPr>
              <w:t xml:space="preserve">o testing </w:t>
            </w:r>
            <w:r>
              <w:rPr>
                <w:rFonts w:asciiTheme="minorHAnsi" w:hAnsiTheme="minorHAnsi" w:cstheme="minorHAnsi"/>
                <w:sz w:val="20"/>
                <w:lang w:val="en-US"/>
              </w:rPr>
              <w:t xml:space="preserve">is </w:t>
            </w:r>
            <w:r w:rsidR="006B5213" w:rsidRPr="005A7866">
              <w:rPr>
                <w:rFonts w:asciiTheme="minorHAnsi" w:hAnsiTheme="minorHAnsi" w:cstheme="minorHAnsi"/>
                <w:sz w:val="20"/>
                <w:lang w:val="en-US"/>
              </w:rPr>
              <w:t>avai</w:t>
            </w:r>
            <w:r>
              <w:rPr>
                <w:rFonts w:asciiTheme="minorHAnsi" w:hAnsiTheme="minorHAnsi" w:cstheme="minorHAnsi"/>
                <w:sz w:val="20"/>
                <w:lang w:val="en-US"/>
              </w:rPr>
              <w:t>lable after numerous attempts, f</w:t>
            </w:r>
            <w:r w:rsidR="006B5213" w:rsidRPr="005A7866">
              <w:rPr>
                <w:rFonts w:asciiTheme="minorHAnsi" w:hAnsiTheme="minorHAnsi" w:cstheme="minorHAnsi"/>
                <w:sz w:val="20"/>
                <w:lang w:val="en-US"/>
              </w:rPr>
              <w:t xml:space="preserve">ollow </w:t>
            </w:r>
            <w:r>
              <w:rPr>
                <w:rFonts w:asciiTheme="minorHAnsi" w:hAnsiTheme="minorHAnsi" w:cstheme="minorHAnsi"/>
                <w:sz w:val="20"/>
                <w:lang w:val="en-US"/>
              </w:rPr>
              <w:t xml:space="preserve">the </w:t>
            </w:r>
            <w:r w:rsidR="006B5213" w:rsidRPr="005A7866">
              <w:rPr>
                <w:rFonts w:asciiTheme="minorHAnsi" w:hAnsiTheme="minorHAnsi" w:cstheme="minorHAnsi"/>
                <w:sz w:val="20"/>
                <w:lang w:val="en-US"/>
              </w:rPr>
              <w:t>process below for local testing</w:t>
            </w:r>
            <w:r w:rsidR="006B5213" w:rsidRPr="00525966">
              <w:rPr>
                <w:rFonts w:asciiTheme="minorHAnsi" w:hAnsiTheme="minorHAnsi" w:cstheme="minorHAnsi"/>
                <w:sz w:val="20"/>
                <w:lang w:val="en-US"/>
              </w:rPr>
              <w:t>.</w:t>
            </w:r>
          </w:p>
          <w:p w14:paraId="5EAA8122" w14:textId="77777777"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w:t>
            </w:r>
            <w:r>
              <w:rPr>
                <w:rFonts w:asciiTheme="minorHAnsi" w:hAnsiTheme="minorHAnsi" w:cstheme="minorHAnsi"/>
                <w:sz w:val="20"/>
              </w:rPr>
              <w:t>inform you</w:t>
            </w:r>
            <w:r w:rsidRPr="008178F8">
              <w:rPr>
                <w:rFonts w:asciiTheme="minorHAnsi" w:hAnsiTheme="minorHAnsi" w:cstheme="minorHAnsi"/>
                <w:sz w:val="20"/>
              </w:rPr>
              <w:t xml:space="preserve"> of </w:t>
            </w:r>
            <w:r>
              <w:rPr>
                <w:rFonts w:asciiTheme="minorHAnsi" w:hAnsiTheme="minorHAnsi" w:cstheme="minorHAnsi"/>
                <w:sz w:val="20"/>
              </w:rPr>
              <w:t xml:space="preserve">testing date and results. </w:t>
            </w:r>
          </w:p>
          <w:p w14:paraId="4E28E72B" w14:textId="40E02ED2" w:rsidR="006B5213" w:rsidRPr="00106912" w:rsidRDefault="002F6C7C" w:rsidP="00AF5D25">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If the individual is not tested, they are assumed to be positive and </w:t>
            </w:r>
            <w:r w:rsidR="00287A1C">
              <w:rPr>
                <w:rFonts w:asciiTheme="minorHAnsi" w:hAnsiTheme="minorHAnsi" w:cstheme="minorHAnsi"/>
                <w:sz w:val="20"/>
              </w:rPr>
              <w:t xml:space="preserve">they are to </w:t>
            </w:r>
            <w:r w:rsidR="00AF5D25">
              <w:rPr>
                <w:rFonts w:asciiTheme="minorHAnsi" w:hAnsiTheme="minorHAnsi" w:cstheme="minorHAnsi"/>
                <w:sz w:val="20"/>
              </w:rPr>
              <w:t xml:space="preserve">follow the </w:t>
            </w:r>
            <w:hyperlink r:id="rId28" w:tgtFrame="_blank" w:history="1">
              <w:r w:rsidR="00AF5D25" w:rsidRPr="00AA760F">
                <w:rPr>
                  <w:rStyle w:val="Hyperlink"/>
                  <w:rFonts w:asciiTheme="minorHAnsi" w:hAnsiTheme="minorHAnsi" w:cstheme="minorHAnsi"/>
                  <w:sz w:val="20"/>
                </w:rPr>
                <w:t>stay at home guidance</w:t>
              </w:r>
            </w:hyperlink>
            <w:r w:rsidR="006B5213" w:rsidRPr="008178F8">
              <w:rPr>
                <w:rFonts w:asciiTheme="minorHAnsi" w:hAnsiTheme="minorHAnsi" w:cstheme="minorHAnsi"/>
                <w:sz w:val="20"/>
              </w:rPr>
              <w:t xml:space="preserve">. </w:t>
            </w:r>
          </w:p>
        </w:tc>
      </w:tr>
      <w:tr w:rsidR="006B5213" w:rsidRPr="00397AD3" w14:paraId="6F9ED071" w14:textId="77777777" w:rsidTr="006F7200">
        <w:tc>
          <w:tcPr>
            <w:tcW w:w="10915" w:type="dxa"/>
            <w:gridSpan w:val="2"/>
            <w:tcBorders>
              <w:bottom w:val="single" w:sz="4" w:space="0" w:color="auto"/>
            </w:tcBorders>
          </w:tcPr>
          <w:p w14:paraId="3769C45C" w14:textId="6A40B65B" w:rsidR="006B5213" w:rsidRPr="008178F8" w:rsidRDefault="00F92FF1" w:rsidP="00F92FF1">
            <w:pPr>
              <w:pStyle w:val="ListParagraph"/>
              <w:ind w:left="360"/>
              <w:jc w:val="center"/>
              <w:rPr>
                <w:rFonts w:ascii="Calibri" w:hAnsi="Calibri" w:cs="Calibri"/>
                <w:sz w:val="20"/>
              </w:rPr>
            </w:pPr>
            <w:r>
              <w:rPr>
                <w:rFonts w:ascii="Calibri" w:hAnsi="Calibri" w:cs="Calibri"/>
                <w:sz w:val="20"/>
              </w:rPr>
              <w:t>If you have a query about a suspected case, please email</w:t>
            </w:r>
            <w:r w:rsidR="006B5213" w:rsidRPr="008178F8">
              <w:rPr>
                <w:rFonts w:ascii="Calibri" w:hAnsi="Calibri" w:cs="Calibri"/>
                <w:sz w:val="20"/>
              </w:rPr>
              <w:t xml:space="preserve"> </w:t>
            </w:r>
            <w:hyperlink r:id="rId29" w:history="1">
              <w:r w:rsidR="008D0358" w:rsidRPr="008D0358">
                <w:rPr>
                  <w:rStyle w:val="Hyperlink"/>
                  <w:sz w:val="20"/>
                </w:rPr>
                <w:t>E</w:t>
              </w:r>
              <w:r w:rsidR="008D0358" w:rsidRPr="000C20F6">
                <w:rPr>
                  <w:rStyle w:val="Hyperlink"/>
                  <w:rFonts w:ascii="Calibri" w:hAnsi="Calibri" w:cs="Calibri"/>
                  <w:sz w:val="20"/>
                </w:rPr>
                <w:t>ducationIPC@cumbria.gov.uk</w:t>
              </w:r>
            </w:hyperlink>
            <w:r w:rsidR="00D8636A">
              <w:rPr>
                <w:rStyle w:val="Hyperlink"/>
                <w:rFonts w:ascii="Calibri" w:hAnsi="Calibri" w:cs="Calibri"/>
                <w:sz w:val="20"/>
              </w:rPr>
              <w:t xml:space="preserve"> </w:t>
            </w:r>
            <w:r>
              <w:rPr>
                <w:rFonts w:ascii="Calibri" w:hAnsi="Calibri" w:cs="Calibri"/>
                <w:sz w:val="20"/>
              </w:rPr>
              <w:t>or call the Department for Education helpline (</w:t>
            </w:r>
            <w:r w:rsidRPr="00F92FF1">
              <w:rPr>
                <w:rFonts w:ascii="Calibri" w:hAnsi="Calibri" w:cs="Calibri"/>
                <w:sz w:val="20"/>
              </w:rPr>
              <w:t>0800</w:t>
            </w:r>
            <w:r>
              <w:rPr>
                <w:rFonts w:ascii="Calibri" w:hAnsi="Calibri" w:cs="Calibri"/>
                <w:sz w:val="20"/>
              </w:rPr>
              <w:t xml:space="preserve"> </w:t>
            </w:r>
            <w:r w:rsidRPr="00F92FF1">
              <w:rPr>
                <w:rFonts w:ascii="Calibri" w:hAnsi="Calibri" w:cs="Calibri"/>
                <w:sz w:val="20"/>
              </w:rPr>
              <w:t>046</w:t>
            </w:r>
            <w:r>
              <w:rPr>
                <w:rFonts w:ascii="Calibri" w:hAnsi="Calibri" w:cs="Calibri"/>
                <w:sz w:val="20"/>
              </w:rPr>
              <w:t xml:space="preserve"> </w:t>
            </w:r>
            <w:r w:rsidRPr="00F92FF1">
              <w:rPr>
                <w:rFonts w:ascii="Calibri" w:hAnsi="Calibri" w:cs="Calibri"/>
                <w:sz w:val="20"/>
              </w:rPr>
              <w:t>8687</w:t>
            </w:r>
            <w:r>
              <w:rPr>
                <w:rFonts w:ascii="Calibri" w:hAnsi="Calibri" w:cs="Calibri"/>
                <w:sz w:val="20"/>
              </w:rPr>
              <w:t>)</w:t>
            </w:r>
          </w:p>
        </w:tc>
      </w:tr>
      <w:tr w:rsidR="006B5213" w:rsidRPr="00397AD3" w14:paraId="756D6380" w14:textId="77777777" w:rsidTr="006F7200">
        <w:tc>
          <w:tcPr>
            <w:tcW w:w="10915" w:type="dxa"/>
            <w:gridSpan w:val="2"/>
            <w:tcBorders>
              <w:left w:val="nil"/>
              <w:right w:val="nil"/>
            </w:tcBorders>
          </w:tcPr>
          <w:p w14:paraId="3AAF62C8" w14:textId="77777777" w:rsidR="006B5213" w:rsidRPr="00D62A89" w:rsidRDefault="006B5213" w:rsidP="006F7200">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0768" behindDoc="0" locked="0" layoutInCell="1" allowOverlap="1" wp14:anchorId="411B2723" wp14:editId="49B93C10">
                  <wp:simplePos x="0" y="0"/>
                  <wp:positionH relativeFrom="column">
                    <wp:posOffset>3261995</wp:posOffset>
                  </wp:positionH>
                  <wp:positionV relativeFrom="paragraph">
                    <wp:posOffset>31016</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14:paraId="0E97DCDD" w14:textId="77777777" w:rsidTr="006F7200">
        <w:tc>
          <w:tcPr>
            <w:tcW w:w="10915" w:type="dxa"/>
            <w:gridSpan w:val="2"/>
            <w:tcBorders>
              <w:bottom w:val="single" w:sz="4" w:space="0" w:color="auto"/>
            </w:tcBorders>
          </w:tcPr>
          <w:p w14:paraId="008F2555" w14:textId="77777777" w:rsidR="006B5213" w:rsidRPr="00D62A89" w:rsidRDefault="006B5213" w:rsidP="00954EA7">
            <w:pPr>
              <w:pStyle w:val="ListParagraph"/>
              <w:ind w:left="0"/>
              <w:jc w:val="center"/>
              <w:rPr>
                <w:rFonts w:asciiTheme="minorHAnsi" w:hAnsiTheme="minorHAnsi" w:cstheme="minorHAnsi"/>
                <w:sz w:val="20"/>
              </w:rPr>
            </w:pPr>
            <w:r w:rsidRPr="00D62A89">
              <w:rPr>
                <w:rFonts w:asciiTheme="minorHAnsi" w:hAnsiTheme="minorHAnsi" w:cstheme="minorHAnsi"/>
                <w:sz w:val="20"/>
              </w:rPr>
              <w:t>Indivi</w:t>
            </w:r>
            <w:r w:rsidR="00954EA7">
              <w:rPr>
                <w:rFonts w:asciiTheme="minorHAnsi" w:hAnsiTheme="minorHAnsi" w:cstheme="minorHAnsi"/>
                <w:sz w:val="20"/>
              </w:rPr>
              <w:t>dual receives their test result</w:t>
            </w:r>
          </w:p>
        </w:tc>
      </w:tr>
      <w:tr w:rsidR="006B5213" w:rsidRPr="00397AD3" w14:paraId="7DD8E662" w14:textId="77777777" w:rsidTr="006F7200">
        <w:tc>
          <w:tcPr>
            <w:tcW w:w="10915" w:type="dxa"/>
            <w:gridSpan w:val="2"/>
            <w:tcBorders>
              <w:left w:val="nil"/>
              <w:right w:val="nil"/>
            </w:tcBorders>
          </w:tcPr>
          <w:p w14:paraId="7300B97D" w14:textId="77777777" w:rsidR="006B5213" w:rsidRPr="00D62A89" w:rsidRDefault="006B5213" w:rsidP="006F7200">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2816" behindDoc="0" locked="0" layoutInCell="1" allowOverlap="1" wp14:anchorId="6241FD30" wp14:editId="189B104D">
                  <wp:simplePos x="0" y="0"/>
                  <wp:positionH relativeFrom="column">
                    <wp:posOffset>5967095</wp:posOffset>
                  </wp:positionH>
                  <wp:positionV relativeFrom="paragraph">
                    <wp:posOffset>18817</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D62A89">
              <w:rPr>
                <w:rFonts w:asciiTheme="minorHAnsi" w:hAnsiTheme="minorHAnsi" w:cstheme="minorHAnsi"/>
                <w:noProof/>
                <w:szCs w:val="24"/>
              </w:rPr>
              <w:drawing>
                <wp:anchor distT="0" distB="0" distL="114300" distR="114300" simplePos="0" relativeHeight="251681792" behindDoc="0" locked="0" layoutInCell="1" allowOverlap="1" wp14:anchorId="0FCD291A" wp14:editId="4CAE76BA">
                  <wp:simplePos x="0" y="0"/>
                  <wp:positionH relativeFrom="column">
                    <wp:posOffset>2144395</wp:posOffset>
                  </wp:positionH>
                  <wp:positionV relativeFrom="paragraph">
                    <wp:posOffset>27206</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14:paraId="180751B3" w14:textId="77777777" w:rsidTr="006F7200">
        <w:tc>
          <w:tcPr>
            <w:tcW w:w="8364" w:type="dxa"/>
            <w:shd w:val="clear" w:color="auto" w:fill="FF0000"/>
          </w:tcPr>
          <w:p w14:paraId="050B2A7A" w14:textId="77777777" w:rsidR="006B5213" w:rsidRPr="007D15DE" w:rsidRDefault="006B5213" w:rsidP="006F7200">
            <w:pPr>
              <w:jc w:val="center"/>
              <w:rPr>
                <w:rFonts w:asciiTheme="minorHAnsi" w:hAnsiTheme="minorHAnsi" w:cstheme="minorHAnsi"/>
                <w:b/>
                <w:sz w:val="20"/>
              </w:rPr>
            </w:pPr>
            <w:r w:rsidRPr="007D15DE">
              <w:rPr>
                <w:rFonts w:asciiTheme="minorHAnsi" w:hAnsiTheme="minorHAnsi" w:cstheme="minorHAnsi"/>
                <w:b/>
                <w:sz w:val="20"/>
              </w:rPr>
              <w:t>Test result is positive</w:t>
            </w:r>
          </w:p>
        </w:tc>
        <w:tc>
          <w:tcPr>
            <w:tcW w:w="2551" w:type="dxa"/>
            <w:shd w:val="clear" w:color="auto" w:fill="FFC000"/>
          </w:tcPr>
          <w:p w14:paraId="18693AF4" w14:textId="77777777" w:rsidR="006B5213" w:rsidRPr="007D15DE" w:rsidRDefault="006B5213" w:rsidP="006F7200">
            <w:pPr>
              <w:jc w:val="center"/>
              <w:rPr>
                <w:rFonts w:asciiTheme="minorHAnsi" w:hAnsiTheme="minorHAnsi" w:cstheme="minorHAnsi"/>
                <w:b/>
                <w:sz w:val="20"/>
              </w:rPr>
            </w:pPr>
            <w:r w:rsidRPr="007D15DE">
              <w:rPr>
                <w:rFonts w:asciiTheme="minorHAnsi" w:hAnsiTheme="minorHAnsi" w:cstheme="minorHAnsi"/>
                <w:b/>
                <w:sz w:val="20"/>
              </w:rPr>
              <w:t>Test result is negative</w:t>
            </w:r>
          </w:p>
        </w:tc>
      </w:tr>
      <w:tr w:rsidR="006B5213" w:rsidRPr="00397AD3" w14:paraId="33A8A86E" w14:textId="77777777" w:rsidTr="00440EC6">
        <w:trPr>
          <w:trHeight w:val="2967"/>
        </w:trPr>
        <w:tc>
          <w:tcPr>
            <w:tcW w:w="8364" w:type="dxa"/>
          </w:tcPr>
          <w:p w14:paraId="6BD5F633" w14:textId="0FBE2FBF" w:rsidR="005B71EF" w:rsidRPr="005B71EF" w:rsidRDefault="005B71EF" w:rsidP="00807479">
            <w:pPr>
              <w:pStyle w:val="paragraph"/>
              <w:numPr>
                <w:ilvl w:val="0"/>
                <w:numId w:val="20"/>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rPr>
              <w:t>Advise the individual</w:t>
            </w:r>
            <w:r w:rsidR="006B5213" w:rsidRPr="007D15DE">
              <w:rPr>
                <w:rStyle w:val="normaltextrun"/>
                <w:rFonts w:asciiTheme="minorHAnsi" w:hAnsiTheme="minorHAnsi" w:cstheme="minorHAnsi"/>
                <w:sz w:val="20"/>
                <w:szCs w:val="20"/>
              </w:rPr>
              <w:t xml:space="preserve"> to continue with their </w:t>
            </w:r>
            <w:r w:rsidR="006B5213" w:rsidRPr="008D0358">
              <w:rPr>
                <w:rStyle w:val="normaltextrun"/>
                <w:rFonts w:asciiTheme="minorHAnsi" w:hAnsiTheme="minorHAnsi" w:cstheme="minorHAnsi"/>
                <w:sz w:val="20"/>
                <w:szCs w:val="20"/>
              </w:rPr>
              <w:t xml:space="preserve">10 </w:t>
            </w:r>
            <w:r w:rsidR="008D0358" w:rsidRPr="008D0358">
              <w:rPr>
                <w:rStyle w:val="normaltextrun"/>
                <w:rFonts w:asciiTheme="minorHAnsi" w:hAnsiTheme="minorHAnsi" w:cstheme="minorHAnsi"/>
                <w:sz w:val="20"/>
                <w:szCs w:val="20"/>
              </w:rPr>
              <w:t xml:space="preserve">full </w:t>
            </w:r>
            <w:r w:rsidR="006B5213" w:rsidRPr="008D0358">
              <w:rPr>
                <w:rStyle w:val="normaltextrun"/>
                <w:rFonts w:asciiTheme="minorHAnsi" w:hAnsiTheme="minorHAnsi" w:cstheme="minorHAnsi"/>
                <w:sz w:val="20"/>
                <w:szCs w:val="20"/>
              </w:rPr>
              <w:t>day isolation</w:t>
            </w:r>
            <w:r w:rsidR="006B5213" w:rsidRPr="007D15DE">
              <w:rPr>
                <w:rStyle w:val="normaltextrun"/>
                <w:rFonts w:asciiTheme="minorHAnsi" w:hAnsiTheme="minorHAnsi" w:cstheme="minorHAnsi"/>
                <w:sz w:val="20"/>
                <w:szCs w:val="20"/>
              </w:rPr>
              <w:t xml:space="preserve"> at home. They can return to the setting after </w:t>
            </w:r>
            <w:r w:rsidR="006B5213" w:rsidRPr="008D0358">
              <w:rPr>
                <w:rStyle w:val="normaltextrun"/>
                <w:rFonts w:asciiTheme="minorHAnsi" w:hAnsiTheme="minorHAnsi" w:cstheme="minorHAnsi"/>
                <w:sz w:val="20"/>
                <w:szCs w:val="20"/>
              </w:rPr>
              <w:t xml:space="preserve">10 </w:t>
            </w:r>
            <w:r w:rsidR="008D0358" w:rsidRPr="008D0358">
              <w:rPr>
                <w:rStyle w:val="normaltextrun"/>
                <w:rFonts w:asciiTheme="minorHAnsi" w:hAnsiTheme="minorHAnsi" w:cstheme="minorHAnsi"/>
                <w:sz w:val="20"/>
                <w:szCs w:val="20"/>
              </w:rPr>
              <w:t>full</w:t>
            </w:r>
            <w:r w:rsidR="008D0358">
              <w:rPr>
                <w:rStyle w:val="normaltextrun"/>
                <w:rFonts w:asciiTheme="minorHAnsi" w:hAnsiTheme="minorHAnsi" w:cstheme="minorHAnsi"/>
                <w:szCs w:val="20"/>
              </w:rPr>
              <w:t xml:space="preserve"> </w:t>
            </w:r>
            <w:r w:rsidR="006B5213" w:rsidRPr="007D15DE">
              <w:rPr>
                <w:rStyle w:val="normaltextrun"/>
                <w:rFonts w:asciiTheme="minorHAnsi" w:hAnsiTheme="minorHAnsi" w:cstheme="minorHAnsi"/>
                <w:sz w:val="20"/>
                <w:szCs w:val="20"/>
              </w:rPr>
              <w:t xml:space="preserve">days if they </w:t>
            </w:r>
            <w:r>
              <w:rPr>
                <w:rStyle w:val="normaltextrun"/>
                <w:rFonts w:asciiTheme="minorHAnsi" w:hAnsiTheme="minorHAnsi" w:cstheme="minorHAnsi"/>
                <w:sz w:val="20"/>
                <w:szCs w:val="20"/>
              </w:rPr>
              <w:t>are feeling well and h</w:t>
            </w:r>
            <w:r w:rsidR="006B5213" w:rsidRPr="007D15DE">
              <w:rPr>
                <w:rStyle w:val="normaltextrun"/>
                <w:rFonts w:asciiTheme="minorHAnsi" w:hAnsiTheme="minorHAnsi" w:cstheme="minorHAnsi"/>
                <w:sz w:val="20"/>
                <w:szCs w:val="20"/>
              </w:rPr>
              <w:t>av</w:t>
            </w:r>
            <w:r>
              <w:rPr>
                <w:rStyle w:val="normaltextrun"/>
                <w:rFonts w:asciiTheme="minorHAnsi" w:hAnsiTheme="minorHAnsi" w:cstheme="minorHAnsi"/>
                <w:sz w:val="20"/>
                <w:szCs w:val="20"/>
              </w:rPr>
              <w:t>e not had a</w:t>
            </w:r>
            <w:r w:rsidR="000804D3">
              <w:rPr>
                <w:rStyle w:val="normaltextrun"/>
                <w:rFonts w:asciiTheme="minorHAnsi" w:hAnsiTheme="minorHAnsi" w:cstheme="minorHAnsi"/>
                <w:sz w:val="20"/>
                <w:szCs w:val="20"/>
              </w:rPr>
              <w:t>n</w:t>
            </w:r>
            <w:r>
              <w:rPr>
                <w:rStyle w:val="normaltextrun"/>
                <w:rFonts w:asciiTheme="minorHAnsi" w:hAnsiTheme="minorHAnsi" w:cstheme="minorHAnsi"/>
                <w:sz w:val="20"/>
                <w:szCs w:val="20"/>
              </w:rPr>
              <w:t xml:space="preserve"> </w:t>
            </w:r>
            <w:r w:rsidR="000804D3">
              <w:rPr>
                <w:rStyle w:val="normaltextrun"/>
                <w:rFonts w:asciiTheme="minorHAnsi" w:hAnsiTheme="minorHAnsi" w:cstheme="minorHAnsi"/>
                <w:sz w:val="20"/>
                <w:szCs w:val="20"/>
              </w:rPr>
              <w:t>i</w:t>
            </w:r>
            <w:r w:rsidR="000804D3">
              <w:rPr>
                <w:rStyle w:val="normaltextrun"/>
                <w:sz w:val="20"/>
                <w:szCs w:val="20"/>
              </w:rPr>
              <w:t xml:space="preserve">ncreased </w:t>
            </w:r>
            <w:r>
              <w:rPr>
                <w:rStyle w:val="normaltextrun"/>
                <w:rFonts w:asciiTheme="minorHAnsi" w:hAnsiTheme="minorHAnsi" w:cstheme="minorHAnsi"/>
                <w:sz w:val="20"/>
                <w:szCs w:val="20"/>
              </w:rPr>
              <w:t>temperature for 48 hours.</w:t>
            </w:r>
          </w:p>
          <w:p w14:paraId="0A52E8E2" w14:textId="79878F16" w:rsidR="006B5213" w:rsidRPr="00954EA7" w:rsidRDefault="00954EA7" w:rsidP="00954EA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 xml:space="preserve">Other </w:t>
            </w:r>
            <w:r w:rsidR="006B5213" w:rsidRPr="007D15DE">
              <w:rPr>
                <w:rStyle w:val="normaltextrun"/>
                <w:rFonts w:asciiTheme="minorHAnsi" w:hAnsiTheme="minorHAnsi" w:cstheme="minorHAnsi"/>
                <w:sz w:val="20"/>
                <w:szCs w:val="20"/>
              </w:rPr>
              <w:t xml:space="preserve">household </w:t>
            </w:r>
            <w:r>
              <w:rPr>
                <w:rStyle w:val="normaltextrun"/>
                <w:rFonts w:asciiTheme="minorHAnsi" w:hAnsiTheme="minorHAnsi" w:cstheme="minorHAnsi"/>
                <w:sz w:val="20"/>
                <w:szCs w:val="20"/>
              </w:rPr>
              <w:t xml:space="preserve">members must continue their </w:t>
            </w:r>
            <w:r w:rsidR="008C42D6" w:rsidRPr="008D0358">
              <w:rPr>
                <w:rStyle w:val="normaltextrun"/>
                <w:rFonts w:asciiTheme="minorHAnsi" w:hAnsiTheme="minorHAnsi" w:cstheme="minorHAnsi"/>
                <w:sz w:val="20"/>
                <w:szCs w:val="20"/>
              </w:rPr>
              <w:t>10</w:t>
            </w:r>
            <w:r w:rsidRPr="008D0358">
              <w:rPr>
                <w:rStyle w:val="normaltextrun"/>
                <w:rFonts w:asciiTheme="minorHAnsi" w:hAnsiTheme="minorHAnsi" w:cstheme="minorHAnsi"/>
                <w:sz w:val="20"/>
                <w:szCs w:val="20"/>
              </w:rPr>
              <w:t xml:space="preserve"> </w:t>
            </w:r>
            <w:r w:rsidR="008D0358" w:rsidRPr="008D0358">
              <w:rPr>
                <w:rStyle w:val="normaltextrun"/>
                <w:rFonts w:asciiTheme="minorHAnsi" w:hAnsiTheme="minorHAnsi" w:cstheme="minorHAnsi"/>
                <w:sz w:val="20"/>
                <w:szCs w:val="20"/>
              </w:rPr>
              <w:t xml:space="preserve">full </w:t>
            </w:r>
            <w:r w:rsidRPr="008D0358">
              <w:rPr>
                <w:rStyle w:val="normaltextrun"/>
                <w:rFonts w:asciiTheme="minorHAnsi" w:hAnsiTheme="minorHAnsi" w:cstheme="minorHAnsi"/>
                <w:sz w:val="20"/>
                <w:szCs w:val="20"/>
              </w:rPr>
              <w:t>day</w:t>
            </w:r>
            <w:r>
              <w:rPr>
                <w:rStyle w:val="normaltextrun"/>
                <w:rFonts w:asciiTheme="minorHAnsi" w:hAnsiTheme="minorHAnsi" w:cstheme="minorHAnsi"/>
                <w:sz w:val="20"/>
                <w:szCs w:val="20"/>
              </w:rPr>
              <w:t xml:space="preserve"> </w:t>
            </w:r>
            <w:r w:rsidR="006B5213" w:rsidRPr="007D15DE">
              <w:rPr>
                <w:rStyle w:val="normaltextrun"/>
                <w:rFonts w:asciiTheme="minorHAnsi" w:hAnsiTheme="minorHAnsi" w:cstheme="minorHAnsi"/>
                <w:sz w:val="20"/>
                <w:szCs w:val="20"/>
              </w:rPr>
              <w:t xml:space="preserve">isolation </w:t>
            </w:r>
            <w:r w:rsidR="008D0358">
              <w:rPr>
                <w:rStyle w:val="normaltextrun"/>
                <w:rFonts w:asciiTheme="minorHAnsi" w:hAnsiTheme="minorHAnsi" w:cstheme="minorHAnsi"/>
                <w:sz w:val="20"/>
                <w:szCs w:val="20"/>
              </w:rPr>
              <w:t>period</w:t>
            </w:r>
            <w:r w:rsidR="008D0358">
              <w:rPr>
                <w:rStyle w:val="normaltextrun"/>
                <w:rFonts w:asciiTheme="minorHAnsi" w:hAnsiTheme="minorHAnsi" w:cstheme="minorHAnsi"/>
                <w:sz w:val="20"/>
                <w:szCs w:val="20"/>
                <w:lang w:val="en-US"/>
              </w:rPr>
              <w:t xml:space="preserve"> and</w:t>
            </w:r>
            <w:r w:rsidR="006B5213" w:rsidRPr="00954EA7">
              <w:rPr>
                <w:rStyle w:val="normaltextrun"/>
                <w:rFonts w:asciiTheme="minorHAnsi" w:hAnsiTheme="minorHAnsi" w:cstheme="minorHAnsi"/>
                <w:sz w:val="20"/>
                <w:szCs w:val="20"/>
              </w:rPr>
              <w:t xml:space="preserve"> should only get tested if they develop symptoms of COVID-19.</w:t>
            </w:r>
          </w:p>
          <w:p w14:paraId="29BCDE60" w14:textId="6D143510" w:rsidR="006B5213" w:rsidRPr="007D15DE" w:rsidRDefault="005B71EF"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Notify c</w:t>
            </w:r>
            <w:r w:rsidR="006B5213" w:rsidRPr="007D15DE">
              <w:rPr>
                <w:rStyle w:val="normaltextrun"/>
                <w:rFonts w:asciiTheme="minorHAnsi" w:hAnsiTheme="minorHAnsi" w:cstheme="minorHAnsi"/>
                <w:sz w:val="20"/>
                <w:szCs w:val="20"/>
              </w:rPr>
              <w:t xml:space="preserve">lose contacts </w:t>
            </w:r>
            <w:r>
              <w:rPr>
                <w:rStyle w:val="normaltextrun"/>
                <w:rFonts w:asciiTheme="minorHAnsi" w:hAnsiTheme="minorHAnsi" w:cstheme="minorHAnsi"/>
                <w:sz w:val="20"/>
                <w:szCs w:val="20"/>
              </w:rPr>
              <w:t xml:space="preserve">that they </w:t>
            </w:r>
            <w:r w:rsidR="006B5213" w:rsidRPr="007D15DE">
              <w:rPr>
                <w:rStyle w:val="normaltextrun"/>
                <w:rFonts w:asciiTheme="minorHAnsi" w:hAnsiTheme="minorHAnsi" w:cstheme="minorHAnsi"/>
                <w:sz w:val="20"/>
                <w:szCs w:val="20"/>
              </w:rPr>
              <w:t xml:space="preserve">need to go home and isolate for </w:t>
            </w:r>
            <w:r w:rsidR="008C42D6">
              <w:rPr>
                <w:rStyle w:val="normaltextrun"/>
                <w:rFonts w:asciiTheme="minorHAnsi" w:hAnsiTheme="minorHAnsi" w:cstheme="minorHAnsi"/>
                <w:sz w:val="20"/>
                <w:szCs w:val="20"/>
              </w:rPr>
              <w:t>10</w:t>
            </w:r>
            <w:r w:rsidR="006B5213" w:rsidRPr="007D15DE">
              <w:rPr>
                <w:rStyle w:val="normaltextrun"/>
                <w:rFonts w:asciiTheme="minorHAnsi" w:hAnsiTheme="minorHAnsi" w:cstheme="minorHAnsi"/>
                <w:sz w:val="20"/>
                <w:szCs w:val="20"/>
              </w:rPr>
              <w:t xml:space="preserve"> </w:t>
            </w:r>
            <w:r w:rsidR="008D0358" w:rsidRPr="008D0358">
              <w:rPr>
                <w:rStyle w:val="normaltextrun"/>
                <w:rFonts w:asciiTheme="minorHAnsi" w:hAnsiTheme="minorHAnsi" w:cstheme="minorHAnsi"/>
                <w:sz w:val="20"/>
                <w:szCs w:val="20"/>
              </w:rPr>
              <w:t>full</w:t>
            </w:r>
            <w:r w:rsidR="008D0358">
              <w:rPr>
                <w:rStyle w:val="normaltextrun"/>
                <w:rFonts w:asciiTheme="minorHAnsi" w:hAnsiTheme="minorHAnsi" w:cstheme="minorHAnsi"/>
                <w:szCs w:val="20"/>
              </w:rPr>
              <w:t xml:space="preserve"> </w:t>
            </w:r>
            <w:r w:rsidR="006B5213" w:rsidRPr="007D15DE">
              <w:rPr>
                <w:rStyle w:val="normaltextrun"/>
                <w:rFonts w:asciiTheme="minorHAnsi" w:hAnsiTheme="minorHAnsi" w:cstheme="minorHAnsi"/>
                <w:sz w:val="20"/>
                <w:szCs w:val="20"/>
              </w:rPr>
              <w:t>days from the date they were last in contact with the indi</w:t>
            </w:r>
            <w:r w:rsidR="00954EA7">
              <w:rPr>
                <w:rStyle w:val="normaltextrun"/>
                <w:rFonts w:asciiTheme="minorHAnsi" w:hAnsiTheme="minorHAnsi" w:cstheme="minorHAnsi"/>
                <w:sz w:val="20"/>
                <w:szCs w:val="20"/>
              </w:rPr>
              <w:t>vidual who has tested positive. T</w:t>
            </w:r>
            <w:r w:rsidR="006B5213" w:rsidRPr="007D15DE">
              <w:rPr>
                <w:rStyle w:val="normaltextrun"/>
                <w:rFonts w:asciiTheme="minorHAnsi" w:hAnsiTheme="minorHAnsi" w:cstheme="minorHAnsi"/>
                <w:sz w:val="20"/>
                <w:szCs w:val="20"/>
              </w:rPr>
              <w:t xml:space="preserve">heir wider household </w:t>
            </w:r>
            <w:r w:rsidR="006B5213" w:rsidRPr="008D0358">
              <w:rPr>
                <w:rStyle w:val="normaltextrun"/>
                <w:rFonts w:asciiTheme="minorHAnsi" w:hAnsiTheme="minorHAnsi" w:cstheme="minorHAnsi"/>
                <w:b/>
                <w:bCs/>
                <w:i/>
                <w:iCs/>
                <w:sz w:val="20"/>
                <w:szCs w:val="20"/>
              </w:rPr>
              <w:t>do</w:t>
            </w:r>
            <w:r w:rsidR="006B5213" w:rsidRPr="008D0358">
              <w:rPr>
                <w:rStyle w:val="normaltextrun"/>
                <w:rFonts w:asciiTheme="minorHAnsi" w:hAnsiTheme="minorHAnsi" w:cstheme="minorHAnsi"/>
                <w:sz w:val="20"/>
                <w:szCs w:val="20"/>
              </w:rPr>
              <w:t xml:space="preserve"> </w:t>
            </w:r>
            <w:r w:rsidR="008D0358" w:rsidRPr="008D0358">
              <w:rPr>
                <w:rStyle w:val="normaltextrun"/>
                <w:rFonts w:asciiTheme="minorHAnsi" w:hAnsiTheme="minorHAnsi" w:cstheme="minorHAnsi"/>
                <w:b/>
                <w:i/>
                <w:iCs/>
                <w:sz w:val="20"/>
                <w:szCs w:val="20"/>
              </w:rPr>
              <w:t>not</w:t>
            </w:r>
            <w:r w:rsidR="00954EA7">
              <w:rPr>
                <w:rStyle w:val="normaltextrun"/>
                <w:rFonts w:asciiTheme="minorHAnsi" w:hAnsiTheme="minorHAnsi" w:cstheme="minorHAnsi"/>
                <w:sz w:val="20"/>
                <w:szCs w:val="20"/>
              </w:rPr>
              <w:t xml:space="preserve"> need to isolate unless they develop symptoms.</w:t>
            </w:r>
          </w:p>
          <w:p w14:paraId="4DABCC29" w14:textId="77777777"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Inform all parents </w:t>
            </w:r>
            <w:r w:rsidR="00954EA7">
              <w:rPr>
                <w:rStyle w:val="normaltextrun"/>
                <w:rFonts w:asciiTheme="minorHAnsi" w:hAnsiTheme="minorHAnsi" w:cstheme="minorHAnsi"/>
                <w:sz w:val="20"/>
                <w:szCs w:val="20"/>
              </w:rPr>
              <w:t xml:space="preserve">that there has been a positive case so that </w:t>
            </w:r>
            <w:r w:rsidRPr="007D15DE">
              <w:rPr>
                <w:rStyle w:val="normaltextrun"/>
                <w:rFonts w:asciiTheme="minorHAnsi" w:hAnsiTheme="minorHAnsi" w:cstheme="minorHAnsi"/>
                <w:sz w:val="20"/>
                <w:szCs w:val="20"/>
              </w:rPr>
              <w:t xml:space="preserve">they </w:t>
            </w:r>
            <w:r w:rsidR="00954EA7">
              <w:rPr>
                <w:rStyle w:val="normaltextrun"/>
                <w:rFonts w:asciiTheme="minorHAnsi" w:hAnsiTheme="minorHAnsi" w:cstheme="minorHAnsi"/>
                <w:sz w:val="20"/>
                <w:szCs w:val="20"/>
              </w:rPr>
              <w:t xml:space="preserve">can </w:t>
            </w:r>
            <w:r w:rsidRPr="007D15DE">
              <w:rPr>
                <w:rStyle w:val="normaltextrun"/>
                <w:rFonts w:asciiTheme="minorHAnsi" w:hAnsiTheme="minorHAnsi" w:cstheme="minorHAnsi"/>
                <w:sz w:val="20"/>
                <w:szCs w:val="20"/>
              </w:rPr>
              <w:t>watch for symptoms.</w:t>
            </w:r>
            <w:r w:rsidRPr="007D15DE">
              <w:rPr>
                <w:rStyle w:val="eop"/>
                <w:rFonts w:asciiTheme="minorHAnsi" w:hAnsiTheme="minorHAnsi" w:cstheme="minorHAnsi"/>
                <w:sz w:val="20"/>
                <w:szCs w:val="20"/>
                <w:lang w:val="en-US"/>
              </w:rPr>
              <w:t> </w:t>
            </w:r>
          </w:p>
          <w:p w14:paraId="52C41F14" w14:textId="5EA2D4D6"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Testing will not routinely be offered to individuals who do not have symptoms, so contacts do </w:t>
            </w:r>
            <w:r w:rsidR="008D0358" w:rsidRPr="008D0358">
              <w:rPr>
                <w:rStyle w:val="normaltextrun"/>
                <w:rFonts w:asciiTheme="minorHAnsi" w:hAnsiTheme="minorHAnsi" w:cstheme="minorHAnsi"/>
                <w:b/>
                <w:i/>
                <w:iCs/>
                <w:sz w:val="20"/>
                <w:szCs w:val="20"/>
              </w:rPr>
              <w:t>not</w:t>
            </w:r>
            <w:r w:rsidRPr="007D15DE">
              <w:rPr>
                <w:rStyle w:val="normaltextrun"/>
                <w:rFonts w:asciiTheme="minorHAnsi" w:hAnsiTheme="minorHAnsi" w:cstheme="minorHAnsi"/>
                <w:sz w:val="20"/>
                <w:szCs w:val="20"/>
              </w:rPr>
              <w:t xml:space="preserve"> need to be te</w:t>
            </w:r>
            <w:r w:rsidR="007A297B">
              <w:rPr>
                <w:rStyle w:val="normaltextrun"/>
                <w:rFonts w:asciiTheme="minorHAnsi" w:hAnsiTheme="minorHAnsi" w:cstheme="minorHAnsi"/>
                <w:sz w:val="20"/>
                <w:szCs w:val="20"/>
              </w:rPr>
              <w:t>sted, unless informed otherwise by a public health team.</w:t>
            </w:r>
          </w:p>
          <w:p w14:paraId="48E92878" w14:textId="77777777" w:rsidR="006B5213" w:rsidRPr="007D15DE" w:rsidRDefault="006B5213" w:rsidP="00DE4D37">
            <w:pPr>
              <w:pStyle w:val="paragraph"/>
              <w:numPr>
                <w:ilvl w:val="0"/>
                <w:numId w:val="3"/>
              </w:numPr>
              <w:spacing w:before="0" w:beforeAutospacing="0" w:after="0" w:afterAutospacing="0"/>
              <w:ind w:left="360" w:hanging="326"/>
              <w:textAlignment w:val="baseline"/>
              <w:rPr>
                <w:rStyle w:val="eop"/>
                <w:rFonts w:asciiTheme="minorHAnsi" w:hAnsiTheme="minorHAnsi" w:cstheme="minorHAnsi"/>
                <w:sz w:val="20"/>
                <w:szCs w:val="20"/>
              </w:rPr>
            </w:pPr>
            <w:r w:rsidRPr="007D15DE">
              <w:rPr>
                <w:rStyle w:val="normaltextrun"/>
                <w:rFonts w:asciiTheme="minorHAnsi" w:hAnsiTheme="minorHAnsi" w:cstheme="minorHAnsi"/>
                <w:sz w:val="20"/>
                <w:szCs w:val="20"/>
              </w:rPr>
              <w:t>If you have more than one individual in the setting with a positive test result, outbreak support will be provided to you via local health protection services. They will contact you with advice.</w:t>
            </w:r>
            <w:r w:rsidRPr="007D15DE">
              <w:rPr>
                <w:rStyle w:val="eop"/>
                <w:rFonts w:asciiTheme="minorHAnsi" w:hAnsiTheme="minorHAnsi" w:cstheme="minorHAnsi"/>
                <w:sz w:val="20"/>
                <w:szCs w:val="20"/>
                <w:lang w:val="en-US"/>
              </w:rPr>
              <w:t> </w:t>
            </w:r>
          </w:p>
          <w:p w14:paraId="33C25425" w14:textId="77777777" w:rsidR="00954EA7" w:rsidRPr="00FC0215" w:rsidRDefault="00954EA7" w:rsidP="00954EA7">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954EA7">
              <w:rPr>
                <w:rStyle w:val="normaltextrun"/>
                <w:rFonts w:asciiTheme="minorHAnsi" w:hAnsiTheme="minorHAnsi" w:cstheme="minorHAnsi"/>
                <w:color w:val="000000" w:themeColor="text1"/>
                <w:sz w:val="20"/>
                <w:szCs w:val="20"/>
              </w:rPr>
              <w:t xml:space="preserve">If the </w:t>
            </w:r>
            <w:r>
              <w:rPr>
                <w:rStyle w:val="normaltextrun"/>
                <w:rFonts w:asciiTheme="minorHAnsi" w:hAnsiTheme="minorHAnsi" w:cstheme="minorHAnsi"/>
                <w:color w:val="000000" w:themeColor="text1"/>
                <w:sz w:val="20"/>
                <w:szCs w:val="20"/>
              </w:rPr>
              <w:t>positive case lives at the address, they and the rest of the</w:t>
            </w:r>
            <w:r w:rsidRPr="00954EA7">
              <w:rPr>
                <w:rStyle w:val="normaltextrun"/>
                <w:rFonts w:asciiTheme="minorHAnsi" w:hAnsiTheme="minorHAnsi" w:cstheme="minorHAnsi"/>
                <w:color w:val="000000" w:themeColor="text1"/>
                <w:sz w:val="20"/>
                <w:szCs w:val="20"/>
              </w:rPr>
              <w:t xml:space="preserve"> household must</w:t>
            </w:r>
            <w:r>
              <w:rPr>
                <w:rStyle w:val="normaltextrun"/>
                <w:rFonts w:asciiTheme="minorHAnsi" w:hAnsiTheme="minorHAnsi" w:cstheme="minorHAnsi"/>
                <w:color w:val="000000" w:themeColor="text1"/>
                <w:sz w:val="20"/>
                <w:szCs w:val="20"/>
              </w:rPr>
              <w:t xml:space="preserve"> continue to isolate</w:t>
            </w:r>
            <w:r w:rsidR="003E4862">
              <w:rPr>
                <w:rStyle w:val="normaltextrun"/>
                <w:rFonts w:asciiTheme="minorHAnsi" w:hAnsiTheme="minorHAnsi" w:cstheme="minorHAnsi"/>
                <w:color w:val="000000" w:themeColor="text1"/>
                <w:sz w:val="20"/>
                <w:szCs w:val="20"/>
              </w:rPr>
              <w:t xml:space="preserve"> for their respective isolation periods.</w:t>
            </w:r>
            <w:r w:rsidRPr="00954EA7">
              <w:rPr>
                <w:rStyle w:val="normaltextrun"/>
                <w:rFonts w:asciiTheme="minorHAnsi" w:hAnsiTheme="minorHAnsi" w:cstheme="minorHAnsi"/>
                <w:color w:val="000000" w:themeColor="text1"/>
                <w:sz w:val="20"/>
                <w:szCs w:val="20"/>
              </w:rPr>
              <w:t xml:space="preserve"> Childminding at the setting</w:t>
            </w:r>
            <w:r>
              <w:rPr>
                <w:rStyle w:val="normaltextrun"/>
                <w:rFonts w:asciiTheme="minorHAnsi" w:hAnsiTheme="minorHAnsi" w:cstheme="minorHAnsi"/>
                <w:color w:val="000000" w:themeColor="text1"/>
                <w:sz w:val="20"/>
                <w:szCs w:val="20"/>
              </w:rPr>
              <w:t xml:space="preserve"> can resume once all of the household members have completed their isolat</w:t>
            </w:r>
            <w:r w:rsidR="003E4862">
              <w:rPr>
                <w:rStyle w:val="normaltextrun"/>
                <w:rFonts w:asciiTheme="minorHAnsi" w:hAnsiTheme="minorHAnsi" w:cstheme="minorHAnsi"/>
                <w:color w:val="000000" w:themeColor="text1"/>
                <w:sz w:val="20"/>
                <w:szCs w:val="20"/>
              </w:rPr>
              <w:t>ion. Please note that this period may be extended if other household members develop symptoms</w:t>
            </w:r>
            <w:r w:rsidR="005B71EF">
              <w:rPr>
                <w:rStyle w:val="normaltextrun"/>
                <w:rFonts w:asciiTheme="minorHAnsi" w:hAnsiTheme="minorHAnsi" w:cstheme="minorHAnsi"/>
                <w:color w:val="000000" w:themeColor="text1"/>
                <w:sz w:val="20"/>
                <w:szCs w:val="20"/>
              </w:rPr>
              <w:t>.</w:t>
            </w:r>
          </w:p>
          <w:p w14:paraId="4122CD08" w14:textId="77777777" w:rsidR="00FC0215" w:rsidRPr="00BB1DD0" w:rsidRDefault="00FC0215" w:rsidP="00BB1DD0">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lang w:val="en-US"/>
              </w:rPr>
              <w:t xml:space="preserve">Contact the local COVID-19 Call Centre on </w:t>
            </w:r>
            <w:r w:rsidRPr="005B71EF">
              <w:rPr>
                <w:rStyle w:val="normaltextrun"/>
                <w:rFonts w:asciiTheme="minorHAnsi" w:hAnsiTheme="minorHAnsi" w:cstheme="minorHAnsi"/>
                <w:sz w:val="20"/>
                <w:lang w:val="en-US"/>
              </w:rPr>
              <w:t>0800 783 1968</w:t>
            </w:r>
            <w:r>
              <w:rPr>
                <w:rStyle w:val="normaltextrun"/>
                <w:rFonts w:asciiTheme="minorHAnsi" w:hAnsiTheme="minorHAnsi" w:cstheme="minorHAnsi"/>
                <w:sz w:val="20"/>
                <w:lang w:val="en-US"/>
              </w:rPr>
              <w:t xml:space="preserve"> to notify them of the case.</w:t>
            </w:r>
            <w:r w:rsidR="00BB1DD0">
              <w:rPr>
                <w:rStyle w:val="normaltextrun"/>
                <w:rFonts w:asciiTheme="minorHAnsi" w:hAnsiTheme="minorHAnsi" w:cstheme="minorHAnsi"/>
                <w:sz w:val="20"/>
                <w:lang w:val="en-US"/>
              </w:rPr>
              <w:t xml:space="preserve"> T</w:t>
            </w:r>
            <w:r>
              <w:rPr>
                <w:rFonts w:asciiTheme="minorHAnsi" w:hAnsiTheme="minorHAnsi" w:cstheme="minorHAnsi"/>
                <w:sz w:val="20"/>
              </w:rPr>
              <w:t>his</w:t>
            </w:r>
            <w:r w:rsidRPr="005B71EF">
              <w:rPr>
                <w:rFonts w:asciiTheme="minorHAnsi" w:hAnsiTheme="minorHAnsi" w:cstheme="minorHAnsi"/>
                <w:sz w:val="20"/>
              </w:rPr>
              <w:t xml:space="preserve"> numbe</w:t>
            </w:r>
            <w:r>
              <w:rPr>
                <w:rFonts w:asciiTheme="minorHAnsi" w:hAnsiTheme="minorHAnsi" w:cstheme="minorHAnsi"/>
                <w:sz w:val="20"/>
              </w:rPr>
              <w:t>r is for professional use only; please do not share with parents or wider public.</w:t>
            </w:r>
          </w:p>
          <w:p w14:paraId="6F209195" w14:textId="77777777" w:rsidR="00BB1DD0" w:rsidRPr="00846B59" w:rsidRDefault="00FC0215" w:rsidP="00BB1DD0">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846B59">
              <w:rPr>
                <w:rStyle w:val="normaltextrun"/>
                <w:rFonts w:asciiTheme="minorHAnsi" w:hAnsiTheme="minorHAnsi" w:cstheme="minorHAnsi"/>
                <w:sz w:val="20"/>
                <w:szCs w:val="20"/>
              </w:rPr>
              <w:t xml:space="preserve">A </w:t>
            </w:r>
            <w:r w:rsidR="004779A8" w:rsidRPr="00846B59">
              <w:rPr>
                <w:rStyle w:val="normaltextrun"/>
                <w:rFonts w:asciiTheme="minorHAnsi" w:hAnsiTheme="minorHAnsi" w:cstheme="minorHAnsi"/>
                <w:sz w:val="20"/>
                <w:szCs w:val="20"/>
              </w:rPr>
              <w:t>member of the public health team will call you back if requested</w:t>
            </w:r>
          </w:p>
          <w:p w14:paraId="4F7DEDA0" w14:textId="77777777" w:rsidR="007376A7" w:rsidRPr="007376A7" w:rsidRDefault="007376A7" w:rsidP="007376A7">
            <w:pPr>
              <w:numPr>
                <w:ilvl w:val="0"/>
                <w:numId w:val="3"/>
              </w:numPr>
              <w:spacing w:after="0" w:line="240" w:lineRule="auto"/>
              <w:ind w:left="360" w:hanging="326"/>
              <w:textAlignment w:val="baseline"/>
              <w:rPr>
                <w:rFonts w:asciiTheme="minorHAnsi" w:eastAsia="Times New Roman" w:hAnsiTheme="minorHAnsi" w:cstheme="minorHAnsi"/>
                <w:color w:val="auto"/>
                <w:sz w:val="20"/>
              </w:rPr>
            </w:pPr>
            <w:r w:rsidRPr="007376A7">
              <w:rPr>
                <w:rFonts w:asciiTheme="minorHAnsi" w:eastAsia="Times New Roman" w:hAnsiTheme="minorHAnsi" w:cstheme="minorHAnsi"/>
                <w:color w:val="auto"/>
                <w:sz w:val="20"/>
              </w:rPr>
              <w:t>Inform your Early Years Adviser</w:t>
            </w:r>
          </w:p>
          <w:p w14:paraId="2D11ED91" w14:textId="77777777" w:rsidR="007376A7" w:rsidRPr="007376A7" w:rsidRDefault="007376A7" w:rsidP="007376A7">
            <w:pPr>
              <w:numPr>
                <w:ilvl w:val="0"/>
                <w:numId w:val="3"/>
              </w:numPr>
              <w:spacing w:before="100" w:beforeAutospacing="1" w:after="100" w:afterAutospacing="1" w:line="276" w:lineRule="auto"/>
              <w:ind w:left="360" w:hanging="326"/>
              <w:textAlignment w:val="baseline"/>
              <w:rPr>
                <w:rFonts w:asciiTheme="minorHAnsi" w:eastAsia="Times New Roman" w:hAnsiTheme="minorHAnsi" w:cstheme="minorHAnsi"/>
                <w:color w:val="auto"/>
                <w:sz w:val="20"/>
                <w:lang w:val="en"/>
              </w:rPr>
            </w:pPr>
            <w:r w:rsidRPr="007376A7">
              <w:rPr>
                <w:rFonts w:asciiTheme="minorHAnsi" w:eastAsia="Times New Roman" w:hAnsiTheme="minorHAnsi" w:cstheme="minorHAnsi"/>
                <w:color w:val="auto"/>
                <w:sz w:val="20"/>
              </w:rPr>
              <w:lastRenderedPageBreak/>
              <w:t xml:space="preserve">Inform Ofsted of all </w:t>
            </w:r>
            <w:r w:rsidRPr="007376A7">
              <w:rPr>
                <w:rFonts w:asciiTheme="minorHAnsi" w:eastAsia="Times New Roman" w:hAnsiTheme="minorHAnsi" w:cstheme="minorHAnsi"/>
                <w:color w:val="auto"/>
                <w:sz w:val="20"/>
                <w:lang w:val="en"/>
              </w:rPr>
              <w:t xml:space="preserve">confirmed cases of coronavirus (Covid-19) in the setting (either </w:t>
            </w:r>
            <w:r w:rsidRPr="007376A7">
              <w:rPr>
                <w:rFonts w:asciiTheme="minorHAnsi" w:eastAsia="Times New Roman" w:hAnsiTheme="minorHAnsi" w:cstheme="minorHAnsi"/>
                <w:bCs/>
                <w:color w:val="auto"/>
                <w:sz w:val="20"/>
                <w:lang w:val="en"/>
              </w:rPr>
              <w:t>child or staff member)</w:t>
            </w:r>
            <w:r w:rsidRPr="007376A7">
              <w:rPr>
                <w:rFonts w:asciiTheme="minorHAnsi" w:eastAsia="Times New Roman" w:hAnsiTheme="minorHAnsi" w:cstheme="minorHAnsi"/>
                <w:color w:val="auto"/>
                <w:sz w:val="20"/>
                <w:lang w:val="en"/>
              </w:rPr>
              <w:t xml:space="preserve">. If the setting is advised to close as a result, use the online form for </w:t>
            </w:r>
            <w:hyperlink r:id="rId30" w:anchor="history" w:history="1">
              <w:r w:rsidRPr="007376A7">
                <w:rPr>
                  <w:rFonts w:asciiTheme="minorHAnsi" w:eastAsia="Times New Roman" w:hAnsiTheme="minorHAnsi" w:cstheme="minorHAnsi"/>
                  <w:color w:val="98002E"/>
                  <w:sz w:val="20"/>
                  <w:lang w:val="en"/>
                </w:rPr>
                <w:t>r</w:t>
              </w:r>
              <w:r w:rsidRPr="007376A7">
                <w:rPr>
                  <w:rFonts w:asciiTheme="minorHAnsi" w:eastAsia="Times New Roman" w:hAnsiTheme="minorHAnsi" w:cstheme="minorHAnsi"/>
                  <w:bCs/>
                  <w:color w:val="98002E"/>
                  <w:sz w:val="20"/>
                  <w:lang w:val="en"/>
                </w:rPr>
                <w:t>eporting a serious childcare incident</w:t>
              </w:r>
            </w:hyperlink>
            <w:r w:rsidRPr="007376A7">
              <w:rPr>
                <w:rFonts w:asciiTheme="minorHAnsi" w:eastAsia="Times New Roman" w:hAnsiTheme="minorHAnsi" w:cstheme="minorHAnsi"/>
                <w:bCs/>
                <w:color w:val="auto"/>
                <w:sz w:val="20"/>
                <w:lang w:val="en"/>
              </w:rPr>
              <w:t xml:space="preserve"> </w:t>
            </w:r>
            <w:r w:rsidRPr="007376A7">
              <w:rPr>
                <w:rFonts w:asciiTheme="minorHAnsi" w:eastAsia="Times New Roman" w:hAnsiTheme="minorHAnsi" w:cstheme="minorHAnsi"/>
                <w:color w:val="auto"/>
                <w:sz w:val="20"/>
                <w:lang w:val="en"/>
              </w:rPr>
              <w:t>as an “event likely to impact on the smooth running of the setting.”</w:t>
            </w:r>
          </w:p>
          <w:p w14:paraId="23D3905F" w14:textId="77777777" w:rsidR="007376A7" w:rsidRPr="007376A7" w:rsidRDefault="007376A7" w:rsidP="007376A7">
            <w:pPr>
              <w:numPr>
                <w:ilvl w:val="0"/>
                <w:numId w:val="3"/>
              </w:numPr>
              <w:spacing w:after="0" w:line="276" w:lineRule="auto"/>
              <w:ind w:left="360" w:hanging="326"/>
              <w:textAlignment w:val="baseline"/>
              <w:rPr>
                <w:rFonts w:asciiTheme="minorHAnsi" w:eastAsia="Times New Roman" w:hAnsiTheme="minorHAnsi" w:cstheme="minorHAnsi"/>
                <w:color w:val="auto"/>
                <w:sz w:val="20"/>
                <w:szCs w:val="24"/>
                <w:lang w:val="en"/>
              </w:rPr>
            </w:pPr>
            <w:r w:rsidRPr="007376A7">
              <w:rPr>
                <w:rFonts w:asciiTheme="minorHAnsi" w:eastAsia="Times New Roman" w:hAnsiTheme="minorHAnsi" w:cstheme="minorHAnsi"/>
                <w:color w:val="auto"/>
                <w:sz w:val="20"/>
                <w:lang w:val="en"/>
              </w:rPr>
              <w:t>Please also confirm:</w:t>
            </w:r>
          </w:p>
          <w:p w14:paraId="065644F0" w14:textId="77777777" w:rsidR="007376A7" w:rsidRPr="007376A7" w:rsidRDefault="007376A7" w:rsidP="00807479">
            <w:pPr>
              <w:numPr>
                <w:ilvl w:val="0"/>
                <w:numId w:val="21"/>
              </w:numPr>
              <w:spacing w:after="0"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when cases were first suspected</w:t>
            </w:r>
          </w:p>
          <w:p w14:paraId="369F560C" w14:textId="77777777" w:rsidR="007376A7" w:rsidRPr="007376A7" w:rsidRDefault="007376A7" w:rsidP="00807479">
            <w:pPr>
              <w:numPr>
                <w:ilvl w:val="0"/>
                <w:numId w:val="21"/>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when cases were confirmed as positive</w:t>
            </w:r>
          </w:p>
          <w:p w14:paraId="19B4E04E" w14:textId="77777777" w:rsidR="007376A7" w:rsidRPr="007376A7" w:rsidRDefault="007376A7" w:rsidP="00807479">
            <w:pPr>
              <w:numPr>
                <w:ilvl w:val="0"/>
                <w:numId w:val="21"/>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total number of children attending the setting at the time of the suspected case</w:t>
            </w:r>
          </w:p>
          <w:p w14:paraId="4B0DD0EC" w14:textId="77777777" w:rsidR="007376A7" w:rsidRPr="007376A7" w:rsidRDefault="007376A7" w:rsidP="00807479">
            <w:pPr>
              <w:numPr>
                <w:ilvl w:val="0"/>
                <w:numId w:val="21"/>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total number of staff working at the setting at the time of the suspected case</w:t>
            </w:r>
          </w:p>
          <w:p w14:paraId="6C14DD9A" w14:textId="77777777" w:rsidR="007376A7" w:rsidRPr="007376A7" w:rsidRDefault="007376A7" w:rsidP="00807479">
            <w:pPr>
              <w:numPr>
                <w:ilvl w:val="0"/>
                <w:numId w:val="21"/>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the setting is closing from, and when you intend to re-open (if applicable)</w:t>
            </w:r>
          </w:p>
          <w:p w14:paraId="77863E0D" w14:textId="77777777" w:rsidR="007376A7" w:rsidRPr="007376A7" w:rsidRDefault="007376A7" w:rsidP="00807479">
            <w:pPr>
              <w:numPr>
                <w:ilvl w:val="0"/>
                <w:numId w:val="21"/>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if you have notified the case to Public Health England via the Department for Education helpline 0800 0468687</w:t>
            </w:r>
          </w:p>
          <w:p w14:paraId="74076225" w14:textId="77777777" w:rsidR="000028AE" w:rsidRPr="000028AE" w:rsidRDefault="007376A7" w:rsidP="00807479">
            <w:pPr>
              <w:numPr>
                <w:ilvl w:val="0"/>
                <w:numId w:val="21"/>
              </w:numPr>
              <w:spacing w:before="100" w:beforeAutospacing="1" w:after="100" w:afterAutospacing="1" w:line="240" w:lineRule="auto"/>
              <w:rPr>
                <w:rFonts w:asciiTheme="minorHAnsi" w:hAnsiTheme="minorHAnsi" w:cstheme="minorHAnsi"/>
                <w:sz w:val="20"/>
              </w:rPr>
            </w:pPr>
            <w:r w:rsidRPr="007376A7">
              <w:rPr>
                <w:rFonts w:asciiTheme="minorHAnsi" w:eastAsia="Times New Roman" w:hAnsiTheme="minorHAnsi" w:cstheme="minorHAnsi"/>
                <w:color w:val="auto"/>
                <w:sz w:val="20"/>
                <w:lang w:val="en" w:eastAsia="en-US"/>
              </w:rPr>
              <w:t>the advice provided by the DfE helpline, if applicable:</w:t>
            </w:r>
          </w:p>
          <w:p w14:paraId="5A4D1529" w14:textId="77777777" w:rsidR="00FC0215" w:rsidRPr="000028AE" w:rsidRDefault="007376A7" w:rsidP="00807479">
            <w:pPr>
              <w:numPr>
                <w:ilvl w:val="0"/>
                <w:numId w:val="21"/>
              </w:numPr>
              <w:spacing w:before="100" w:beforeAutospacing="1" w:after="100" w:afterAutospacing="1" w:line="240" w:lineRule="auto"/>
              <w:rPr>
                <w:rFonts w:asciiTheme="minorHAnsi" w:hAnsiTheme="minorHAnsi" w:cstheme="minorHAnsi"/>
                <w:sz w:val="20"/>
              </w:rPr>
            </w:pPr>
            <w:r w:rsidRPr="000028AE">
              <w:rPr>
                <w:rFonts w:asciiTheme="minorHAnsi" w:hAnsiTheme="minorHAnsi" w:cstheme="minorHAnsi"/>
                <w:sz w:val="20"/>
                <w:lang w:val="en" w:eastAsia="en-US"/>
              </w:rPr>
              <w:t xml:space="preserve">if you have notified the case to Cumbria County Council COVID-19 Call Centre 0800 783 1968 or via </w:t>
            </w:r>
            <w:hyperlink r:id="rId31" w:history="1">
              <w:r w:rsidRPr="000028AE">
                <w:rPr>
                  <w:rFonts w:asciiTheme="minorHAnsi" w:hAnsiTheme="minorHAnsi" w:cstheme="minorHAnsi"/>
                  <w:sz w:val="20"/>
                  <w:lang w:val="en" w:eastAsia="en-US"/>
                </w:rPr>
                <w:t>educationIPC@cumbria.gov.uk</w:t>
              </w:r>
            </w:hyperlink>
          </w:p>
        </w:tc>
        <w:tc>
          <w:tcPr>
            <w:tcW w:w="2551" w:type="dxa"/>
          </w:tcPr>
          <w:p w14:paraId="5A319923" w14:textId="77777777" w:rsidR="006B5213" w:rsidRPr="000F4EFF" w:rsidRDefault="006B5213" w:rsidP="00DE4D37">
            <w:pPr>
              <w:numPr>
                <w:ilvl w:val="0"/>
                <w:numId w:val="4"/>
              </w:numPr>
              <w:tabs>
                <w:tab w:val="num" w:pos="720"/>
              </w:tabs>
              <w:spacing w:after="0" w:line="240" w:lineRule="auto"/>
              <w:rPr>
                <w:rFonts w:asciiTheme="minorHAnsi" w:hAnsiTheme="minorHAnsi" w:cstheme="minorHAnsi"/>
                <w:sz w:val="20"/>
                <w:lang w:val="en-US"/>
              </w:rPr>
            </w:pPr>
            <w:r w:rsidRPr="007D15DE">
              <w:rPr>
                <w:rFonts w:asciiTheme="minorHAnsi" w:hAnsiTheme="minorHAnsi" w:cstheme="minorHAnsi"/>
                <w:sz w:val="20"/>
              </w:rPr>
              <w:lastRenderedPageBreak/>
              <w:t>The individual can return to the settin</w:t>
            </w:r>
            <w:r w:rsidR="000F4EFF">
              <w:rPr>
                <w:rFonts w:asciiTheme="minorHAnsi" w:hAnsiTheme="minorHAnsi" w:cstheme="minorHAnsi"/>
                <w:sz w:val="20"/>
              </w:rPr>
              <w:t>g straight away as long as they are well and have not had a high temperature within 48 hours.</w:t>
            </w:r>
          </w:p>
          <w:p w14:paraId="3BCCCC5A" w14:textId="77777777" w:rsidR="006B5213" w:rsidRPr="000F4EFF" w:rsidRDefault="000F4EFF" w:rsidP="000F4EFF">
            <w:pPr>
              <w:numPr>
                <w:ilvl w:val="0"/>
                <w:numId w:val="4"/>
              </w:numPr>
              <w:spacing w:after="0" w:line="240" w:lineRule="auto"/>
              <w:rPr>
                <w:rFonts w:asciiTheme="minorHAnsi" w:hAnsiTheme="minorHAnsi" w:cstheme="minorHAnsi"/>
                <w:sz w:val="20"/>
                <w:lang w:val="en-US"/>
              </w:rPr>
            </w:pPr>
            <w:r>
              <w:rPr>
                <w:rFonts w:asciiTheme="minorHAnsi" w:hAnsiTheme="minorHAnsi" w:cstheme="minorHAnsi"/>
                <w:sz w:val="20"/>
              </w:rPr>
              <w:t xml:space="preserve">Other household </w:t>
            </w:r>
            <w:r w:rsidRPr="000F4EFF">
              <w:rPr>
                <w:rFonts w:asciiTheme="minorHAnsi" w:hAnsiTheme="minorHAnsi" w:cstheme="minorHAnsi"/>
                <w:sz w:val="20"/>
              </w:rPr>
              <w:t>contacts can come out of isolation</w:t>
            </w:r>
            <w:r w:rsidR="006B5213" w:rsidRPr="000F4EFF">
              <w:rPr>
                <w:rFonts w:asciiTheme="minorHAnsi" w:hAnsiTheme="minorHAnsi" w:cstheme="minorHAnsi"/>
                <w:sz w:val="20"/>
                <w:lang w:val="en-US"/>
              </w:rPr>
              <w:t xml:space="preserve"> </w:t>
            </w:r>
          </w:p>
          <w:p w14:paraId="3AC85D1B" w14:textId="77777777" w:rsidR="006B5213" w:rsidRPr="007D15DE" w:rsidRDefault="006B5213" w:rsidP="006F7200">
            <w:pPr>
              <w:rPr>
                <w:rFonts w:asciiTheme="minorHAnsi" w:hAnsiTheme="minorHAnsi" w:cstheme="minorHAnsi"/>
                <w:sz w:val="20"/>
              </w:rPr>
            </w:pPr>
          </w:p>
        </w:tc>
      </w:tr>
    </w:tbl>
    <w:p w14:paraId="685252B5" w14:textId="77777777" w:rsidR="00352BB0" w:rsidRDefault="00352BB0" w:rsidP="00356468">
      <w:pPr>
        <w:ind w:left="0" w:firstLine="0"/>
        <w:rPr>
          <w:rFonts w:ascii="Calibri" w:hAnsi="Calibri" w:cs="Calibri"/>
          <w:sz w:val="20"/>
          <w:szCs w:val="20"/>
        </w:rPr>
      </w:pPr>
      <w:r w:rsidRPr="00352BB0">
        <w:rPr>
          <w:rFonts w:ascii="Calibri" w:hAnsi="Calibri" w:cs="Calibri"/>
          <w:noProof/>
          <w:sz w:val="20"/>
          <w:szCs w:val="20"/>
        </w:rPr>
        <mc:AlternateContent>
          <mc:Choice Requires="wps">
            <w:drawing>
              <wp:anchor distT="45720" distB="45720" distL="114300" distR="114300" simplePos="0" relativeHeight="251684864" behindDoc="0" locked="0" layoutInCell="1" allowOverlap="1" wp14:anchorId="5C0DA4D2" wp14:editId="18BBA617">
                <wp:simplePos x="0" y="0"/>
                <wp:positionH relativeFrom="margin">
                  <wp:align>right</wp:align>
                </wp:positionH>
                <wp:positionV relativeFrom="paragraph">
                  <wp:posOffset>221615</wp:posOffset>
                </wp:positionV>
                <wp:extent cx="6889115" cy="6645275"/>
                <wp:effectExtent l="0" t="0" r="260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6645275"/>
                        </a:xfrm>
                        <a:prstGeom prst="rect">
                          <a:avLst/>
                        </a:prstGeom>
                        <a:solidFill>
                          <a:srgbClr val="FFFFFF"/>
                        </a:solidFill>
                        <a:ln w="6350">
                          <a:solidFill>
                            <a:srgbClr val="000000"/>
                          </a:solidFill>
                          <a:miter lim="800000"/>
                          <a:headEnd/>
                          <a:tailEnd/>
                        </a:ln>
                      </wps:spPr>
                      <wps:txbx>
                        <w:txbxContent>
                          <w:p w14:paraId="34B01EDB" w14:textId="77777777" w:rsidR="002B22AB" w:rsidRPr="007D15DE" w:rsidRDefault="002B22AB" w:rsidP="0017688E">
                            <w:pPr>
                              <w:ind w:left="0" w:firstLine="0"/>
                              <w:rPr>
                                <w:rFonts w:ascii="Calibri" w:hAnsi="Calibri" w:cs="Calibri"/>
                                <w:sz w:val="20"/>
                              </w:rPr>
                            </w:pPr>
                          </w:p>
                          <w:p w14:paraId="5958AC9F" w14:textId="77777777" w:rsidR="002B22AB" w:rsidRPr="00C3735D" w:rsidRDefault="002B22AB" w:rsidP="0017688E">
                            <w:pPr>
                              <w:spacing w:line="276" w:lineRule="auto"/>
                              <w:ind w:left="0" w:firstLine="0"/>
                              <w:jc w:val="both"/>
                              <w:rPr>
                                <w:rFonts w:ascii="Calibri" w:hAnsi="Calibri" w:cs="Calibri"/>
                                <w:b/>
                                <w:szCs w:val="24"/>
                              </w:rPr>
                            </w:pPr>
                            <w:r w:rsidRPr="00C3735D">
                              <w:rPr>
                                <w:rFonts w:ascii="Calibri" w:hAnsi="Calibri" w:cs="Calibri"/>
                                <w:b/>
                                <w:szCs w:val="24"/>
                              </w:rPr>
                              <w:t>*COVID-19 Symptoms</w:t>
                            </w:r>
                          </w:p>
                          <w:p w14:paraId="39E337EA" w14:textId="77777777" w:rsidR="002B22AB" w:rsidRPr="00C3735D" w:rsidRDefault="002B22AB" w:rsidP="0017688E">
                            <w:pPr>
                              <w:pStyle w:val="NoSpacing"/>
                              <w:ind w:left="10"/>
                              <w:jc w:val="both"/>
                              <w:rPr>
                                <w:rFonts w:asciiTheme="minorHAnsi" w:hAnsiTheme="minorHAnsi" w:cstheme="minorHAnsi"/>
                                <w:szCs w:val="24"/>
                              </w:rPr>
                            </w:pPr>
                            <w:r w:rsidRPr="00C3735D">
                              <w:rPr>
                                <w:rFonts w:asciiTheme="minorHAnsi" w:hAnsiTheme="minorHAnsi" w:cstheme="minorHAnsi"/>
                                <w:szCs w:val="24"/>
                              </w:rPr>
                              <w:t>Most people with coronavirus have at least 1 of these symptoms:</w:t>
                            </w:r>
                          </w:p>
                          <w:p w14:paraId="5CE4D1EA" w14:textId="77777777" w:rsidR="002B22AB" w:rsidRDefault="002B22AB" w:rsidP="0017688E">
                            <w:pPr>
                              <w:pStyle w:val="NoSpacing"/>
                              <w:numPr>
                                <w:ilvl w:val="0"/>
                                <w:numId w:val="39"/>
                              </w:numPr>
                              <w:jc w:val="both"/>
                              <w:rPr>
                                <w:rFonts w:asciiTheme="minorHAnsi" w:hAnsiTheme="minorHAnsi" w:cstheme="minorHAnsi"/>
                                <w:szCs w:val="24"/>
                              </w:rPr>
                            </w:pPr>
                            <w:r w:rsidRPr="00C3735D">
                              <w:rPr>
                                <w:rFonts w:asciiTheme="minorHAnsi" w:hAnsiTheme="minorHAnsi" w:cstheme="minorHAnsi"/>
                                <w:szCs w:val="24"/>
                              </w:rPr>
                              <w:t>A high temperature of 37.8°C or above. If you don’t have a thermometer, feeling hot to the touch on your chest or back is a good indicator of a high temperature</w:t>
                            </w:r>
                          </w:p>
                          <w:p w14:paraId="5155E9E7" w14:textId="77777777" w:rsidR="002B22AB" w:rsidRDefault="002B22AB" w:rsidP="0017688E">
                            <w:pPr>
                              <w:pStyle w:val="NoSpacing"/>
                              <w:numPr>
                                <w:ilvl w:val="0"/>
                                <w:numId w:val="39"/>
                              </w:numPr>
                              <w:jc w:val="both"/>
                              <w:rPr>
                                <w:rFonts w:asciiTheme="minorHAnsi" w:hAnsiTheme="minorHAnsi" w:cstheme="minorHAnsi"/>
                                <w:szCs w:val="24"/>
                              </w:rPr>
                            </w:pPr>
                            <w:r w:rsidRPr="00C3735D">
                              <w:rPr>
                                <w:rFonts w:asciiTheme="minorHAnsi" w:hAnsiTheme="minorHAnsi" w:cstheme="minorHAnsi"/>
                                <w:szCs w:val="24"/>
                              </w:rPr>
                              <w:t>A new, continuous cough. This means coughing a lot for more than an hour, or 3 or more coughing episodes in 24 hours (if you usually have a cough, it may be worse than usual)</w:t>
                            </w:r>
                          </w:p>
                          <w:p w14:paraId="67FB3256" w14:textId="77777777" w:rsidR="002B22AB" w:rsidRPr="00C3735D" w:rsidRDefault="002B22AB" w:rsidP="0017688E">
                            <w:pPr>
                              <w:pStyle w:val="NoSpacing"/>
                              <w:numPr>
                                <w:ilvl w:val="0"/>
                                <w:numId w:val="39"/>
                              </w:numPr>
                              <w:jc w:val="both"/>
                              <w:rPr>
                                <w:rFonts w:asciiTheme="minorHAnsi" w:hAnsiTheme="minorHAnsi" w:cstheme="minorHAnsi"/>
                                <w:szCs w:val="24"/>
                              </w:rPr>
                            </w:pPr>
                            <w:r w:rsidRPr="00C3735D">
                              <w:rPr>
                                <w:rFonts w:asciiTheme="minorHAnsi" w:hAnsiTheme="minorHAnsi" w:cstheme="minorHAnsi"/>
                                <w:szCs w:val="24"/>
                              </w:rPr>
                              <w:t>Loss or change to your sense of smell or taste. This means you've noticed you cannot smell or taste anything, or things smell or taste different to normal</w:t>
                            </w:r>
                          </w:p>
                          <w:p w14:paraId="2AC6EAE7" w14:textId="77777777" w:rsidR="002B22AB" w:rsidRPr="00C3735D" w:rsidRDefault="002B22AB" w:rsidP="0017688E">
                            <w:pPr>
                              <w:pStyle w:val="NoSpacing"/>
                              <w:ind w:left="10"/>
                              <w:jc w:val="both"/>
                              <w:rPr>
                                <w:rFonts w:asciiTheme="minorHAnsi" w:hAnsiTheme="minorHAnsi" w:cstheme="minorHAnsi"/>
                                <w:szCs w:val="24"/>
                              </w:rPr>
                            </w:pPr>
                          </w:p>
                          <w:p w14:paraId="2C2E7BB5" w14:textId="77777777" w:rsidR="002B22AB" w:rsidRPr="00C3735D" w:rsidRDefault="002B22AB" w:rsidP="0017688E">
                            <w:pPr>
                              <w:pStyle w:val="NoSpacing"/>
                              <w:ind w:left="10"/>
                              <w:jc w:val="both"/>
                              <w:rPr>
                                <w:rFonts w:asciiTheme="minorHAnsi" w:hAnsiTheme="minorHAnsi" w:cstheme="minorHAnsi"/>
                                <w:b/>
                                <w:szCs w:val="24"/>
                              </w:rPr>
                            </w:pPr>
                            <w:r w:rsidRPr="00C3735D">
                              <w:rPr>
                                <w:rFonts w:asciiTheme="minorHAnsi" w:hAnsiTheme="minorHAnsi" w:cstheme="minorHAnsi"/>
                                <w:b/>
                                <w:szCs w:val="24"/>
                              </w:rPr>
                              <w:t>What about if individual has recently received the COVID-19 vaccine?</w:t>
                            </w:r>
                          </w:p>
                          <w:p w14:paraId="0E4C95CA" w14:textId="77777777" w:rsidR="002B22AB" w:rsidRDefault="002B22AB" w:rsidP="0017688E">
                            <w:pPr>
                              <w:pStyle w:val="NoSpacing"/>
                              <w:ind w:left="10"/>
                              <w:jc w:val="both"/>
                              <w:rPr>
                                <w:rFonts w:asciiTheme="minorHAnsi" w:hAnsiTheme="minorHAnsi" w:cstheme="minorHAnsi"/>
                                <w:szCs w:val="24"/>
                              </w:rPr>
                            </w:pPr>
                            <w:r w:rsidRPr="00C3735D">
                              <w:rPr>
                                <w:rFonts w:asciiTheme="minorHAnsi" w:hAnsiTheme="minorHAnsi" w:cstheme="minorHAnsi"/>
                                <w:szCs w:val="24"/>
                              </w:rPr>
                              <w:t>It’s quite common to develop a fever after a vaccination. This normally happens within 48 hours of the vaccination and usually goes away within 48 hours. If staff develop a high temperature in the 48 hrs after having the vaccine, they</w:t>
                            </w:r>
                            <w:r>
                              <w:rPr>
                                <w:rFonts w:asciiTheme="minorHAnsi" w:hAnsiTheme="minorHAnsi" w:cstheme="minorHAnsi"/>
                                <w:szCs w:val="24"/>
                              </w:rPr>
                              <w:t xml:space="preserve"> do not have to self-isolate unless they are a close contact of a positive case or live with someone with suspected or confirmed COVID-19 infection. </w:t>
                            </w:r>
                          </w:p>
                          <w:p w14:paraId="2B1B215A" w14:textId="77777777" w:rsidR="002B22AB" w:rsidRDefault="002B22AB" w:rsidP="0017688E">
                            <w:pPr>
                              <w:pStyle w:val="NoSpacing"/>
                              <w:ind w:left="10"/>
                              <w:jc w:val="both"/>
                              <w:rPr>
                                <w:rFonts w:asciiTheme="minorHAnsi" w:hAnsiTheme="minorHAnsi" w:cstheme="minorHAnsi"/>
                                <w:szCs w:val="24"/>
                              </w:rPr>
                            </w:pPr>
                          </w:p>
                          <w:p w14:paraId="4ADB51A9" w14:textId="77777777" w:rsidR="002B22AB" w:rsidRDefault="002B22AB" w:rsidP="0017688E">
                            <w:pPr>
                              <w:pStyle w:val="NoSpacing"/>
                              <w:ind w:left="10"/>
                              <w:jc w:val="both"/>
                              <w:rPr>
                                <w:rFonts w:asciiTheme="minorHAnsi" w:hAnsiTheme="minorHAnsi" w:cstheme="minorHAnsi"/>
                                <w:szCs w:val="24"/>
                              </w:rPr>
                            </w:pPr>
                            <w:r>
                              <w:rPr>
                                <w:rFonts w:asciiTheme="minorHAnsi" w:hAnsiTheme="minorHAnsi" w:cstheme="minorHAnsi"/>
                                <w:szCs w:val="24"/>
                              </w:rPr>
                              <w:t>However, i</w:t>
                            </w:r>
                            <w:r w:rsidRPr="00C3735D">
                              <w:rPr>
                                <w:rFonts w:asciiTheme="minorHAnsi" w:hAnsiTheme="minorHAnsi" w:cstheme="minorHAnsi"/>
                                <w:szCs w:val="24"/>
                              </w:rPr>
                              <w:t>f the fever starts more than 48 hours after the vaccination o</w:t>
                            </w:r>
                            <w:r>
                              <w:rPr>
                                <w:rFonts w:asciiTheme="minorHAnsi" w:hAnsiTheme="minorHAnsi" w:cstheme="minorHAnsi"/>
                                <w:szCs w:val="24"/>
                              </w:rPr>
                              <w:t>r lasts longer than 48 hours, or is accompanied by other symptoms of COVID-19, the staff member</w:t>
                            </w:r>
                            <w:r w:rsidRPr="00C3735D">
                              <w:rPr>
                                <w:rFonts w:asciiTheme="minorHAnsi" w:hAnsiTheme="minorHAnsi" w:cstheme="minorHAnsi"/>
                                <w:szCs w:val="24"/>
                              </w:rPr>
                              <w:t xml:space="preserve"> should self-isolate and book a </w:t>
                            </w:r>
                            <w:r>
                              <w:rPr>
                                <w:rFonts w:asciiTheme="minorHAnsi" w:hAnsiTheme="minorHAnsi" w:cstheme="minorHAnsi"/>
                                <w:szCs w:val="24"/>
                              </w:rPr>
                              <w:t xml:space="preserve">PCR </w:t>
                            </w:r>
                            <w:r w:rsidRPr="00C3735D">
                              <w:rPr>
                                <w:rFonts w:asciiTheme="minorHAnsi" w:hAnsiTheme="minorHAnsi" w:cstheme="minorHAnsi"/>
                                <w:szCs w:val="24"/>
                              </w:rPr>
                              <w:t>test.</w:t>
                            </w:r>
                            <w:r>
                              <w:rPr>
                                <w:rFonts w:asciiTheme="minorHAnsi" w:hAnsiTheme="minorHAnsi" w:cstheme="minorHAnsi"/>
                                <w:szCs w:val="24"/>
                              </w:rPr>
                              <w:t xml:space="preserve"> This is because they may have contracted COVID-19 shortly before or after having the vaccine, before they had time to develop immunity to the virus. Having had the vaccine will not affect the result of a PCR test.</w:t>
                            </w:r>
                          </w:p>
                          <w:p w14:paraId="5AD8A3AC" w14:textId="77777777" w:rsidR="002B22AB" w:rsidRPr="00C3735D" w:rsidRDefault="002B22AB" w:rsidP="0017688E">
                            <w:pPr>
                              <w:pStyle w:val="NoSpacing"/>
                              <w:ind w:left="0" w:firstLine="0"/>
                              <w:jc w:val="both"/>
                              <w:rPr>
                                <w:rFonts w:asciiTheme="minorHAnsi" w:hAnsiTheme="minorHAnsi" w:cstheme="minorHAnsi"/>
                                <w:szCs w:val="24"/>
                              </w:rPr>
                            </w:pPr>
                          </w:p>
                          <w:p w14:paraId="440BF12C" w14:textId="77777777" w:rsidR="002B22AB" w:rsidRPr="00C3735D" w:rsidRDefault="002B22AB" w:rsidP="0017688E">
                            <w:pPr>
                              <w:pStyle w:val="NoSpacing"/>
                              <w:ind w:left="10"/>
                              <w:jc w:val="both"/>
                              <w:rPr>
                                <w:rFonts w:asciiTheme="minorHAnsi" w:hAnsiTheme="minorHAnsi" w:cstheme="minorHAnsi"/>
                                <w:szCs w:val="24"/>
                              </w:rPr>
                            </w:pPr>
                            <w:r w:rsidRPr="00C3735D">
                              <w:rPr>
                                <w:rFonts w:asciiTheme="minorHAnsi" w:hAnsiTheme="minorHAnsi" w:cstheme="minorHAnsi"/>
                                <w:szCs w:val="24"/>
                              </w:rPr>
                              <w:t xml:space="preserve">The </w:t>
                            </w:r>
                            <w:hyperlink r:id="rId32" w:history="1">
                              <w:r w:rsidRPr="002E1430">
                                <w:rPr>
                                  <w:rStyle w:val="Hyperlink"/>
                                  <w:rFonts w:asciiTheme="minorHAnsi" w:hAnsiTheme="minorHAnsi" w:cstheme="minorHAnsi"/>
                                  <w:szCs w:val="24"/>
                                </w:rPr>
                                <w:t>Green Book</w:t>
                              </w:r>
                            </w:hyperlink>
                            <w:r w:rsidRPr="00C3735D">
                              <w:rPr>
                                <w:rFonts w:asciiTheme="minorHAnsi" w:hAnsiTheme="minorHAnsi" w:cstheme="minorHAnsi"/>
                                <w:szCs w:val="24"/>
                              </w:rPr>
                              <w:t xml:space="preserve"> contains very detailed information about vaccines, i</w:t>
                            </w:r>
                            <w:r>
                              <w:rPr>
                                <w:rFonts w:asciiTheme="minorHAnsi" w:hAnsiTheme="minorHAnsi" w:cstheme="minorHAnsi"/>
                                <w:szCs w:val="24"/>
                              </w:rPr>
                              <w:t xml:space="preserve">ncluding expected side effects. </w:t>
                            </w:r>
                            <w:r w:rsidRPr="00C3735D">
                              <w:rPr>
                                <w:rFonts w:asciiTheme="minorHAnsi" w:hAnsiTheme="minorHAnsi" w:cstheme="minorHAnsi"/>
                                <w:szCs w:val="24"/>
                              </w:rPr>
                              <w:t xml:space="preserve">The most common side effects </w:t>
                            </w:r>
                            <w:r>
                              <w:rPr>
                                <w:rFonts w:asciiTheme="minorHAnsi" w:hAnsiTheme="minorHAnsi" w:cstheme="minorHAnsi"/>
                                <w:szCs w:val="24"/>
                              </w:rPr>
                              <w:t xml:space="preserve">and </w:t>
                            </w:r>
                            <w:r w:rsidRPr="00C3735D">
                              <w:rPr>
                                <w:rFonts w:asciiTheme="minorHAnsi" w:hAnsiTheme="minorHAnsi" w:cstheme="minorHAnsi"/>
                                <w:szCs w:val="24"/>
                              </w:rPr>
                              <w:t>the approximate % of people being vaccinated who are like</w:t>
                            </w:r>
                            <w:r>
                              <w:rPr>
                                <w:rFonts w:asciiTheme="minorHAnsi" w:hAnsiTheme="minorHAnsi" w:cstheme="minorHAnsi"/>
                                <w:szCs w:val="24"/>
                              </w:rPr>
                              <w:t>ly to experience these symptoms</w:t>
                            </w:r>
                            <w:r w:rsidRPr="00C3735D">
                              <w:rPr>
                                <w:rFonts w:asciiTheme="minorHAnsi" w:hAnsiTheme="minorHAnsi" w:cstheme="minorHAnsi"/>
                                <w:szCs w:val="24"/>
                              </w:rPr>
                              <w:t xml:space="preserve"> are:</w:t>
                            </w:r>
                          </w:p>
                          <w:p w14:paraId="19301036" w14:textId="77777777" w:rsidR="002B22AB" w:rsidRDefault="002B22AB" w:rsidP="0017688E">
                            <w:pPr>
                              <w:pStyle w:val="NoSpacing"/>
                              <w:numPr>
                                <w:ilvl w:val="0"/>
                                <w:numId w:val="40"/>
                              </w:numPr>
                              <w:jc w:val="both"/>
                              <w:rPr>
                                <w:rFonts w:asciiTheme="minorHAnsi" w:hAnsiTheme="minorHAnsi" w:cstheme="minorHAnsi"/>
                                <w:szCs w:val="24"/>
                              </w:rPr>
                            </w:pPr>
                            <w:r w:rsidRPr="00C3735D">
                              <w:rPr>
                                <w:rFonts w:asciiTheme="minorHAnsi" w:hAnsiTheme="minorHAnsi" w:cstheme="minorHAnsi"/>
                                <w:szCs w:val="24"/>
                              </w:rPr>
                              <w:t>Injection site pain (up to 80%)</w:t>
                            </w:r>
                          </w:p>
                          <w:p w14:paraId="63EA9852" w14:textId="77777777" w:rsidR="002B22AB" w:rsidRDefault="002B22AB" w:rsidP="0017688E">
                            <w:pPr>
                              <w:pStyle w:val="NoSpacing"/>
                              <w:numPr>
                                <w:ilvl w:val="0"/>
                                <w:numId w:val="40"/>
                              </w:numPr>
                              <w:jc w:val="both"/>
                              <w:rPr>
                                <w:rFonts w:asciiTheme="minorHAnsi" w:hAnsiTheme="minorHAnsi" w:cstheme="minorHAnsi"/>
                                <w:szCs w:val="24"/>
                              </w:rPr>
                            </w:pPr>
                            <w:r w:rsidRPr="002E1430">
                              <w:rPr>
                                <w:rFonts w:asciiTheme="minorHAnsi" w:hAnsiTheme="minorHAnsi" w:cstheme="minorHAnsi"/>
                                <w:szCs w:val="24"/>
                              </w:rPr>
                              <w:t>Fatigue (up to 60%)</w:t>
                            </w:r>
                          </w:p>
                          <w:p w14:paraId="39E25E2D" w14:textId="77777777" w:rsidR="002B22AB" w:rsidRDefault="002B22AB" w:rsidP="0017688E">
                            <w:pPr>
                              <w:pStyle w:val="NoSpacing"/>
                              <w:numPr>
                                <w:ilvl w:val="0"/>
                                <w:numId w:val="40"/>
                              </w:numPr>
                              <w:jc w:val="both"/>
                              <w:rPr>
                                <w:rFonts w:asciiTheme="minorHAnsi" w:hAnsiTheme="minorHAnsi" w:cstheme="minorHAnsi"/>
                                <w:szCs w:val="24"/>
                              </w:rPr>
                            </w:pPr>
                            <w:r w:rsidRPr="002E1430">
                              <w:rPr>
                                <w:rFonts w:asciiTheme="minorHAnsi" w:hAnsiTheme="minorHAnsi" w:cstheme="minorHAnsi"/>
                                <w:szCs w:val="24"/>
                              </w:rPr>
                              <w:t>Headache (up to 50%).</w:t>
                            </w:r>
                          </w:p>
                          <w:p w14:paraId="3C43BCC3" w14:textId="77777777" w:rsidR="002B22AB" w:rsidRDefault="002B22AB" w:rsidP="0017688E">
                            <w:pPr>
                              <w:pStyle w:val="NoSpacing"/>
                              <w:numPr>
                                <w:ilvl w:val="0"/>
                                <w:numId w:val="40"/>
                              </w:numPr>
                              <w:jc w:val="both"/>
                              <w:rPr>
                                <w:rFonts w:asciiTheme="minorHAnsi" w:hAnsiTheme="minorHAnsi" w:cstheme="minorHAnsi"/>
                                <w:szCs w:val="24"/>
                              </w:rPr>
                            </w:pPr>
                            <w:r w:rsidRPr="002E1430">
                              <w:rPr>
                                <w:rFonts w:asciiTheme="minorHAnsi" w:hAnsiTheme="minorHAnsi" w:cstheme="minorHAnsi"/>
                                <w:szCs w:val="24"/>
                              </w:rPr>
                              <w:t>High temperature (&gt;38°C) within the first 48 hours (10-25%)</w:t>
                            </w:r>
                          </w:p>
                          <w:p w14:paraId="0DAD6B92" w14:textId="77777777" w:rsidR="002B22AB" w:rsidRPr="002E1430" w:rsidRDefault="002B22AB" w:rsidP="0017688E">
                            <w:pPr>
                              <w:pStyle w:val="NoSpacing"/>
                              <w:numPr>
                                <w:ilvl w:val="0"/>
                                <w:numId w:val="40"/>
                              </w:numPr>
                              <w:jc w:val="both"/>
                              <w:rPr>
                                <w:rFonts w:asciiTheme="minorHAnsi" w:hAnsiTheme="minorHAnsi" w:cstheme="minorHAnsi"/>
                                <w:szCs w:val="24"/>
                              </w:rPr>
                            </w:pPr>
                            <w:r w:rsidRPr="002E1430">
                              <w:rPr>
                                <w:rFonts w:asciiTheme="minorHAnsi" w:hAnsiTheme="minorHAnsi" w:cstheme="minorHAnsi"/>
                                <w:szCs w:val="24"/>
                              </w:rPr>
                              <w:t>Muscle aches and/or joint pains</w:t>
                            </w:r>
                          </w:p>
                          <w:p w14:paraId="510474A3" w14:textId="77777777" w:rsidR="002B22AB" w:rsidRPr="00C3735D" w:rsidRDefault="002B22AB" w:rsidP="0017688E">
                            <w:pPr>
                              <w:pStyle w:val="NoSpacing"/>
                              <w:ind w:left="10"/>
                              <w:jc w:val="both"/>
                              <w:rPr>
                                <w:rFonts w:asciiTheme="minorHAnsi" w:hAnsiTheme="minorHAnsi" w:cstheme="minorHAnsi"/>
                                <w:szCs w:val="24"/>
                              </w:rPr>
                            </w:pPr>
                          </w:p>
                          <w:p w14:paraId="32FB7EB0" w14:textId="77777777" w:rsidR="002B22AB" w:rsidRPr="00C3735D" w:rsidRDefault="002B22AB" w:rsidP="0017688E">
                            <w:pPr>
                              <w:pStyle w:val="NoSpacing"/>
                              <w:ind w:left="10"/>
                              <w:jc w:val="both"/>
                              <w:rPr>
                                <w:rFonts w:asciiTheme="minorHAnsi" w:hAnsiTheme="minorHAnsi" w:cstheme="minorHAnsi"/>
                              </w:rPr>
                            </w:pPr>
                            <w:r w:rsidRPr="00C3735D">
                              <w:rPr>
                                <w:rFonts w:asciiTheme="minorHAnsi" w:hAnsiTheme="minorHAnsi" w:cstheme="minorHAnsi"/>
                                <w:szCs w:val="24"/>
                              </w:rPr>
                              <w:t>Side effects are generally less common in those aged over 55 than those aged 16 to 55 years. Taking paracetamol can help manage any side effects. If staff develop any side effects that they are worried about</w:t>
                            </w:r>
                            <w:r w:rsidRPr="00C3735D">
                              <w:rPr>
                                <w:rFonts w:asciiTheme="minorHAnsi" w:hAnsiTheme="minorHAnsi" w:cstheme="minorHAnsi"/>
                              </w:rPr>
                              <w:t>, they should contact their GP or call NHS 111. They should also report their side effects</w:t>
                            </w:r>
                            <w:r>
                              <w:rPr>
                                <w:rFonts w:asciiTheme="minorHAnsi" w:hAnsiTheme="minorHAnsi" w:cstheme="minorHAnsi"/>
                              </w:rPr>
                              <w:t xml:space="preserve"> to the Government’s </w:t>
                            </w:r>
                            <w:hyperlink r:id="rId33" w:history="1">
                              <w:r w:rsidRPr="00093FE9">
                                <w:rPr>
                                  <w:rStyle w:val="Hyperlink"/>
                                  <w:rFonts w:asciiTheme="minorHAnsi" w:hAnsiTheme="minorHAnsi" w:cstheme="minorHAnsi"/>
                                </w:rPr>
                                <w:t>Medicines and Healthcare products Regulatory Agency</w:t>
                              </w:r>
                            </w:hyperlink>
                            <w:r>
                              <w:rPr>
                                <w:rFonts w:asciiTheme="minorHAnsi" w:hAnsiTheme="minorHAnsi" w:cstheme="minorHAnsi"/>
                              </w:rPr>
                              <w:t>.</w:t>
                            </w:r>
                          </w:p>
                          <w:p w14:paraId="639C894E" w14:textId="50194E64" w:rsidR="002B22AB" w:rsidRDefault="002B22AB" w:rsidP="00352B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DA4D2" id="_x0000_t202" coordsize="21600,21600" o:spt="202" path="m,l,21600r21600,l21600,xe">
                <v:stroke joinstyle="miter"/>
                <v:path gradientshapeok="t" o:connecttype="rect"/>
              </v:shapetype>
              <v:shape id="Text Box 2" o:spid="_x0000_s1031" type="#_x0000_t202" style="position:absolute;margin-left:491.25pt;margin-top:17.45pt;width:542.45pt;height:523.2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ovKAIAAE4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" strokeweight=".5pt">
                <v:textbox>
                  <w:txbxContent>
                    <w:p w14:paraId="34B01EDB" w14:textId="77777777" w:rsidR="002B22AB" w:rsidRPr="007D15DE" w:rsidRDefault="002B22AB" w:rsidP="0017688E">
                      <w:pPr>
                        <w:ind w:left="0" w:firstLine="0"/>
                        <w:rPr>
                          <w:rFonts w:ascii="Calibri" w:hAnsi="Calibri" w:cs="Calibri"/>
                          <w:sz w:val="20"/>
                        </w:rPr>
                      </w:pPr>
                    </w:p>
                    <w:p w14:paraId="5958AC9F" w14:textId="77777777" w:rsidR="002B22AB" w:rsidRPr="00C3735D" w:rsidRDefault="002B22AB" w:rsidP="0017688E">
                      <w:pPr>
                        <w:spacing w:line="276" w:lineRule="auto"/>
                        <w:ind w:left="0" w:firstLine="0"/>
                        <w:jc w:val="both"/>
                        <w:rPr>
                          <w:rFonts w:ascii="Calibri" w:hAnsi="Calibri" w:cs="Calibri"/>
                          <w:b/>
                          <w:szCs w:val="24"/>
                        </w:rPr>
                      </w:pPr>
                      <w:r w:rsidRPr="00C3735D">
                        <w:rPr>
                          <w:rFonts w:ascii="Calibri" w:hAnsi="Calibri" w:cs="Calibri"/>
                          <w:b/>
                          <w:szCs w:val="24"/>
                        </w:rPr>
                        <w:t>*COVID-19 Symptoms</w:t>
                      </w:r>
                    </w:p>
                    <w:p w14:paraId="39E337EA" w14:textId="77777777" w:rsidR="002B22AB" w:rsidRPr="00C3735D" w:rsidRDefault="002B22AB" w:rsidP="0017688E">
                      <w:pPr>
                        <w:pStyle w:val="NoSpacing"/>
                        <w:ind w:left="10"/>
                        <w:jc w:val="both"/>
                        <w:rPr>
                          <w:rFonts w:asciiTheme="minorHAnsi" w:hAnsiTheme="minorHAnsi" w:cstheme="minorHAnsi"/>
                          <w:szCs w:val="24"/>
                        </w:rPr>
                      </w:pPr>
                      <w:r w:rsidRPr="00C3735D">
                        <w:rPr>
                          <w:rFonts w:asciiTheme="minorHAnsi" w:hAnsiTheme="minorHAnsi" w:cstheme="minorHAnsi"/>
                          <w:szCs w:val="24"/>
                        </w:rPr>
                        <w:t>Most people with coronavirus have at least 1 of these symptoms:</w:t>
                      </w:r>
                    </w:p>
                    <w:p w14:paraId="5CE4D1EA" w14:textId="77777777" w:rsidR="002B22AB" w:rsidRDefault="002B22AB" w:rsidP="0017688E">
                      <w:pPr>
                        <w:pStyle w:val="NoSpacing"/>
                        <w:numPr>
                          <w:ilvl w:val="0"/>
                          <w:numId w:val="39"/>
                        </w:numPr>
                        <w:jc w:val="both"/>
                        <w:rPr>
                          <w:rFonts w:asciiTheme="minorHAnsi" w:hAnsiTheme="minorHAnsi" w:cstheme="minorHAnsi"/>
                          <w:szCs w:val="24"/>
                        </w:rPr>
                      </w:pPr>
                      <w:r w:rsidRPr="00C3735D">
                        <w:rPr>
                          <w:rFonts w:asciiTheme="minorHAnsi" w:hAnsiTheme="minorHAnsi" w:cstheme="minorHAnsi"/>
                          <w:szCs w:val="24"/>
                        </w:rPr>
                        <w:t>A high temperature of 37.8°C or above. If you don’t have a thermometer, feeling hot to the touch on your chest or back is a good indicator of a high temperature</w:t>
                      </w:r>
                    </w:p>
                    <w:p w14:paraId="5155E9E7" w14:textId="77777777" w:rsidR="002B22AB" w:rsidRDefault="002B22AB" w:rsidP="0017688E">
                      <w:pPr>
                        <w:pStyle w:val="NoSpacing"/>
                        <w:numPr>
                          <w:ilvl w:val="0"/>
                          <w:numId w:val="39"/>
                        </w:numPr>
                        <w:jc w:val="both"/>
                        <w:rPr>
                          <w:rFonts w:asciiTheme="minorHAnsi" w:hAnsiTheme="minorHAnsi" w:cstheme="minorHAnsi"/>
                          <w:szCs w:val="24"/>
                        </w:rPr>
                      </w:pPr>
                      <w:r w:rsidRPr="00C3735D">
                        <w:rPr>
                          <w:rFonts w:asciiTheme="minorHAnsi" w:hAnsiTheme="minorHAnsi" w:cstheme="minorHAnsi"/>
                          <w:szCs w:val="24"/>
                        </w:rPr>
                        <w:t>A new, continuous cough. This means coughing a lot for more than an hour, or 3 or more coughing episodes in 24 hours (if you usually have a cough, it may be worse than usual)</w:t>
                      </w:r>
                    </w:p>
                    <w:p w14:paraId="67FB3256" w14:textId="77777777" w:rsidR="002B22AB" w:rsidRPr="00C3735D" w:rsidRDefault="002B22AB" w:rsidP="0017688E">
                      <w:pPr>
                        <w:pStyle w:val="NoSpacing"/>
                        <w:numPr>
                          <w:ilvl w:val="0"/>
                          <w:numId w:val="39"/>
                        </w:numPr>
                        <w:jc w:val="both"/>
                        <w:rPr>
                          <w:rFonts w:asciiTheme="minorHAnsi" w:hAnsiTheme="minorHAnsi" w:cstheme="minorHAnsi"/>
                          <w:szCs w:val="24"/>
                        </w:rPr>
                      </w:pPr>
                      <w:r w:rsidRPr="00C3735D">
                        <w:rPr>
                          <w:rFonts w:asciiTheme="minorHAnsi" w:hAnsiTheme="minorHAnsi" w:cstheme="minorHAnsi"/>
                          <w:szCs w:val="24"/>
                        </w:rPr>
                        <w:t>Loss or change to your sense of smell or taste. This means you've noticed you cannot smell or taste anything, or things smell or taste different to normal</w:t>
                      </w:r>
                    </w:p>
                    <w:p w14:paraId="2AC6EAE7" w14:textId="77777777" w:rsidR="002B22AB" w:rsidRPr="00C3735D" w:rsidRDefault="002B22AB" w:rsidP="0017688E">
                      <w:pPr>
                        <w:pStyle w:val="NoSpacing"/>
                        <w:ind w:left="10"/>
                        <w:jc w:val="both"/>
                        <w:rPr>
                          <w:rFonts w:asciiTheme="minorHAnsi" w:hAnsiTheme="minorHAnsi" w:cstheme="minorHAnsi"/>
                          <w:szCs w:val="24"/>
                        </w:rPr>
                      </w:pPr>
                    </w:p>
                    <w:p w14:paraId="2C2E7BB5" w14:textId="77777777" w:rsidR="002B22AB" w:rsidRPr="00C3735D" w:rsidRDefault="002B22AB" w:rsidP="0017688E">
                      <w:pPr>
                        <w:pStyle w:val="NoSpacing"/>
                        <w:ind w:left="10"/>
                        <w:jc w:val="both"/>
                        <w:rPr>
                          <w:rFonts w:asciiTheme="minorHAnsi" w:hAnsiTheme="minorHAnsi" w:cstheme="minorHAnsi"/>
                          <w:b/>
                          <w:szCs w:val="24"/>
                        </w:rPr>
                      </w:pPr>
                      <w:r w:rsidRPr="00C3735D">
                        <w:rPr>
                          <w:rFonts w:asciiTheme="minorHAnsi" w:hAnsiTheme="minorHAnsi" w:cstheme="minorHAnsi"/>
                          <w:b/>
                          <w:szCs w:val="24"/>
                        </w:rPr>
                        <w:t>What about if individual has recently received the COVID-19 vaccine?</w:t>
                      </w:r>
                    </w:p>
                    <w:p w14:paraId="0E4C95CA" w14:textId="77777777" w:rsidR="002B22AB" w:rsidRDefault="002B22AB" w:rsidP="0017688E">
                      <w:pPr>
                        <w:pStyle w:val="NoSpacing"/>
                        <w:ind w:left="10"/>
                        <w:jc w:val="both"/>
                        <w:rPr>
                          <w:rFonts w:asciiTheme="minorHAnsi" w:hAnsiTheme="minorHAnsi" w:cstheme="minorHAnsi"/>
                          <w:szCs w:val="24"/>
                        </w:rPr>
                      </w:pPr>
                      <w:r w:rsidRPr="00C3735D">
                        <w:rPr>
                          <w:rFonts w:asciiTheme="minorHAnsi" w:hAnsiTheme="minorHAnsi" w:cstheme="minorHAnsi"/>
                          <w:szCs w:val="24"/>
                        </w:rPr>
                        <w:t>It’s quite common to develop a fever after a vaccination. This normally happens within 48 hours of the vaccination and usually goes away within 48 hours. If staff develop a high temperature in the 48 hrs after having the vaccine, they</w:t>
                      </w:r>
                      <w:r>
                        <w:rPr>
                          <w:rFonts w:asciiTheme="minorHAnsi" w:hAnsiTheme="minorHAnsi" w:cstheme="minorHAnsi"/>
                          <w:szCs w:val="24"/>
                        </w:rPr>
                        <w:t xml:space="preserve"> do not have to self-isolate unless they are a close contact of a positive case or live with someone with suspected or confirmed COVID-19 infection. </w:t>
                      </w:r>
                    </w:p>
                    <w:p w14:paraId="2B1B215A" w14:textId="77777777" w:rsidR="002B22AB" w:rsidRDefault="002B22AB" w:rsidP="0017688E">
                      <w:pPr>
                        <w:pStyle w:val="NoSpacing"/>
                        <w:ind w:left="10"/>
                        <w:jc w:val="both"/>
                        <w:rPr>
                          <w:rFonts w:asciiTheme="minorHAnsi" w:hAnsiTheme="minorHAnsi" w:cstheme="minorHAnsi"/>
                          <w:szCs w:val="24"/>
                        </w:rPr>
                      </w:pPr>
                    </w:p>
                    <w:p w14:paraId="4ADB51A9" w14:textId="77777777" w:rsidR="002B22AB" w:rsidRDefault="002B22AB" w:rsidP="0017688E">
                      <w:pPr>
                        <w:pStyle w:val="NoSpacing"/>
                        <w:ind w:left="10"/>
                        <w:jc w:val="both"/>
                        <w:rPr>
                          <w:rFonts w:asciiTheme="minorHAnsi" w:hAnsiTheme="minorHAnsi" w:cstheme="minorHAnsi"/>
                          <w:szCs w:val="24"/>
                        </w:rPr>
                      </w:pPr>
                      <w:r>
                        <w:rPr>
                          <w:rFonts w:asciiTheme="minorHAnsi" w:hAnsiTheme="minorHAnsi" w:cstheme="minorHAnsi"/>
                          <w:szCs w:val="24"/>
                        </w:rPr>
                        <w:t>However, i</w:t>
                      </w:r>
                      <w:r w:rsidRPr="00C3735D">
                        <w:rPr>
                          <w:rFonts w:asciiTheme="minorHAnsi" w:hAnsiTheme="minorHAnsi" w:cstheme="minorHAnsi"/>
                          <w:szCs w:val="24"/>
                        </w:rPr>
                        <w:t>f the fever starts more than 48 hours after the vaccination o</w:t>
                      </w:r>
                      <w:r>
                        <w:rPr>
                          <w:rFonts w:asciiTheme="minorHAnsi" w:hAnsiTheme="minorHAnsi" w:cstheme="minorHAnsi"/>
                          <w:szCs w:val="24"/>
                        </w:rPr>
                        <w:t>r lasts longer than 48 hours, or is accompanied by other symptoms of COVID-19, the staff member</w:t>
                      </w:r>
                      <w:r w:rsidRPr="00C3735D">
                        <w:rPr>
                          <w:rFonts w:asciiTheme="minorHAnsi" w:hAnsiTheme="minorHAnsi" w:cstheme="minorHAnsi"/>
                          <w:szCs w:val="24"/>
                        </w:rPr>
                        <w:t xml:space="preserve"> should self-isolate and book a </w:t>
                      </w:r>
                      <w:r>
                        <w:rPr>
                          <w:rFonts w:asciiTheme="minorHAnsi" w:hAnsiTheme="minorHAnsi" w:cstheme="minorHAnsi"/>
                          <w:szCs w:val="24"/>
                        </w:rPr>
                        <w:t xml:space="preserve">PCR </w:t>
                      </w:r>
                      <w:r w:rsidRPr="00C3735D">
                        <w:rPr>
                          <w:rFonts w:asciiTheme="minorHAnsi" w:hAnsiTheme="minorHAnsi" w:cstheme="minorHAnsi"/>
                          <w:szCs w:val="24"/>
                        </w:rPr>
                        <w:t>test.</w:t>
                      </w:r>
                      <w:r>
                        <w:rPr>
                          <w:rFonts w:asciiTheme="minorHAnsi" w:hAnsiTheme="minorHAnsi" w:cstheme="minorHAnsi"/>
                          <w:szCs w:val="24"/>
                        </w:rPr>
                        <w:t xml:space="preserve"> This is because they may have contracted COVID-19 shortly before or after having the vaccine, before they had time to develop immunity to the virus. Having had the vaccine will not affect the result of a PCR test.</w:t>
                      </w:r>
                    </w:p>
                    <w:p w14:paraId="5AD8A3AC" w14:textId="77777777" w:rsidR="002B22AB" w:rsidRPr="00C3735D" w:rsidRDefault="002B22AB" w:rsidP="0017688E">
                      <w:pPr>
                        <w:pStyle w:val="NoSpacing"/>
                        <w:ind w:left="0" w:firstLine="0"/>
                        <w:jc w:val="both"/>
                        <w:rPr>
                          <w:rFonts w:asciiTheme="minorHAnsi" w:hAnsiTheme="minorHAnsi" w:cstheme="minorHAnsi"/>
                          <w:szCs w:val="24"/>
                        </w:rPr>
                      </w:pPr>
                    </w:p>
                    <w:p w14:paraId="440BF12C" w14:textId="77777777" w:rsidR="002B22AB" w:rsidRPr="00C3735D" w:rsidRDefault="002B22AB" w:rsidP="0017688E">
                      <w:pPr>
                        <w:pStyle w:val="NoSpacing"/>
                        <w:ind w:left="10"/>
                        <w:jc w:val="both"/>
                        <w:rPr>
                          <w:rFonts w:asciiTheme="minorHAnsi" w:hAnsiTheme="minorHAnsi" w:cstheme="minorHAnsi"/>
                          <w:szCs w:val="24"/>
                        </w:rPr>
                      </w:pPr>
                      <w:r w:rsidRPr="00C3735D">
                        <w:rPr>
                          <w:rFonts w:asciiTheme="minorHAnsi" w:hAnsiTheme="minorHAnsi" w:cstheme="minorHAnsi"/>
                          <w:szCs w:val="24"/>
                        </w:rPr>
                        <w:t xml:space="preserve">The </w:t>
                      </w:r>
                      <w:hyperlink r:id="rId34" w:history="1">
                        <w:r w:rsidRPr="002E1430">
                          <w:rPr>
                            <w:rStyle w:val="Hyperlink"/>
                            <w:rFonts w:asciiTheme="minorHAnsi" w:hAnsiTheme="minorHAnsi" w:cstheme="minorHAnsi"/>
                            <w:szCs w:val="24"/>
                          </w:rPr>
                          <w:t>Green Book</w:t>
                        </w:r>
                      </w:hyperlink>
                      <w:r w:rsidRPr="00C3735D">
                        <w:rPr>
                          <w:rFonts w:asciiTheme="minorHAnsi" w:hAnsiTheme="minorHAnsi" w:cstheme="minorHAnsi"/>
                          <w:szCs w:val="24"/>
                        </w:rPr>
                        <w:t xml:space="preserve"> contains very detailed information about vaccines, i</w:t>
                      </w:r>
                      <w:r>
                        <w:rPr>
                          <w:rFonts w:asciiTheme="minorHAnsi" w:hAnsiTheme="minorHAnsi" w:cstheme="minorHAnsi"/>
                          <w:szCs w:val="24"/>
                        </w:rPr>
                        <w:t xml:space="preserve">ncluding expected side effects. </w:t>
                      </w:r>
                      <w:r w:rsidRPr="00C3735D">
                        <w:rPr>
                          <w:rFonts w:asciiTheme="minorHAnsi" w:hAnsiTheme="minorHAnsi" w:cstheme="minorHAnsi"/>
                          <w:szCs w:val="24"/>
                        </w:rPr>
                        <w:t xml:space="preserve">The most common side effects </w:t>
                      </w:r>
                      <w:r>
                        <w:rPr>
                          <w:rFonts w:asciiTheme="minorHAnsi" w:hAnsiTheme="minorHAnsi" w:cstheme="minorHAnsi"/>
                          <w:szCs w:val="24"/>
                        </w:rPr>
                        <w:t xml:space="preserve">and </w:t>
                      </w:r>
                      <w:r w:rsidRPr="00C3735D">
                        <w:rPr>
                          <w:rFonts w:asciiTheme="minorHAnsi" w:hAnsiTheme="minorHAnsi" w:cstheme="minorHAnsi"/>
                          <w:szCs w:val="24"/>
                        </w:rPr>
                        <w:t>the approximate % of people being vaccinated who are like</w:t>
                      </w:r>
                      <w:r>
                        <w:rPr>
                          <w:rFonts w:asciiTheme="minorHAnsi" w:hAnsiTheme="minorHAnsi" w:cstheme="minorHAnsi"/>
                          <w:szCs w:val="24"/>
                        </w:rPr>
                        <w:t>ly to experience these symptoms</w:t>
                      </w:r>
                      <w:r w:rsidRPr="00C3735D">
                        <w:rPr>
                          <w:rFonts w:asciiTheme="minorHAnsi" w:hAnsiTheme="minorHAnsi" w:cstheme="minorHAnsi"/>
                          <w:szCs w:val="24"/>
                        </w:rPr>
                        <w:t xml:space="preserve"> are:</w:t>
                      </w:r>
                    </w:p>
                    <w:p w14:paraId="19301036" w14:textId="77777777" w:rsidR="002B22AB" w:rsidRDefault="002B22AB" w:rsidP="0017688E">
                      <w:pPr>
                        <w:pStyle w:val="NoSpacing"/>
                        <w:numPr>
                          <w:ilvl w:val="0"/>
                          <w:numId w:val="40"/>
                        </w:numPr>
                        <w:jc w:val="both"/>
                        <w:rPr>
                          <w:rFonts w:asciiTheme="minorHAnsi" w:hAnsiTheme="minorHAnsi" w:cstheme="minorHAnsi"/>
                          <w:szCs w:val="24"/>
                        </w:rPr>
                      </w:pPr>
                      <w:r w:rsidRPr="00C3735D">
                        <w:rPr>
                          <w:rFonts w:asciiTheme="minorHAnsi" w:hAnsiTheme="minorHAnsi" w:cstheme="minorHAnsi"/>
                          <w:szCs w:val="24"/>
                        </w:rPr>
                        <w:t>Injection site pain (up to 80%)</w:t>
                      </w:r>
                    </w:p>
                    <w:p w14:paraId="63EA9852" w14:textId="77777777" w:rsidR="002B22AB" w:rsidRDefault="002B22AB" w:rsidP="0017688E">
                      <w:pPr>
                        <w:pStyle w:val="NoSpacing"/>
                        <w:numPr>
                          <w:ilvl w:val="0"/>
                          <w:numId w:val="40"/>
                        </w:numPr>
                        <w:jc w:val="both"/>
                        <w:rPr>
                          <w:rFonts w:asciiTheme="minorHAnsi" w:hAnsiTheme="minorHAnsi" w:cstheme="minorHAnsi"/>
                          <w:szCs w:val="24"/>
                        </w:rPr>
                      </w:pPr>
                      <w:r w:rsidRPr="002E1430">
                        <w:rPr>
                          <w:rFonts w:asciiTheme="minorHAnsi" w:hAnsiTheme="minorHAnsi" w:cstheme="minorHAnsi"/>
                          <w:szCs w:val="24"/>
                        </w:rPr>
                        <w:t>Fatigue (up to 60%)</w:t>
                      </w:r>
                    </w:p>
                    <w:p w14:paraId="39E25E2D" w14:textId="77777777" w:rsidR="002B22AB" w:rsidRDefault="002B22AB" w:rsidP="0017688E">
                      <w:pPr>
                        <w:pStyle w:val="NoSpacing"/>
                        <w:numPr>
                          <w:ilvl w:val="0"/>
                          <w:numId w:val="40"/>
                        </w:numPr>
                        <w:jc w:val="both"/>
                        <w:rPr>
                          <w:rFonts w:asciiTheme="minorHAnsi" w:hAnsiTheme="minorHAnsi" w:cstheme="minorHAnsi"/>
                          <w:szCs w:val="24"/>
                        </w:rPr>
                      </w:pPr>
                      <w:r w:rsidRPr="002E1430">
                        <w:rPr>
                          <w:rFonts w:asciiTheme="minorHAnsi" w:hAnsiTheme="minorHAnsi" w:cstheme="minorHAnsi"/>
                          <w:szCs w:val="24"/>
                        </w:rPr>
                        <w:t>Headache (up to 50%).</w:t>
                      </w:r>
                    </w:p>
                    <w:p w14:paraId="3C43BCC3" w14:textId="77777777" w:rsidR="002B22AB" w:rsidRDefault="002B22AB" w:rsidP="0017688E">
                      <w:pPr>
                        <w:pStyle w:val="NoSpacing"/>
                        <w:numPr>
                          <w:ilvl w:val="0"/>
                          <w:numId w:val="40"/>
                        </w:numPr>
                        <w:jc w:val="both"/>
                        <w:rPr>
                          <w:rFonts w:asciiTheme="minorHAnsi" w:hAnsiTheme="minorHAnsi" w:cstheme="minorHAnsi"/>
                          <w:szCs w:val="24"/>
                        </w:rPr>
                      </w:pPr>
                      <w:r w:rsidRPr="002E1430">
                        <w:rPr>
                          <w:rFonts w:asciiTheme="minorHAnsi" w:hAnsiTheme="minorHAnsi" w:cstheme="minorHAnsi"/>
                          <w:szCs w:val="24"/>
                        </w:rPr>
                        <w:t>High temperature (&gt;38°C) within the first 48 hours (10-25%)</w:t>
                      </w:r>
                    </w:p>
                    <w:p w14:paraId="0DAD6B92" w14:textId="77777777" w:rsidR="002B22AB" w:rsidRPr="002E1430" w:rsidRDefault="002B22AB" w:rsidP="0017688E">
                      <w:pPr>
                        <w:pStyle w:val="NoSpacing"/>
                        <w:numPr>
                          <w:ilvl w:val="0"/>
                          <w:numId w:val="40"/>
                        </w:numPr>
                        <w:jc w:val="both"/>
                        <w:rPr>
                          <w:rFonts w:asciiTheme="minorHAnsi" w:hAnsiTheme="minorHAnsi" w:cstheme="minorHAnsi"/>
                          <w:szCs w:val="24"/>
                        </w:rPr>
                      </w:pPr>
                      <w:r w:rsidRPr="002E1430">
                        <w:rPr>
                          <w:rFonts w:asciiTheme="minorHAnsi" w:hAnsiTheme="minorHAnsi" w:cstheme="minorHAnsi"/>
                          <w:szCs w:val="24"/>
                        </w:rPr>
                        <w:t>Muscle aches and/or joint pains</w:t>
                      </w:r>
                    </w:p>
                    <w:p w14:paraId="510474A3" w14:textId="77777777" w:rsidR="002B22AB" w:rsidRPr="00C3735D" w:rsidRDefault="002B22AB" w:rsidP="0017688E">
                      <w:pPr>
                        <w:pStyle w:val="NoSpacing"/>
                        <w:ind w:left="10"/>
                        <w:jc w:val="both"/>
                        <w:rPr>
                          <w:rFonts w:asciiTheme="minorHAnsi" w:hAnsiTheme="minorHAnsi" w:cstheme="minorHAnsi"/>
                          <w:szCs w:val="24"/>
                        </w:rPr>
                      </w:pPr>
                    </w:p>
                    <w:p w14:paraId="32FB7EB0" w14:textId="77777777" w:rsidR="002B22AB" w:rsidRPr="00C3735D" w:rsidRDefault="002B22AB" w:rsidP="0017688E">
                      <w:pPr>
                        <w:pStyle w:val="NoSpacing"/>
                        <w:ind w:left="10"/>
                        <w:jc w:val="both"/>
                        <w:rPr>
                          <w:rFonts w:asciiTheme="minorHAnsi" w:hAnsiTheme="minorHAnsi" w:cstheme="minorHAnsi"/>
                        </w:rPr>
                      </w:pPr>
                      <w:r w:rsidRPr="00C3735D">
                        <w:rPr>
                          <w:rFonts w:asciiTheme="minorHAnsi" w:hAnsiTheme="minorHAnsi" w:cstheme="minorHAnsi"/>
                          <w:szCs w:val="24"/>
                        </w:rPr>
                        <w:t>Side effects are generally less common in those aged over 55 than those aged 16 to 55 years. Taking paracetamol can help manage any side effects. If staff develop any side effects that they are worried about</w:t>
                      </w:r>
                      <w:r w:rsidRPr="00C3735D">
                        <w:rPr>
                          <w:rFonts w:asciiTheme="minorHAnsi" w:hAnsiTheme="minorHAnsi" w:cstheme="minorHAnsi"/>
                        </w:rPr>
                        <w:t>, they should contact their GP or call NHS 111. They should also report their side effects</w:t>
                      </w:r>
                      <w:r>
                        <w:rPr>
                          <w:rFonts w:asciiTheme="minorHAnsi" w:hAnsiTheme="minorHAnsi" w:cstheme="minorHAnsi"/>
                        </w:rPr>
                        <w:t xml:space="preserve"> to the Government’s </w:t>
                      </w:r>
                      <w:hyperlink r:id="rId35" w:history="1">
                        <w:r w:rsidRPr="00093FE9">
                          <w:rPr>
                            <w:rStyle w:val="Hyperlink"/>
                            <w:rFonts w:asciiTheme="minorHAnsi" w:hAnsiTheme="minorHAnsi" w:cstheme="minorHAnsi"/>
                          </w:rPr>
                          <w:t>Medicines and Healthcare products Regulatory Agency</w:t>
                        </w:r>
                      </w:hyperlink>
                      <w:r>
                        <w:rPr>
                          <w:rFonts w:asciiTheme="minorHAnsi" w:hAnsiTheme="minorHAnsi" w:cstheme="minorHAnsi"/>
                        </w:rPr>
                        <w:t>.</w:t>
                      </w:r>
                    </w:p>
                    <w:p w14:paraId="639C894E" w14:textId="50194E64" w:rsidR="002B22AB" w:rsidRDefault="002B22AB" w:rsidP="00352BB0"/>
                  </w:txbxContent>
                </v:textbox>
                <w10:wrap type="square" anchorx="margin"/>
              </v:shape>
            </w:pict>
          </mc:Fallback>
        </mc:AlternateContent>
      </w:r>
    </w:p>
    <w:p w14:paraId="393BE649" w14:textId="77777777" w:rsidR="00352BB0" w:rsidRPr="007D15DE" w:rsidRDefault="00352BB0" w:rsidP="00352BB0">
      <w:pPr>
        <w:ind w:left="0" w:firstLine="0"/>
        <w:rPr>
          <w:rFonts w:ascii="Calibri" w:hAnsi="Calibri" w:cs="Calibri"/>
          <w:sz w:val="20"/>
          <w:szCs w:val="20"/>
        </w:rPr>
      </w:pPr>
    </w:p>
    <w:p w14:paraId="49FE5403" w14:textId="77777777" w:rsidR="00C121CB" w:rsidRPr="007D15DE" w:rsidRDefault="00C121CB" w:rsidP="00C121CB">
      <w:pPr>
        <w:ind w:left="0" w:firstLine="0"/>
        <w:rPr>
          <w:rFonts w:ascii="Calibri" w:hAnsi="Calibri" w:cs="Calibri"/>
          <w:sz w:val="20"/>
          <w:szCs w:val="20"/>
        </w:rPr>
      </w:pPr>
    </w:p>
    <w:p w14:paraId="12E5CB04" w14:textId="77777777" w:rsidR="00E2156F" w:rsidRPr="00397AD3" w:rsidRDefault="00E2156F" w:rsidP="00EB1D42">
      <w:pPr>
        <w:pStyle w:val="Heading2"/>
        <w:ind w:left="0" w:firstLine="0"/>
        <w:rPr>
          <w:rFonts w:cstheme="majorHAnsi"/>
        </w:rPr>
        <w:sectPr w:rsidR="00E2156F" w:rsidRPr="00397AD3" w:rsidSect="001E7FD5">
          <w:pgSz w:w="11904" w:h="16838"/>
          <w:pgMar w:top="284" w:right="567" w:bottom="284" w:left="567" w:header="283" w:footer="283" w:gutter="0"/>
          <w:cols w:space="720"/>
          <w:titlePg/>
          <w:docGrid w:linePitch="326"/>
        </w:sectPr>
      </w:pPr>
    </w:p>
    <w:p w14:paraId="54EC2EF9" w14:textId="017888EC" w:rsidR="00CF009A" w:rsidRPr="00C0434E" w:rsidRDefault="00CF009A" w:rsidP="005511AA">
      <w:pPr>
        <w:pStyle w:val="Heading2"/>
        <w:numPr>
          <w:ilvl w:val="1"/>
          <w:numId w:val="36"/>
        </w:numPr>
      </w:pPr>
      <w:bookmarkStart w:id="63" w:name="_Toc71100133"/>
      <w:bookmarkStart w:id="64" w:name="_Toc72509262"/>
      <w:r>
        <w:lastRenderedPageBreak/>
        <w:t>Isolating symptomatic individuals within</w:t>
      </w:r>
      <w:r w:rsidRPr="0018588B">
        <w:t xml:space="preserve"> the setting</w:t>
      </w:r>
      <w:bookmarkEnd w:id="63"/>
      <w:bookmarkEnd w:id="64"/>
      <w:r w:rsidRPr="0018588B">
        <w:t xml:space="preserve"> </w:t>
      </w:r>
    </w:p>
    <w:p w14:paraId="03D2D9A2" w14:textId="77777777" w:rsidR="00CF009A" w:rsidRPr="006D657F" w:rsidRDefault="00CF009A" w:rsidP="00CF009A">
      <w:pPr>
        <w:pStyle w:val="NoSpacing"/>
        <w:spacing w:line="276" w:lineRule="auto"/>
      </w:pPr>
    </w:p>
    <w:p w14:paraId="4AF3C0CA" w14:textId="170F4F28" w:rsidR="00CF009A" w:rsidRDefault="00CF009A" w:rsidP="00CF009A">
      <w:pPr>
        <w:pStyle w:val="NoSpacing"/>
        <w:spacing w:line="276" w:lineRule="auto"/>
        <w:ind w:left="10"/>
        <w:jc w:val="both"/>
        <w:rPr>
          <w:rFonts w:ascii="Calibri" w:hAnsi="Calibri" w:cs="Calibri"/>
        </w:rPr>
      </w:pPr>
      <w:r>
        <w:rPr>
          <w:rFonts w:ascii="Calibri" w:hAnsi="Calibri" w:cs="Calibri"/>
        </w:rPr>
        <w:t>The following measures should be taken if a person develops symptoms of COVID-19 within the childcare setting:</w:t>
      </w:r>
    </w:p>
    <w:p w14:paraId="0437F448" w14:textId="3EF922CE" w:rsidR="00CF009A" w:rsidRDefault="00CF009A" w:rsidP="00CF009A">
      <w:pPr>
        <w:pStyle w:val="NoSpacing"/>
        <w:numPr>
          <w:ilvl w:val="0"/>
          <w:numId w:val="4"/>
        </w:numPr>
        <w:spacing w:line="276" w:lineRule="auto"/>
        <w:jc w:val="both"/>
        <w:rPr>
          <w:rFonts w:ascii="Calibri" w:hAnsi="Calibri" w:cs="Calibri"/>
        </w:rPr>
      </w:pPr>
      <w:r>
        <w:rPr>
          <w:rFonts w:ascii="Calibri" w:hAnsi="Calibri" w:cs="Calibri"/>
        </w:rPr>
        <w:t>The individual must be isolated within the setting behind a closed door, and arrangements made for them to go</w:t>
      </w:r>
      <w:r w:rsidRPr="0018588B">
        <w:rPr>
          <w:rFonts w:ascii="Calibri" w:hAnsi="Calibri" w:cs="Calibri"/>
        </w:rPr>
        <w:t xml:space="preserve"> home </w:t>
      </w:r>
      <w:r>
        <w:rPr>
          <w:rFonts w:ascii="Calibri" w:hAnsi="Calibri" w:cs="Calibri"/>
        </w:rPr>
        <w:t>immediately.</w:t>
      </w:r>
    </w:p>
    <w:p w14:paraId="71A31B09" w14:textId="0BB7E4F9" w:rsidR="00CF009A" w:rsidRPr="00E309C8" w:rsidRDefault="00CF009A" w:rsidP="00CF009A">
      <w:pPr>
        <w:pStyle w:val="NoSpacing"/>
        <w:numPr>
          <w:ilvl w:val="0"/>
          <w:numId w:val="4"/>
        </w:numPr>
        <w:spacing w:line="276" w:lineRule="auto"/>
        <w:jc w:val="both"/>
        <w:rPr>
          <w:rFonts w:ascii="Calibri" w:hAnsi="Calibri" w:cs="Calibri"/>
        </w:rPr>
      </w:pPr>
      <w:r>
        <w:rPr>
          <w:rFonts w:ascii="Calibri" w:hAnsi="Calibri" w:cs="Calibri"/>
        </w:rPr>
        <w:t>If isolation behind a closed door is not possible, the symptomatic individual should move to an area which is at least</w:t>
      </w:r>
      <w:r w:rsidRPr="00E309C8">
        <w:rPr>
          <w:rFonts w:ascii="Calibri" w:hAnsi="Calibri" w:cs="Calibri"/>
        </w:rPr>
        <w:t xml:space="preserve"> 2 metres away from other people.</w:t>
      </w:r>
    </w:p>
    <w:p w14:paraId="195120E8" w14:textId="77777777" w:rsidR="00CF009A" w:rsidRDefault="00CF009A" w:rsidP="00CF009A">
      <w:pPr>
        <w:pStyle w:val="NoSpacing"/>
        <w:numPr>
          <w:ilvl w:val="0"/>
          <w:numId w:val="4"/>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needs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14:paraId="586828D7" w14:textId="77777777" w:rsidR="00CF009A" w:rsidRDefault="00CF009A" w:rsidP="00CF009A">
      <w:pPr>
        <w:pStyle w:val="NoSpacing"/>
        <w:spacing w:line="276" w:lineRule="auto"/>
        <w:ind w:left="10"/>
        <w:jc w:val="both"/>
        <w:rPr>
          <w:rFonts w:ascii="Calibri" w:hAnsi="Calibri" w:cs="Calibri"/>
        </w:rPr>
      </w:pPr>
    </w:p>
    <w:p w14:paraId="2EF3A1AA" w14:textId="77777777" w:rsidR="00CF009A" w:rsidRDefault="00CF009A" w:rsidP="00CF009A">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14:paraId="538DBD44" w14:textId="77777777" w:rsidR="00CF009A" w:rsidRDefault="00CF009A" w:rsidP="00CF009A">
      <w:pPr>
        <w:pStyle w:val="NoSpacing"/>
        <w:numPr>
          <w:ilvl w:val="0"/>
          <w:numId w:val="10"/>
        </w:numPr>
        <w:spacing w:line="276" w:lineRule="auto"/>
        <w:jc w:val="both"/>
        <w:rPr>
          <w:rFonts w:ascii="Calibri" w:hAnsi="Calibri" w:cs="Calibri"/>
        </w:rPr>
      </w:pPr>
      <w:r>
        <w:rPr>
          <w:rFonts w:ascii="Calibri" w:hAnsi="Calibri" w:cs="Calibri"/>
        </w:rPr>
        <w:t>A</w:t>
      </w:r>
      <w:r w:rsidRPr="0018588B">
        <w:rPr>
          <w:rFonts w:ascii="Calibri" w:hAnsi="Calibri" w:cs="Calibri"/>
        </w:rPr>
        <w:t xml:space="preserve"> window should be opened for ventilation </w:t>
      </w:r>
      <w:r>
        <w:rPr>
          <w:rFonts w:ascii="Calibri" w:hAnsi="Calibri" w:cs="Calibri"/>
        </w:rPr>
        <w:t>if possible</w:t>
      </w:r>
    </w:p>
    <w:p w14:paraId="7FA2B09E" w14:textId="1BBFDA0E" w:rsidR="00CF009A" w:rsidRDefault="00CF009A" w:rsidP="00CF009A">
      <w:pPr>
        <w:pStyle w:val="NoSpacing"/>
        <w:numPr>
          <w:ilvl w:val="0"/>
          <w:numId w:val="10"/>
        </w:numPr>
        <w:spacing w:line="276" w:lineRule="auto"/>
        <w:jc w:val="both"/>
        <w:rPr>
          <w:rFonts w:ascii="Calibri" w:hAnsi="Calibri" w:cs="Calibri"/>
        </w:rPr>
      </w:pPr>
      <w:r>
        <w:rPr>
          <w:rFonts w:ascii="Calibri" w:hAnsi="Calibri" w:cs="Calibri"/>
        </w:rPr>
        <w:t>The supervising adult should maintain a distance of at least 2 metres at all times</w:t>
      </w:r>
    </w:p>
    <w:p w14:paraId="1F5E9237" w14:textId="7B6FFAB5" w:rsidR="00CF009A" w:rsidRPr="006F2B3A" w:rsidRDefault="00CF009A" w:rsidP="00CF009A">
      <w:pPr>
        <w:pStyle w:val="NoSpacing"/>
        <w:numPr>
          <w:ilvl w:val="0"/>
          <w:numId w:val="10"/>
        </w:numPr>
        <w:spacing w:line="276" w:lineRule="auto"/>
        <w:jc w:val="both"/>
        <w:rPr>
          <w:rFonts w:ascii="Calibri" w:hAnsi="Calibri" w:cs="Calibri"/>
        </w:rPr>
      </w:pPr>
      <w:r>
        <w:rPr>
          <w:rFonts w:ascii="Calibri" w:hAnsi="Calibri" w:cs="Calibri"/>
        </w:rPr>
        <w:t>If this cannot be maintained, the supervising adult</w:t>
      </w:r>
      <w:r w:rsidRPr="006F2B3A">
        <w:rPr>
          <w:rFonts w:ascii="Calibri" w:hAnsi="Calibri" w:cs="Calibri"/>
        </w:rPr>
        <w:t xml:space="preserve"> should wear a Type IIR fluid-resistant surgical face mask </w:t>
      </w:r>
    </w:p>
    <w:p w14:paraId="0A1C025A" w14:textId="41497F71" w:rsidR="00CF009A" w:rsidRPr="0018588B" w:rsidRDefault="00CF009A" w:rsidP="00CF009A">
      <w:pPr>
        <w:pStyle w:val="NoSpacing"/>
        <w:numPr>
          <w:ilvl w:val="0"/>
          <w:numId w:val="9"/>
        </w:numPr>
        <w:spacing w:line="276" w:lineRule="auto"/>
        <w:jc w:val="both"/>
        <w:rPr>
          <w:rFonts w:ascii="Calibri" w:hAnsi="Calibri" w:cs="Calibri"/>
        </w:rPr>
      </w:pPr>
      <w:r w:rsidRPr="0018588B">
        <w:rPr>
          <w:rFonts w:ascii="Calibri" w:hAnsi="Calibri" w:cs="Calibri"/>
        </w:rPr>
        <w:t xml:space="preserve">If </w:t>
      </w:r>
      <w:r>
        <w:rPr>
          <w:rFonts w:ascii="Calibri" w:hAnsi="Calibri" w:cs="Calibri"/>
        </w:rPr>
        <w:t>direct contact is required</w:t>
      </w:r>
      <w:r w:rsidRPr="0018588B">
        <w:rPr>
          <w:rFonts w:ascii="Calibri" w:hAnsi="Calibri" w:cs="Calibri"/>
        </w:rPr>
        <w:t xml:space="preserve">, then the following PPE should be worn by the supervising </w:t>
      </w:r>
      <w:r>
        <w:rPr>
          <w:rFonts w:ascii="Calibri" w:hAnsi="Calibri" w:cs="Calibri"/>
        </w:rPr>
        <w:t>adult:</w:t>
      </w:r>
    </w:p>
    <w:p w14:paraId="6F92FD46" w14:textId="77777777" w:rsidR="00CF009A" w:rsidRDefault="00CF009A" w:rsidP="00CF009A">
      <w:pPr>
        <w:pStyle w:val="NoSpacing"/>
        <w:numPr>
          <w:ilvl w:val="1"/>
          <w:numId w:val="4"/>
        </w:numPr>
        <w:spacing w:line="276" w:lineRule="auto"/>
        <w:ind w:left="643"/>
        <w:jc w:val="both"/>
        <w:rPr>
          <w:rFonts w:ascii="Calibri" w:hAnsi="Calibri" w:cs="Calibri"/>
        </w:rPr>
      </w:pPr>
      <w:r w:rsidRPr="0018588B">
        <w:rPr>
          <w:rFonts w:ascii="Calibri" w:hAnsi="Calibri" w:cs="Calibri"/>
        </w:rPr>
        <w:t>Disposable gloves</w:t>
      </w:r>
    </w:p>
    <w:p w14:paraId="750B6AAD" w14:textId="77777777" w:rsidR="00CF009A" w:rsidRDefault="00CF009A" w:rsidP="00CF009A">
      <w:pPr>
        <w:pStyle w:val="NoSpacing"/>
        <w:numPr>
          <w:ilvl w:val="1"/>
          <w:numId w:val="4"/>
        </w:numPr>
        <w:spacing w:line="276" w:lineRule="auto"/>
        <w:ind w:left="643"/>
        <w:jc w:val="both"/>
        <w:rPr>
          <w:rFonts w:ascii="Calibri" w:hAnsi="Calibri" w:cs="Calibri"/>
        </w:rPr>
      </w:pPr>
      <w:r w:rsidRPr="00813317">
        <w:rPr>
          <w:rFonts w:ascii="Calibri" w:hAnsi="Calibri" w:cs="Calibri"/>
        </w:rPr>
        <w:t>Disposable plastic apron</w:t>
      </w:r>
    </w:p>
    <w:p w14:paraId="52085F9D" w14:textId="77777777" w:rsidR="00CF009A" w:rsidRDefault="00CF009A" w:rsidP="00CF009A">
      <w:pPr>
        <w:pStyle w:val="NoSpacing"/>
        <w:numPr>
          <w:ilvl w:val="1"/>
          <w:numId w:val="4"/>
        </w:numPr>
        <w:spacing w:line="276" w:lineRule="auto"/>
        <w:ind w:left="643"/>
        <w:jc w:val="both"/>
        <w:rPr>
          <w:rFonts w:ascii="Calibri" w:hAnsi="Calibri" w:cs="Calibri"/>
        </w:rPr>
      </w:pPr>
      <w:r w:rsidRPr="006F2B3A">
        <w:rPr>
          <w:rFonts w:ascii="Calibri" w:hAnsi="Calibri" w:cs="Calibri"/>
        </w:rPr>
        <w:t xml:space="preserve">Type IIR </w:t>
      </w:r>
      <w:r w:rsidRPr="00813317">
        <w:rPr>
          <w:rFonts w:ascii="Calibri" w:hAnsi="Calibri" w:cs="Calibri"/>
        </w:rPr>
        <w:t xml:space="preserve">Fluid-resistant surgical face mask </w:t>
      </w:r>
    </w:p>
    <w:p w14:paraId="2648F21D" w14:textId="77777777" w:rsidR="00CF009A" w:rsidRDefault="00CF009A" w:rsidP="00CF009A">
      <w:pPr>
        <w:pStyle w:val="NoSpacing"/>
        <w:numPr>
          <w:ilvl w:val="1"/>
          <w:numId w:val="4"/>
        </w:numPr>
        <w:spacing w:line="276" w:lineRule="auto"/>
        <w:ind w:left="643"/>
        <w:jc w:val="both"/>
        <w:rPr>
          <w:rFonts w:ascii="Calibri" w:hAnsi="Calibri" w:cs="Calibri"/>
        </w:rPr>
      </w:pPr>
      <w:r>
        <w:rPr>
          <w:rFonts w:ascii="Calibri" w:hAnsi="Calibri" w:cs="Calibri"/>
        </w:rPr>
        <w:t>Eye protection e.g. goggles or</w:t>
      </w:r>
      <w:r w:rsidRPr="00813317">
        <w:rPr>
          <w:rFonts w:ascii="Calibri" w:hAnsi="Calibri" w:cs="Calibri"/>
        </w:rPr>
        <w:t xml:space="preserve"> visor if there is a risk of</w:t>
      </w:r>
      <w:r>
        <w:rPr>
          <w:rFonts w:ascii="Calibri" w:hAnsi="Calibri" w:cs="Calibri"/>
        </w:rPr>
        <w:t xml:space="preserve"> bodily</w:t>
      </w:r>
      <w:r w:rsidRPr="00813317">
        <w:rPr>
          <w:rFonts w:ascii="Calibri" w:hAnsi="Calibri" w:cs="Calibri"/>
        </w:rPr>
        <w:t xml:space="preserve"> fluids entering the eye, </w:t>
      </w:r>
      <w:r>
        <w:rPr>
          <w:rFonts w:ascii="Calibri" w:hAnsi="Calibri" w:cs="Calibri"/>
        </w:rPr>
        <w:t>for example</w:t>
      </w:r>
      <w:r w:rsidRPr="00813317">
        <w:rPr>
          <w:rFonts w:ascii="Calibri" w:hAnsi="Calibri" w:cs="Calibri"/>
        </w:rPr>
        <w:t xml:space="preserve"> from coughing, spitting or vomiting </w:t>
      </w:r>
    </w:p>
    <w:p w14:paraId="577D0179" w14:textId="77777777" w:rsidR="00CF009A" w:rsidRPr="00133C6B" w:rsidRDefault="00CF009A" w:rsidP="00CF009A">
      <w:pPr>
        <w:pStyle w:val="NoSpacing"/>
        <w:spacing w:line="276" w:lineRule="auto"/>
        <w:ind w:left="0" w:firstLine="0"/>
        <w:jc w:val="both"/>
        <w:rPr>
          <w:rFonts w:ascii="Calibri" w:hAnsi="Calibri" w:cs="Calibri"/>
        </w:rPr>
      </w:pPr>
    </w:p>
    <w:p w14:paraId="71AE6EF9" w14:textId="256C8A83" w:rsidR="00CF009A" w:rsidRPr="0018588B" w:rsidRDefault="00CF009A" w:rsidP="005511AA">
      <w:pPr>
        <w:pStyle w:val="Heading2"/>
        <w:numPr>
          <w:ilvl w:val="1"/>
          <w:numId w:val="36"/>
        </w:numPr>
      </w:pPr>
      <w:bookmarkStart w:id="65" w:name="_Toc72509263"/>
      <w:r w:rsidRPr="00133C6B">
        <w:t>Management</w:t>
      </w:r>
      <w:bookmarkStart w:id="66" w:name="_Toc71100134"/>
      <w:r w:rsidRPr="00133C6B">
        <w:t xml:space="preserve"> of a possible group of cases or outbreak</w:t>
      </w:r>
      <w:bookmarkEnd w:id="66"/>
      <w:bookmarkEnd w:id="65"/>
    </w:p>
    <w:p w14:paraId="4BE43580" w14:textId="77777777" w:rsidR="00CF009A" w:rsidRDefault="00CF009A" w:rsidP="00CF009A">
      <w:pPr>
        <w:pStyle w:val="NoSpacing"/>
        <w:ind w:left="10"/>
        <w:jc w:val="both"/>
        <w:rPr>
          <w:rFonts w:asciiTheme="minorHAnsi" w:hAnsiTheme="minorHAnsi" w:cstheme="minorHAnsi"/>
        </w:rPr>
      </w:pPr>
    </w:p>
    <w:p w14:paraId="0CE550D6" w14:textId="5C381EFD" w:rsidR="00CF009A" w:rsidRPr="00BD76A3" w:rsidRDefault="00CF009A" w:rsidP="00CF009A">
      <w:pPr>
        <w:pStyle w:val="NoSpacing"/>
        <w:ind w:left="10"/>
        <w:jc w:val="both"/>
        <w:rPr>
          <w:rFonts w:asciiTheme="minorHAnsi" w:hAnsiTheme="minorHAnsi" w:cstheme="minorHAnsi"/>
        </w:rPr>
      </w:pPr>
      <w:r w:rsidRPr="00BD76A3">
        <w:rPr>
          <w:rFonts w:asciiTheme="minorHAnsi" w:hAnsiTheme="minorHAnsi" w:cstheme="minorHAnsi"/>
        </w:rPr>
        <w:t xml:space="preserve">Continue to promptly notify any positive cases to the public health </w:t>
      </w:r>
      <w:r>
        <w:rPr>
          <w:rFonts w:asciiTheme="minorHAnsi" w:hAnsiTheme="minorHAnsi" w:cstheme="minorHAnsi"/>
        </w:rPr>
        <w:t xml:space="preserve">team at Cumbria County Council </w:t>
      </w:r>
      <w:r w:rsidRPr="00BD76A3">
        <w:rPr>
          <w:rFonts w:asciiTheme="minorHAnsi" w:hAnsiTheme="minorHAnsi" w:cstheme="minorHAnsi"/>
        </w:rPr>
        <w:t>COVID-19 call centre (0800 783 1968)</w:t>
      </w:r>
      <w:r>
        <w:rPr>
          <w:rFonts w:asciiTheme="minorHAnsi" w:hAnsiTheme="minorHAnsi" w:cstheme="minorHAnsi"/>
        </w:rPr>
        <w:t xml:space="preserve">. </w:t>
      </w:r>
      <w:r w:rsidRPr="00BD76A3">
        <w:rPr>
          <w:rFonts w:asciiTheme="minorHAnsi" w:hAnsiTheme="minorHAnsi" w:cstheme="minorHAnsi"/>
        </w:rPr>
        <w:t xml:space="preserve"> </w:t>
      </w:r>
      <w:r>
        <w:rPr>
          <w:rFonts w:asciiTheme="minorHAnsi" w:hAnsiTheme="minorHAnsi" w:cstheme="minorHAnsi"/>
        </w:rPr>
        <w:t>This information will be passed to the</w:t>
      </w:r>
      <w:r w:rsidRPr="00BD76A3">
        <w:rPr>
          <w:rFonts w:asciiTheme="minorHAnsi" w:hAnsiTheme="minorHAnsi" w:cstheme="minorHAnsi"/>
        </w:rPr>
        <w:t xml:space="preserve"> </w:t>
      </w:r>
      <w:r>
        <w:rPr>
          <w:rFonts w:asciiTheme="minorHAnsi" w:hAnsiTheme="minorHAnsi" w:cstheme="minorHAnsi"/>
        </w:rPr>
        <w:t xml:space="preserve">Public Health team who may get in touch to discuss the cases. For specific queries or general advice, please contact the team via </w:t>
      </w:r>
      <w:hyperlink r:id="rId36" w:history="1">
        <w:r w:rsidRPr="00617EF3">
          <w:rPr>
            <w:rStyle w:val="Hyperlink"/>
            <w:rFonts w:asciiTheme="minorHAnsi" w:hAnsiTheme="minorHAnsi" w:cstheme="minorHAnsi"/>
          </w:rPr>
          <w:t>EducationIPC@cumbria.gov.uk</w:t>
        </w:r>
      </w:hyperlink>
      <w:r>
        <w:rPr>
          <w:rFonts w:asciiTheme="minorHAnsi" w:hAnsiTheme="minorHAnsi" w:cstheme="minorHAnsi"/>
        </w:rPr>
        <w:t xml:space="preserve">. </w:t>
      </w:r>
    </w:p>
    <w:p w14:paraId="545AD358" w14:textId="77777777" w:rsidR="00CF009A" w:rsidRPr="00BD76A3" w:rsidRDefault="00CF009A" w:rsidP="00CF009A">
      <w:pPr>
        <w:pStyle w:val="NoSpacing"/>
        <w:ind w:left="0" w:firstLine="0"/>
        <w:jc w:val="both"/>
        <w:rPr>
          <w:rFonts w:asciiTheme="minorHAnsi" w:hAnsiTheme="minorHAnsi" w:cstheme="minorHAnsi"/>
        </w:rPr>
      </w:pPr>
    </w:p>
    <w:p w14:paraId="3B6ABA40" w14:textId="77777777" w:rsidR="00CF009A" w:rsidRDefault="00CF009A" w:rsidP="00CF009A">
      <w:pPr>
        <w:pStyle w:val="NoSpacing"/>
        <w:ind w:left="10"/>
        <w:jc w:val="both"/>
        <w:rPr>
          <w:rFonts w:asciiTheme="minorHAnsi" w:hAnsiTheme="minorHAnsi" w:cstheme="minorHAnsi"/>
        </w:rPr>
      </w:pPr>
      <w:r>
        <w:rPr>
          <w:rFonts w:asciiTheme="minorHAnsi" w:hAnsiTheme="minorHAnsi" w:cstheme="minorHAnsi"/>
        </w:rPr>
        <w:t>C</w:t>
      </w:r>
      <w:r w:rsidRPr="00BD76A3">
        <w:rPr>
          <w:rFonts w:asciiTheme="minorHAnsi" w:hAnsiTheme="minorHAnsi" w:cstheme="minorHAnsi"/>
        </w:rPr>
        <w:t>lose contacts of a case</w:t>
      </w:r>
      <w:r>
        <w:rPr>
          <w:rFonts w:asciiTheme="minorHAnsi" w:hAnsiTheme="minorHAnsi" w:cstheme="minorHAnsi"/>
        </w:rPr>
        <w:t xml:space="preserve"> may develop symptoms or test positive for COVID-19 within a few days after contact.</w:t>
      </w:r>
      <w:r w:rsidRPr="00BD76A3">
        <w:rPr>
          <w:rFonts w:asciiTheme="minorHAnsi" w:hAnsiTheme="minorHAnsi" w:cstheme="minorHAnsi"/>
        </w:rPr>
        <w:t xml:space="preserve"> </w:t>
      </w:r>
      <w:r>
        <w:rPr>
          <w:rFonts w:asciiTheme="minorHAnsi" w:hAnsiTheme="minorHAnsi" w:cstheme="minorHAnsi"/>
        </w:rPr>
        <w:t>Provided they have been isolating for the two days prior to developing symptoms (or testing positive if asymptomatic)</w:t>
      </w:r>
      <w:r w:rsidRPr="00BD76A3">
        <w:rPr>
          <w:rFonts w:asciiTheme="minorHAnsi" w:hAnsiTheme="minorHAnsi" w:cstheme="minorHAnsi"/>
        </w:rPr>
        <w:t>,</w:t>
      </w:r>
      <w:r>
        <w:rPr>
          <w:rFonts w:asciiTheme="minorHAnsi" w:hAnsiTheme="minorHAnsi" w:cstheme="minorHAnsi"/>
        </w:rPr>
        <w:t xml:space="preserve"> then</w:t>
      </w:r>
      <w:r w:rsidRPr="00BD76A3">
        <w:rPr>
          <w:rFonts w:asciiTheme="minorHAnsi" w:hAnsiTheme="minorHAnsi" w:cstheme="minorHAnsi"/>
        </w:rPr>
        <w:t xml:space="preserve"> th</w:t>
      </w:r>
      <w:r>
        <w:rPr>
          <w:rFonts w:asciiTheme="minorHAnsi" w:hAnsiTheme="minorHAnsi" w:cstheme="minorHAnsi"/>
        </w:rPr>
        <w:t>e only recommended actions are:</w:t>
      </w:r>
    </w:p>
    <w:p w14:paraId="0877F694" w14:textId="77777777" w:rsidR="00CF009A" w:rsidRDefault="00CF009A" w:rsidP="00CF009A">
      <w:pPr>
        <w:pStyle w:val="NoSpacing"/>
        <w:numPr>
          <w:ilvl w:val="0"/>
          <w:numId w:val="41"/>
        </w:numPr>
        <w:jc w:val="both"/>
        <w:rPr>
          <w:rFonts w:asciiTheme="minorHAnsi" w:hAnsiTheme="minorHAnsi" w:cstheme="minorHAnsi"/>
        </w:rPr>
      </w:pPr>
      <w:r w:rsidRPr="00BD76A3">
        <w:rPr>
          <w:rFonts w:asciiTheme="minorHAnsi" w:hAnsiTheme="minorHAnsi" w:cstheme="minorHAnsi"/>
        </w:rPr>
        <w:t>Check they have not had social contact with anyone else from the setting during their infectious period</w:t>
      </w:r>
    </w:p>
    <w:p w14:paraId="7D3B509F" w14:textId="77777777" w:rsidR="00CF009A" w:rsidRPr="001B0FDE" w:rsidRDefault="00CF009A" w:rsidP="00CF009A">
      <w:pPr>
        <w:pStyle w:val="NoSpacing"/>
        <w:numPr>
          <w:ilvl w:val="0"/>
          <w:numId w:val="41"/>
        </w:numPr>
        <w:jc w:val="both"/>
        <w:rPr>
          <w:rFonts w:asciiTheme="minorHAnsi" w:hAnsiTheme="minorHAnsi" w:cstheme="minorHAnsi"/>
        </w:rPr>
      </w:pPr>
      <w:r>
        <w:rPr>
          <w:rFonts w:asciiTheme="minorHAnsi" w:hAnsiTheme="minorHAnsi" w:cstheme="minorHAnsi"/>
        </w:rPr>
        <w:t>C</w:t>
      </w:r>
      <w:r w:rsidRPr="001B0FDE">
        <w:rPr>
          <w:rFonts w:asciiTheme="minorHAnsi" w:hAnsiTheme="minorHAnsi" w:cstheme="minorHAnsi"/>
        </w:rPr>
        <w:t>ontact the Public Health team (via the Call Centre number of email address above) and provide details of any additional positive cases, so we can ensure the individuals social contacts are traced and common exposures assessed.</w:t>
      </w:r>
    </w:p>
    <w:p w14:paraId="26E77F88" w14:textId="77777777" w:rsidR="00277C9F" w:rsidRDefault="00277C9F">
      <w:pPr>
        <w:spacing w:after="19" w:line="259" w:lineRule="auto"/>
        <w:ind w:left="0" w:firstLine="0"/>
      </w:pPr>
    </w:p>
    <w:p w14:paraId="6ED547E8" w14:textId="77777777" w:rsidR="007A0DD9" w:rsidRDefault="007A0DD9" w:rsidP="007A0DD9">
      <w:pPr>
        <w:pStyle w:val="Heading1"/>
        <w:ind w:left="0" w:firstLine="0"/>
      </w:pPr>
      <w:bookmarkStart w:id="67" w:name="_Toc64368077"/>
      <w:bookmarkStart w:id="68" w:name="_Toc72509264"/>
      <w:r>
        <w:lastRenderedPageBreak/>
        <w:t>Section 5: Lateral Flow Device (LFD) Testing</w:t>
      </w:r>
      <w:bookmarkEnd w:id="67"/>
      <w:bookmarkEnd w:id="68"/>
    </w:p>
    <w:p w14:paraId="07348D3D" w14:textId="77777777" w:rsidR="007A0DD9" w:rsidRDefault="007A0DD9" w:rsidP="007A0DD9">
      <w:pPr>
        <w:pStyle w:val="NoSpacing"/>
        <w:ind w:left="10"/>
      </w:pPr>
      <w:r>
        <w:t xml:space="preserve"> </w:t>
      </w:r>
    </w:p>
    <w:p w14:paraId="061B1DAD" w14:textId="387CC625" w:rsidR="007A0DD9" w:rsidRDefault="00F35B26" w:rsidP="001F02BA">
      <w:pPr>
        <w:pStyle w:val="Heading2"/>
        <w:numPr>
          <w:ilvl w:val="1"/>
          <w:numId w:val="27"/>
        </w:numPr>
        <w:rPr>
          <w:lang w:val="en"/>
        </w:rPr>
      </w:pPr>
      <w:bookmarkStart w:id="69" w:name="_Toc64368078"/>
      <w:bookmarkStart w:id="70" w:name="_Toc72509265"/>
      <w:r>
        <w:rPr>
          <w:lang w:val="en"/>
        </w:rPr>
        <w:t>Asymptomatic</w:t>
      </w:r>
      <w:r w:rsidR="007A0DD9">
        <w:rPr>
          <w:lang w:val="en"/>
        </w:rPr>
        <w:t xml:space="preserve"> testing</w:t>
      </w:r>
      <w:bookmarkEnd w:id="69"/>
      <w:bookmarkEnd w:id="70"/>
    </w:p>
    <w:p w14:paraId="594E3862" w14:textId="6792BC7A" w:rsidR="007A0DD9" w:rsidRDefault="007A0DD9" w:rsidP="007A0DD9">
      <w:pPr>
        <w:pStyle w:val="NoSpacing"/>
        <w:spacing w:line="276" w:lineRule="auto"/>
        <w:ind w:left="10"/>
        <w:jc w:val="both"/>
        <w:rPr>
          <w:rFonts w:asciiTheme="minorHAnsi" w:hAnsiTheme="minorHAnsi"/>
          <w:lang w:val="en"/>
        </w:rPr>
      </w:pPr>
      <w:r>
        <w:rPr>
          <w:rFonts w:asciiTheme="minorHAnsi" w:hAnsiTheme="minorHAnsi"/>
          <w:lang w:val="en"/>
        </w:rPr>
        <w:t xml:space="preserve">Some people infected with COVID-19 do not show symptoms but may still be able to pass the virus on to other people. Asymptomatic testing </w:t>
      </w:r>
      <w:r w:rsidR="0092038B">
        <w:rPr>
          <w:rFonts w:asciiTheme="minorHAnsi" w:hAnsiTheme="minorHAnsi"/>
          <w:lang w:val="en"/>
        </w:rPr>
        <w:t xml:space="preserve">with rapid (LFD) tests </w:t>
      </w:r>
      <w:r>
        <w:rPr>
          <w:rFonts w:asciiTheme="minorHAnsi" w:hAnsiTheme="minorHAnsi"/>
          <w:lang w:val="en"/>
        </w:rPr>
        <w:t xml:space="preserve">aims to detect these cases so that they and their contacts can be isolated as soon as possible to prevent ongoing transmission within the </w:t>
      </w:r>
      <w:r w:rsidR="00847E91">
        <w:rPr>
          <w:rFonts w:asciiTheme="minorHAnsi" w:hAnsiTheme="minorHAnsi"/>
          <w:lang w:val="en"/>
        </w:rPr>
        <w:t>setting</w:t>
      </w:r>
      <w:r>
        <w:rPr>
          <w:rFonts w:asciiTheme="minorHAnsi" w:hAnsiTheme="minorHAnsi"/>
          <w:lang w:val="en"/>
        </w:rPr>
        <w:t xml:space="preserve">. The process is </w:t>
      </w:r>
      <w:proofErr w:type="spellStart"/>
      <w:r>
        <w:rPr>
          <w:rFonts w:asciiTheme="minorHAnsi" w:hAnsiTheme="minorHAnsi"/>
          <w:lang w:val="en"/>
        </w:rPr>
        <w:t>summarised</w:t>
      </w:r>
      <w:proofErr w:type="spellEnd"/>
      <w:r>
        <w:rPr>
          <w:rFonts w:asciiTheme="minorHAnsi" w:hAnsiTheme="minorHAnsi"/>
          <w:lang w:val="en"/>
        </w:rPr>
        <w:t xml:space="preserve"> in the flow chart on page </w:t>
      </w:r>
      <w:r w:rsidR="00F35B26" w:rsidRPr="00F35B26">
        <w:rPr>
          <w:rFonts w:asciiTheme="minorHAnsi" w:hAnsiTheme="minorHAnsi"/>
          <w:lang w:val="en"/>
        </w:rPr>
        <w:t>16</w:t>
      </w:r>
      <w:r w:rsidRPr="00F35B26">
        <w:rPr>
          <w:rFonts w:asciiTheme="minorHAnsi" w:hAnsiTheme="minorHAnsi"/>
          <w:lang w:val="en"/>
        </w:rPr>
        <w:t>.</w:t>
      </w:r>
    </w:p>
    <w:p w14:paraId="28D5ECD5" w14:textId="77777777" w:rsidR="007A0DD9" w:rsidRDefault="007A0DD9" w:rsidP="007A0DD9">
      <w:pPr>
        <w:pStyle w:val="NoSpacing"/>
        <w:spacing w:line="276" w:lineRule="auto"/>
        <w:ind w:left="10"/>
        <w:jc w:val="both"/>
        <w:rPr>
          <w:rFonts w:asciiTheme="minorHAnsi" w:hAnsiTheme="minorHAnsi"/>
          <w:lang w:val="en"/>
        </w:rPr>
      </w:pPr>
    </w:p>
    <w:p w14:paraId="31EB6A11" w14:textId="76E5B216" w:rsidR="007A0DD9" w:rsidRPr="0092038B" w:rsidRDefault="007A0DD9" w:rsidP="0092038B">
      <w:pPr>
        <w:pStyle w:val="NoSpacing"/>
        <w:spacing w:line="276" w:lineRule="auto"/>
        <w:ind w:left="10"/>
        <w:jc w:val="both"/>
        <w:rPr>
          <w:rFonts w:asciiTheme="minorHAnsi" w:hAnsiTheme="minorHAnsi"/>
          <w:lang w:val="en"/>
        </w:rPr>
      </w:pPr>
      <w:r>
        <w:rPr>
          <w:rFonts w:asciiTheme="minorHAnsi" w:hAnsiTheme="minorHAnsi"/>
          <w:lang w:val="en"/>
        </w:rPr>
        <w:t>Participation in testing is not mandatory but is st</w:t>
      </w:r>
      <w:r w:rsidR="0092038B">
        <w:rPr>
          <w:rFonts w:asciiTheme="minorHAnsi" w:hAnsiTheme="minorHAnsi"/>
          <w:lang w:val="en"/>
        </w:rPr>
        <w:t xml:space="preserve">rongly encouraged. Childminders can access twice-weekly asymptomatic rapid testing from any </w:t>
      </w:r>
      <w:hyperlink r:id="rId37" w:history="1">
        <w:r w:rsidR="0092038B" w:rsidRPr="0092038B">
          <w:rPr>
            <w:rStyle w:val="Hyperlink"/>
            <w:rFonts w:asciiTheme="minorHAnsi" w:hAnsiTheme="minorHAnsi"/>
            <w:lang w:val="en"/>
          </w:rPr>
          <w:t>lateral flow test site</w:t>
        </w:r>
      </w:hyperlink>
      <w:r w:rsidR="0092038B">
        <w:rPr>
          <w:rFonts w:asciiTheme="minorHAnsi" w:hAnsiTheme="minorHAnsi"/>
          <w:lang w:val="en"/>
        </w:rPr>
        <w:t xml:space="preserve">, collect home test kits from a </w:t>
      </w:r>
      <w:hyperlink r:id="rId38" w:history="1">
        <w:r w:rsidR="0092038B" w:rsidRPr="0092038B">
          <w:rPr>
            <w:rStyle w:val="Hyperlink"/>
            <w:rFonts w:asciiTheme="minorHAnsi" w:hAnsiTheme="minorHAnsi"/>
            <w:lang w:val="en"/>
          </w:rPr>
          <w:t>collection site</w:t>
        </w:r>
      </w:hyperlink>
      <w:r w:rsidR="0092038B">
        <w:rPr>
          <w:rFonts w:asciiTheme="minorHAnsi" w:hAnsiTheme="minorHAnsi"/>
          <w:lang w:val="en"/>
        </w:rPr>
        <w:t>, or order home test kits</w:t>
      </w:r>
      <w:hyperlink r:id="rId39" w:history="1">
        <w:r w:rsidR="0092038B" w:rsidRPr="0092038B">
          <w:rPr>
            <w:rStyle w:val="Hyperlink"/>
            <w:rFonts w:asciiTheme="minorHAnsi" w:hAnsiTheme="minorHAnsi"/>
            <w:lang w:val="en"/>
          </w:rPr>
          <w:t xml:space="preserve"> online</w:t>
        </w:r>
      </w:hyperlink>
      <w:r w:rsidR="0092038B">
        <w:rPr>
          <w:rFonts w:asciiTheme="minorHAnsi" w:hAnsiTheme="minorHAnsi"/>
          <w:lang w:val="en"/>
        </w:rPr>
        <w:t>. Swabs should be taken and processed at home, and the results uploaded to the test and trace app.</w:t>
      </w:r>
      <w:r>
        <w:rPr>
          <w:rFonts w:asciiTheme="minorHAnsi" w:hAnsiTheme="minorHAnsi"/>
          <w:lang w:val="en"/>
        </w:rPr>
        <w:t xml:space="preserve"> The setting should ensure all testing follows standard operating procedure</w:t>
      </w:r>
      <w:r w:rsidR="0092038B">
        <w:rPr>
          <w:rFonts w:asciiTheme="minorHAnsi" w:hAnsiTheme="minorHAnsi"/>
          <w:lang w:val="en"/>
        </w:rPr>
        <w:t xml:space="preserve"> and risk assessment protocols.</w:t>
      </w:r>
    </w:p>
    <w:p w14:paraId="2F50DAFB" w14:textId="77777777" w:rsidR="007A0DD9" w:rsidRDefault="007A0DD9" w:rsidP="007A0DD9">
      <w:pPr>
        <w:pStyle w:val="NoSpacing"/>
        <w:spacing w:line="276" w:lineRule="auto"/>
        <w:ind w:left="10"/>
        <w:jc w:val="both"/>
        <w:rPr>
          <w:rFonts w:asciiTheme="minorHAnsi" w:hAnsiTheme="minorHAnsi"/>
          <w:lang w:val="en"/>
        </w:rPr>
      </w:pPr>
    </w:p>
    <w:p w14:paraId="4BED89A1" w14:textId="6D778AEC" w:rsidR="007A0DD9" w:rsidRDefault="007A0DD9" w:rsidP="007A0DD9">
      <w:pPr>
        <w:pStyle w:val="NoSpacing"/>
        <w:spacing w:line="276" w:lineRule="auto"/>
        <w:ind w:left="10"/>
        <w:jc w:val="both"/>
        <w:rPr>
          <w:rFonts w:asciiTheme="minorHAnsi" w:hAnsiTheme="minorHAnsi"/>
          <w:lang w:val="en"/>
        </w:rPr>
      </w:pPr>
      <w:r>
        <w:rPr>
          <w:rFonts w:asciiTheme="minorHAnsi" w:hAnsiTheme="minorHAnsi"/>
          <w:b/>
          <w:lang w:val="en"/>
        </w:rPr>
        <w:t>If the result is negative</w:t>
      </w:r>
      <w:r>
        <w:rPr>
          <w:rFonts w:asciiTheme="minorHAnsi" w:hAnsiTheme="minorHAnsi"/>
          <w:lang w:val="en"/>
        </w:rPr>
        <w:t xml:space="preserve"> the </w:t>
      </w:r>
      <w:r w:rsidR="0092038B">
        <w:rPr>
          <w:rFonts w:asciiTheme="minorHAnsi" w:hAnsiTheme="minorHAnsi"/>
          <w:lang w:val="en"/>
        </w:rPr>
        <w:t>childminder can</w:t>
      </w:r>
      <w:r>
        <w:rPr>
          <w:rFonts w:asciiTheme="minorHAnsi" w:hAnsiTheme="minorHAnsi"/>
          <w:lang w:val="en"/>
        </w:rPr>
        <w:t xml:space="preserve"> work as normal. Please note that a negative LFD test cannot entirely rule out infection, therefore if the</w:t>
      </w:r>
      <w:r w:rsidR="0092038B">
        <w:rPr>
          <w:rFonts w:asciiTheme="minorHAnsi" w:hAnsiTheme="minorHAnsi"/>
          <w:lang w:val="en"/>
        </w:rPr>
        <w:t xml:space="preserve"> individuals</w:t>
      </w:r>
      <w:r>
        <w:rPr>
          <w:rFonts w:asciiTheme="minorHAnsi" w:hAnsiTheme="minorHAnsi"/>
          <w:lang w:val="en"/>
        </w:rPr>
        <w:t xml:space="preserve"> develops symptoms they must still isolate and book a PCR test. Similarly, if the</w:t>
      </w:r>
      <w:r w:rsidR="0092038B">
        <w:rPr>
          <w:rFonts w:asciiTheme="minorHAnsi" w:hAnsiTheme="minorHAnsi"/>
          <w:lang w:val="en"/>
        </w:rPr>
        <w:t xml:space="preserve"> individual</w:t>
      </w:r>
      <w:r>
        <w:rPr>
          <w:rFonts w:asciiTheme="minorHAnsi" w:hAnsiTheme="minorHAnsi"/>
          <w:lang w:val="en"/>
        </w:rPr>
        <w:t xml:space="preserve"> is identified as a close contact of a positive case, they must follow the stay at home guidance and self-isolate for 10 full days regardless of their LFD test results. </w:t>
      </w:r>
    </w:p>
    <w:p w14:paraId="72C5B309" w14:textId="77777777" w:rsidR="007A0DD9" w:rsidRDefault="007A0DD9" w:rsidP="007A0DD9">
      <w:pPr>
        <w:pStyle w:val="NoSpacing"/>
        <w:spacing w:line="276" w:lineRule="auto"/>
        <w:ind w:left="0" w:firstLine="0"/>
        <w:jc w:val="both"/>
        <w:rPr>
          <w:rFonts w:asciiTheme="minorHAnsi" w:hAnsiTheme="minorHAnsi"/>
          <w:lang w:val="en"/>
        </w:rPr>
      </w:pPr>
    </w:p>
    <w:p w14:paraId="25726066" w14:textId="458FB1D7" w:rsidR="007A0DD9" w:rsidRDefault="007A0DD9" w:rsidP="007A0DD9">
      <w:pPr>
        <w:pStyle w:val="NoSpacing"/>
        <w:spacing w:line="276" w:lineRule="auto"/>
        <w:ind w:left="0" w:firstLine="0"/>
        <w:jc w:val="both"/>
        <w:rPr>
          <w:rFonts w:asciiTheme="minorHAnsi" w:hAnsiTheme="minorHAnsi"/>
          <w:lang w:val="en"/>
        </w:rPr>
      </w:pPr>
      <w:r>
        <w:rPr>
          <w:rFonts w:asciiTheme="minorHAnsi" w:hAnsiTheme="minorHAnsi"/>
          <w:b/>
          <w:lang w:val="en"/>
        </w:rPr>
        <w:t>If the result is positive</w:t>
      </w:r>
      <w:r>
        <w:rPr>
          <w:rFonts w:asciiTheme="minorHAnsi" w:hAnsiTheme="minorHAnsi"/>
          <w:lang w:val="en"/>
        </w:rPr>
        <w:t xml:space="preserve"> the </w:t>
      </w:r>
      <w:r w:rsidR="0092038B">
        <w:rPr>
          <w:rFonts w:asciiTheme="minorHAnsi" w:hAnsiTheme="minorHAnsi"/>
          <w:lang w:val="en"/>
        </w:rPr>
        <w:t>child</w:t>
      </w:r>
      <w:r w:rsidR="002F436D">
        <w:rPr>
          <w:rFonts w:asciiTheme="minorHAnsi" w:hAnsiTheme="minorHAnsi"/>
          <w:lang w:val="en"/>
        </w:rPr>
        <w:t xml:space="preserve">minder should </w:t>
      </w:r>
      <w:r>
        <w:rPr>
          <w:rFonts w:asciiTheme="minorHAnsi" w:hAnsiTheme="minorHAnsi"/>
          <w:lang w:val="en"/>
        </w:rPr>
        <w:t xml:space="preserve">begin their 10 full day isolation period straight away, along with all other members of their household. All close contacts should be identified and asked to isolate. </w:t>
      </w:r>
      <w:r w:rsidR="0092038B">
        <w:rPr>
          <w:rFonts w:asciiTheme="minorHAnsi" w:hAnsiTheme="minorHAnsi"/>
          <w:lang w:val="en"/>
        </w:rPr>
        <w:t>The positive result should be verified with a confirmatory laboratory (PCR) test within 48 hours. If the confirmatory PCR test is also positive</w:t>
      </w:r>
      <w:r>
        <w:rPr>
          <w:rFonts w:asciiTheme="minorHAnsi" w:hAnsiTheme="minorHAnsi"/>
          <w:lang w:val="en"/>
        </w:rPr>
        <w:t xml:space="preserve">, the 10 full day isolation period continues, with day 1 counted as the day after the original positive LFD test. However, if confirmatory PCR testing is negative, the </w:t>
      </w:r>
      <w:r w:rsidR="0092038B">
        <w:rPr>
          <w:rFonts w:asciiTheme="minorHAnsi" w:hAnsiTheme="minorHAnsi"/>
          <w:lang w:val="en"/>
        </w:rPr>
        <w:t>individual</w:t>
      </w:r>
      <w:r>
        <w:rPr>
          <w:rFonts w:asciiTheme="minorHAnsi" w:hAnsiTheme="minorHAnsi"/>
          <w:lang w:val="en"/>
        </w:rPr>
        <w:t xml:space="preserve"> and close contacts can come out of isolation and return to </w:t>
      </w:r>
      <w:r w:rsidR="002F436D">
        <w:rPr>
          <w:rFonts w:asciiTheme="minorHAnsi" w:hAnsiTheme="minorHAnsi"/>
          <w:lang w:val="en"/>
        </w:rPr>
        <w:t>the childcare setting</w:t>
      </w:r>
      <w:r w:rsidR="0092038B">
        <w:rPr>
          <w:rFonts w:asciiTheme="minorHAnsi" w:hAnsiTheme="minorHAnsi"/>
          <w:lang w:val="en"/>
        </w:rPr>
        <w:t>, provided that they have not developed symptoms.</w:t>
      </w:r>
    </w:p>
    <w:p w14:paraId="2FE8F3E9" w14:textId="77777777" w:rsidR="007A0DD9" w:rsidRDefault="007A0DD9" w:rsidP="007A0DD9">
      <w:pPr>
        <w:pStyle w:val="NoSpacing"/>
        <w:spacing w:line="276" w:lineRule="auto"/>
        <w:ind w:left="10"/>
        <w:jc w:val="both"/>
        <w:rPr>
          <w:rFonts w:asciiTheme="minorHAnsi" w:hAnsiTheme="minorHAnsi"/>
          <w:lang w:val="en"/>
        </w:rPr>
      </w:pPr>
    </w:p>
    <w:p w14:paraId="16E1F6BB" w14:textId="77777777" w:rsidR="007A0DD9" w:rsidRDefault="007A0DD9" w:rsidP="007A0DD9">
      <w:pPr>
        <w:pStyle w:val="NoSpacing"/>
        <w:spacing w:line="276" w:lineRule="auto"/>
        <w:ind w:left="10"/>
        <w:jc w:val="both"/>
        <w:rPr>
          <w:rFonts w:asciiTheme="minorHAnsi" w:hAnsiTheme="minorHAnsi"/>
          <w:b/>
          <w:lang w:val="en"/>
        </w:rPr>
      </w:pPr>
      <w:r>
        <w:rPr>
          <w:rFonts w:asciiTheme="minorHAnsi" w:hAnsiTheme="minorHAnsi"/>
          <w:b/>
          <w:lang w:val="en"/>
        </w:rPr>
        <w:t>LFD testing within 90 days of a positive PCR result:</w:t>
      </w:r>
    </w:p>
    <w:p w14:paraId="75C3298A" w14:textId="40CA8346" w:rsidR="007A0DD9" w:rsidRDefault="007A0DD9" w:rsidP="007A0DD9">
      <w:pPr>
        <w:pStyle w:val="NoSpacing"/>
        <w:spacing w:line="276" w:lineRule="auto"/>
        <w:ind w:left="10"/>
        <w:jc w:val="both"/>
        <w:rPr>
          <w:rFonts w:asciiTheme="minorHAnsi" w:hAnsiTheme="minorHAnsi"/>
          <w:lang w:val="en"/>
        </w:rPr>
      </w:pPr>
      <w:r>
        <w:rPr>
          <w:rFonts w:asciiTheme="minorHAnsi" w:hAnsiTheme="minorHAnsi"/>
          <w:lang w:val="en"/>
        </w:rPr>
        <w:t>Individuals who have recently had a positive PCR test for COVID-19 are likely to have developed some immunity. Staff are therefore exempt from testing by both PCR and LFD within 90 days of a positive PCR test, unless they develop new symptoms. If they test positive or are identified as a close contact of a positive case, they will be required to self-isolate again even if this is within the 90-day window.</w:t>
      </w:r>
    </w:p>
    <w:p w14:paraId="5B1D8985" w14:textId="77777777" w:rsidR="007A0DD9" w:rsidRDefault="007A0DD9" w:rsidP="007A0DD9">
      <w:pPr>
        <w:pStyle w:val="NoSpacing"/>
        <w:spacing w:line="276" w:lineRule="auto"/>
        <w:ind w:left="10"/>
        <w:jc w:val="both"/>
        <w:rPr>
          <w:rFonts w:asciiTheme="minorHAnsi" w:hAnsiTheme="minorHAnsi"/>
          <w:lang w:val="en"/>
        </w:rPr>
      </w:pPr>
    </w:p>
    <w:p w14:paraId="17318CDC" w14:textId="77777777" w:rsidR="007A0DD9" w:rsidRDefault="007A0DD9" w:rsidP="007A0DD9">
      <w:pPr>
        <w:spacing w:after="160" w:line="256" w:lineRule="auto"/>
        <w:ind w:left="0" w:firstLine="0"/>
        <w:rPr>
          <w:rFonts w:asciiTheme="minorHAnsi" w:hAnsiTheme="minorHAnsi"/>
          <w:lang w:val="en"/>
        </w:rPr>
      </w:pPr>
      <w:r>
        <w:rPr>
          <w:rFonts w:asciiTheme="minorHAnsi" w:hAnsiTheme="minorHAnsi"/>
          <w:lang w:val="en"/>
        </w:rPr>
        <w:t xml:space="preserve">If you would like any advice in relation to LFD testing, please contact the Public Health team at Cumbria County Council via email: </w:t>
      </w:r>
      <w:r>
        <w:rPr>
          <w:rFonts w:asciiTheme="minorHAnsi" w:hAnsiTheme="minorHAnsi"/>
          <w:color w:val="C00000"/>
          <w:lang w:val="en"/>
        </w:rPr>
        <w:t xml:space="preserve">EducationIPC@cumbria.gov.uk  </w:t>
      </w:r>
    </w:p>
    <w:p w14:paraId="62F589B8" w14:textId="77777777" w:rsidR="007A0DD9" w:rsidRDefault="007A0DD9" w:rsidP="007A0DD9">
      <w:pPr>
        <w:spacing w:after="0" w:line="256" w:lineRule="auto"/>
        <w:ind w:left="0" w:firstLine="0"/>
        <w:rPr>
          <w:rFonts w:asciiTheme="minorHAnsi" w:hAnsiTheme="minorHAnsi"/>
          <w:lang w:val="en"/>
        </w:rPr>
        <w:sectPr w:rsidR="007A0DD9">
          <w:pgSz w:w="11904" w:h="16838"/>
          <w:pgMar w:top="1440" w:right="1440" w:bottom="1440" w:left="1440" w:header="283" w:footer="283" w:gutter="0"/>
          <w:cols w:space="720"/>
        </w:sectPr>
      </w:pPr>
    </w:p>
    <w:p w14:paraId="211C27A1" w14:textId="6FE9E7FD" w:rsidR="001F02BA" w:rsidRDefault="007A0DD9" w:rsidP="001F02BA">
      <w:pPr>
        <w:pStyle w:val="Heading2"/>
        <w:numPr>
          <w:ilvl w:val="1"/>
          <w:numId w:val="8"/>
        </w:numPr>
      </w:pPr>
      <w:bookmarkStart w:id="71" w:name="_Toc64368079"/>
      <w:bookmarkStart w:id="72" w:name="_Hlk70080542"/>
      <w:bookmarkStart w:id="73" w:name="_Toc72509266"/>
      <w:r w:rsidRPr="001F02BA">
        <w:lastRenderedPageBreak/>
        <w:t>Flowchart f</w:t>
      </w:r>
      <w:r w:rsidR="001F02BA">
        <w:t>or asymptomatic staff testing for</w:t>
      </w:r>
      <w:r w:rsidRPr="001F02BA">
        <w:t xml:space="preserve"> </w:t>
      </w:r>
      <w:bookmarkEnd w:id="71"/>
      <w:r w:rsidR="001F02BA">
        <w:t>childminder</w:t>
      </w:r>
      <w:bookmarkEnd w:id="72"/>
      <w:r w:rsidR="001F02BA">
        <w:t>s</w:t>
      </w:r>
      <w:bookmarkEnd w:id="73"/>
    </w:p>
    <w:tbl>
      <w:tblPr>
        <w:tblStyle w:val="TableGrid0"/>
        <w:tblW w:w="10768" w:type="dxa"/>
        <w:tblInd w:w="0" w:type="dxa"/>
        <w:tblLook w:val="04A0" w:firstRow="1" w:lastRow="0" w:firstColumn="1" w:lastColumn="0" w:noHBand="0" w:noVBand="1"/>
      </w:tblPr>
      <w:tblGrid>
        <w:gridCol w:w="3964"/>
        <w:gridCol w:w="1134"/>
        <w:gridCol w:w="3828"/>
        <w:gridCol w:w="1842"/>
      </w:tblGrid>
      <w:tr w:rsidR="001F02BA" w:rsidRPr="00722F96" w14:paraId="07156A24" w14:textId="77777777" w:rsidTr="00BD4132">
        <w:tc>
          <w:tcPr>
            <w:tcW w:w="10768" w:type="dxa"/>
            <w:gridSpan w:val="4"/>
            <w:tcBorders>
              <w:bottom w:val="single" w:sz="4" w:space="0" w:color="auto"/>
            </w:tcBorders>
            <w:shd w:val="clear" w:color="auto" w:fill="C5E0B3" w:themeFill="accent6" w:themeFillTint="66"/>
          </w:tcPr>
          <w:p w14:paraId="27551BBA" w14:textId="6147DF3B" w:rsidR="001F02BA" w:rsidRPr="00345EB0" w:rsidRDefault="001F02BA" w:rsidP="001F02BA">
            <w:pPr>
              <w:pStyle w:val="NoSpacing"/>
              <w:jc w:val="center"/>
              <w:rPr>
                <w:rFonts w:asciiTheme="minorHAnsi" w:hAnsiTheme="minorHAnsi" w:cstheme="minorHAnsi"/>
                <w:b/>
                <w:bCs/>
                <w:sz w:val="20"/>
              </w:rPr>
            </w:pPr>
            <w:r w:rsidRPr="00345EB0">
              <w:rPr>
                <w:rFonts w:asciiTheme="minorHAnsi" w:hAnsiTheme="minorHAnsi" w:cstheme="minorHAnsi"/>
                <w:b/>
                <w:bCs/>
                <w:sz w:val="20"/>
              </w:rPr>
              <w:t xml:space="preserve">Member of staff carries out LFD test at home </w:t>
            </w:r>
            <w:r w:rsidR="00345EB0">
              <w:rPr>
                <w:rFonts w:asciiTheme="minorHAnsi" w:hAnsiTheme="minorHAnsi" w:cstheme="minorHAnsi"/>
                <w:b/>
                <w:bCs/>
                <w:sz w:val="20"/>
              </w:rPr>
              <w:t>z\z0063</w:t>
            </w:r>
          </w:p>
        </w:tc>
      </w:tr>
      <w:tr w:rsidR="001F02BA" w:rsidRPr="00722F96" w14:paraId="2DA9B554" w14:textId="77777777" w:rsidTr="00BD4132">
        <w:tc>
          <w:tcPr>
            <w:tcW w:w="10768" w:type="dxa"/>
            <w:gridSpan w:val="4"/>
            <w:tcBorders>
              <w:bottom w:val="single" w:sz="4" w:space="0" w:color="auto"/>
            </w:tcBorders>
          </w:tcPr>
          <w:p w14:paraId="5B95AA10" w14:textId="77777777" w:rsidR="001F02BA" w:rsidRPr="00345EB0" w:rsidRDefault="001F02BA" w:rsidP="001F02BA">
            <w:pPr>
              <w:pStyle w:val="NoSpacing"/>
              <w:numPr>
                <w:ilvl w:val="0"/>
                <w:numId w:val="43"/>
              </w:numPr>
              <w:rPr>
                <w:rFonts w:asciiTheme="minorHAnsi" w:hAnsiTheme="minorHAnsi" w:cstheme="minorHAnsi"/>
                <w:sz w:val="20"/>
              </w:rPr>
            </w:pPr>
            <w:r w:rsidRPr="00345EB0">
              <w:rPr>
                <w:rFonts w:asciiTheme="minorHAnsi" w:hAnsiTheme="minorHAnsi" w:cstheme="minorHAnsi"/>
                <w:sz w:val="20"/>
              </w:rPr>
              <w:t>Follow instructions carefully. Test twice weekly, ideally 3-4 days apart.</w:t>
            </w:r>
          </w:p>
          <w:p w14:paraId="17AA107D" w14:textId="77777777" w:rsidR="001F02BA" w:rsidRPr="00345EB0" w:rsidRDefault="001F02BA" w:rsidP="001F02BA">
            <w:pPr>
              <w:pStyle w:val="NoSpacing"/>
              <w:numPr>
                <w:ilvl w:val="0"/>
                <w:numId w:val="43"/>
              </w:numPr>
              <w:rPr>
                <w:rFonts w:asciiTheme="minorHAnsi" w:hAnsiTheme="minorHAnsi" w:cstheme="minorHAnsi"/>
                <w:sz w:val="20"/>
              </w:rPr>
            </w:pPr>
            <w:r w:rsidRPr="00345EB0">
              <w:rPr>
                <w:rFonts w:asciiTheme="minorHAnsi" w:hAnsiTheme="minorHAnsi" w:cstheme="minorHAnsi"/>
                <w:sz w:val="20"/>
              </w:rPr>
              <w:t>Test night before or on morning of attending the setting (no further back than this).</w:t>
            </w:r>
          </w:p>
          <w:p w14:paraId="72475BBB" w14:textId="77777777" w:rsidR="001F02BA" w:rsidRPr="00345EB0" w:rsidRDefault="001F02BA" w:rsidP="001F02BA">
            <w:pPr>
              <w:pStyle w:val="NoSpacing"/>
              <w:numPr>
                <w:ilvl w:val="0"/>
                <w:numId w:val="43"/>
              </w:numPr>
              <w:rPr>
                <w:rFonts w:asciiTheme="minorHAnsi" w:hAnsiTheme="minorHAnsi" w:cstheme="minorHAnsi"/>
                <w:sz w:val="20"/>
              </w:rPr>
            </w:pPr>
            <w:r w:rsidRPr="00345EB0">
              <w:rPr>
                <w:rFonts w:asciiTheme="minorHAnsi" w:hAnsiTheme="minorHAnsi" w:cstheme="minorHAnsi"/>
                <w:sz w:val="20"/>
              </w:rPr>
              <w:t>Swab both the tonsils (or area tonsils would have been) AND nose.</w:t>
            </w:r>
          </w:p>
          <w:p w14:paraId="36970A59" w14:textId="77777777" w:rsidR="001F02BA" w:rsidRPr="00345EB0" w:rsidRDefault="001F02BA" w:rsidP="001F02BA">
            <w:pPr>
              <w:pStyle w:val="NoSpacing"/>
              <w:numPr>
                <w:ilvl w:val="0"/>
                <w:numId w:val="43"/>
              </w:numPr>
              <w:rPr>
                <w:rFonts w:asciiTheme="minorHAnsi" w:hAnsiTheme="minorHAnsi" w:cstheme="minorHAnsi"/>
                <w:sz w:val="20"/>
              </w:rPr>
            </w:pPr>
            <w:r w:rsidRPr="00345EB0">
              <w:rPr>
                <w:rFonts w:asciiTheme="minorHAnsi" w:hAnsiTheme="minorHAnsi" w:cstheme="minorHAnsi"/>
                <w:sz w:val="20"/>
              </w:rPr>
              <w:t>Wait full 30 minutes before reading test result. Do not go into setting until you know test result.</w:t>
            </w:r>
          </w:p>
          <w:p w14:paraId="5B74C415" w14:textId="77777777" w:rsidR="001F02BA" w:rsidRPr="00345EB0" w:rsidRDefault="001F02BA" w:rsidP="001F02BA">
            <w:pPr>
              <w:pStyle w:val="NoSpacing"/>
              <w:numPr>
                <w:ilvl w:val="0"/>
                <w:numId w:val="43"/>
              </w:numPr>
              <w:rPr>
                <w:rFonts w:asciiTheme="minorHAnsi" w:hAnsiTheme="minorHAnsi" w:cstheme="minorHAnsi"/>
                <w:sz w:val="20"/>
              </w:rPr>
            </w:pPr>
            <w:r w:rsidRPr="00345EB0">
              <w:rPr>
                <w:rFonts w:asciiTheme="minorHAnsi" w:hAnsiTheme="minorHAnsi" w:cstheme="minorHAnsi"/>
                <w:sz w:val="20"/>
              </w:rPr>
              <w:t>Individuals testing positive via PCR within the past 90 days are exempt from LFD testing.</w:t>
            </w:r>
          </w:p>
          <w:p w14:paraId="29934BF9" w14:textId="77777777" w:rsidR="001F02BA" w:rsidRPr="00345EB0" w:rsidRDefault="001F02BA" w:rsidP="001F02BA">
            <w:pPr>
              <w:pStyle w:val="NoSpacing"/>
              <w:numPr>
                <w:ilvl w:val="0"/>
                <w:numId w:val="43"/>
              </w:numPr>
              <w:rPr>
                <w:rFonts w:asciiTheme="minorHAnsi" w:hAnsiTheme="minorHAnsi" w:cstheme="minorHAnsi"/>
                <w:sz w:val="20"/>
              </w:rPr>
            </w:pPr>
            <w:r w:rsidRPr="00345EB0">
              <w:rPr>
                <w:rFonts w:asciiTheme="minorHAnsi" w:hAnsiTheme="minorHAnsi" w:cstheme="minorHAnsi"/>
                <w:sz w:val="20"/>
              </w:rPr>
              <w:t>Individuals with symptoms of COVID-19 should not LFD test. Follow flow chart for ‘managing suspected and confirmed cases’.</w:t>
            </w:r>
          </w:p>
          <w:p w14:paraId="12D649FB" w14:textId="77777777" w:rsidR="001F02BA" w:rsidRPr="00345EB0" w:rsidRDefault="001F02BA" w:rsidP="001F02BA">
            <w:pPr>
              <w:pStyle w:val="NoSpacing"/>
              <w:numPr>
                <w:ilvl w:val="0"/>
                <w:numId w:val="43"/>
              </w:numPr>
              <w:rPr>
                <w:rFonts w:asciiTheme="minorHAnsi" w:hAnsiTheme="minorHAnsi" w:cstheme="minorHAnsi"/>
                <w:sz w:val="20"/>
              </w:rPr>
            </w:pPr>
            <w:r w:rsidRPr="00345EB0">
              <w:rPr>
                <w:rFonts w:asciiTheme="minorHAnsi" w:hAnsiTheme="minorHAnsi" w:cstheme="minorHAnsi"/>
                <w:sz w:val="20"/>
              </w:rPr>
              <w:t>Vaccinated individuals are encouraged to participate in regular LFD testing.</w:t>
            </w:r>
          </w:p>
          <w:p w14:paraId="41E0D057" w14:textId="77777777" w:rsidR="001F02BA" w:rsidRPr="00345EB0" w:rsidRDefault="001F02BA" w:rsidP="001F02BA">
            <w:pPr>
              <w:pStyle w:val="NoSpacing"/>
              <w:numPr>
                <w:ilvl w:val="0"/>
                <w:numId w:val="43"/>
              </w:numPr>
              <w:rPr>
                <w:rFonts w:asciiTheme="minorHAnsi" w:hAnsiTheme="minorHAnsi" w:cstheme="minorHAnsi"/>
                <w:sz w:val="20"/>
              </w:rPr>
            </w:pPr>
            <w:r w:rsidRPr="00345EB0">
              <w:rPr>
                <w:rFonts w:asciiTheme="minorHAnsi" w:hAnsiTheme="minorHAnsi" w:cstheme="minorHAnsi"/>
                <w:sz w:val="20"/>
              </w:rPr>
              <w:t>LFD testing is NOT recommended for children of primary school age or younger. Symptomatic children of this age should be tested via PCR.</w:t>
            </w:r>
          </w:p>
          <w:p w14:paraId="68A56F3F" w14:textId="77777777" w:rsidR="001F02BA" w:rsidRPr="00345EB0" w:rsidRDefault="001F02BA" w:rsidP="00BD4132">
            <w:pPr>
              <w:pStyle w:val="NoSpacing"/>
              <w:ind w:left="360"/>
              <w:rPr>
                <w:rFonts w:asciiTheme="minorHAnsi" w:hAnsiTheme="minorHAnsi" w:cstheme="minorHAnsi"/>
                <w:sz w:val="20"/>
              </w:rPr>
            </w:pPr>
          </w:p>
        </w:tc>
      </w:tr>
      <w:tr w:rsidR="001F02BA" w:rsidRPr="002F705D" w14:paraId="04EB501C" w14:textId="77777777" w:rsidTr="00BD4132">
        <w:tc>
          <w:tcPr>
            <w:tcW w:w="3964" w:type="dxa"/>
            <w:tcBorders>
              <w:left w:val="nil"/>
              <w:right w:val="nil"/>
            </w:tcBorders>
          </w:tcPr>
          <w:p w14:paraId="629E3181" w14:textId="77777777" w:rsidR="001F02BA" w:rsidRPr="00345EB0" w:rsidRDefault="001F02BA" w:rsidP="00BD4132">
            <w:pPr>
              <w:pStyle w:val="NoSpacing"/>
              <w:jc w:val="center"/>
              <w:rPr>
                <w:rFonts w:asciiTheme="minorHAnsi" w:hAnsiTheme="minorHAnsi" w:cstheme="minorHAnsi"/>
                <w:b/>
                <w:bCs/>
                <w:sz w:val="21"/>
                <w:szCs w:val="21"/>
              </w:rPr>
            </w:pPr>
            <w:r w:rsidRPr="00345EB0">
              <w:rPr>
                <w:rFonts w:asciiTheme="minorHAnsi" w:hAnsiTheme="minorHAnsi" w:cstheme="minorHAnsi"/>
                <w:b/>
                <w:bCs/>
                <w:noProof/>
                <w:sz w:val="21"/>
                <w:szCs w:val="21"/>
              </w:rPr>
              <mc:AlternateContent>
                <mc:Choice Requires="wps">
                  <w:drawing>
                    <wp:anchor distT="0" distB="0" distL="114300" distR="114300" simplePos="0" relativeHeight="251701248" behindDoc="0" locked="0" layoutInCell="1" allowOverlap="1" wp14:anchorId="07C87268" wp14:editId="2FD9B5BB">
                      <wp:simplePos x="0" y="0"/>
                      <wp:positionH relativeFrom="column">
                        <wp:posOffset>914400</wp:posOffset>
                      </wp:positionH>
                      <wp:positionV relativeFrom="paragraph">
                        <wp:posOffset>1270</wp:posOffset>
                      </wp:positionV>
                      <wp:extent cx="177800" cy="146050"/>
                      <wp:effectExtent l="19050" t="0" r="12700" b="44450"/>
                      <wp:wrapNone/>
                      <wp:docPr id="13" name="Arrow: Down 13"/>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154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1in;margin-top:.1pt;width:14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" adj="10800" fillcolor="#5b9bd5 [3204]" strokecolor="#1f4d78 [1604]" strokeweight="1pt"/>
                  </w:pict>
                </mc:Fallback>
              </mc:AlternateContent>
            </w:r>
          </w:p>
        </w:tc>
        <w:tc>
          <w:tcPr>
            <w:tcW w:w="6804" w:type="dxa"/>
            <w:gridSpan w:val="3"/>
            <w:tcBorders>
              <w:left w:val="nil"/>
              <w:right w:val="nil"/>
            </w:tcBorders>
          </w:tcPr>
          <w:p w14:paraId="69DE0178" w14:textId="77777777" w:rsidR="001F02BA" w:rsidRPr="00345EB0" w:rsidRDefault="001F02BA" w:rsidP="00BD4132">
            <w:pPr>
              <w:pStyle w:val="NoSpacing"/>
              <w:jc w:val="center"/>
              <w:rPr>
                <w:rFonts w:asciiTheme="minorHAnsi" w:hAnsiTheme="minorHAnsi" w:cstheme="minorHAnsi"/>
                <w:b/>
                <w:bCs/>
                <w:sz w:val="21"/>
                <w:szCs w:val="21"/>
              </w:rPr>
            </w:pPr>
            <w:r w:rsidRPr="00345EB0">
              <w:rPr>
                <w:rFonts w:asciiTheme="minorHAnsi" w:hAnsiTheme="minorHAnsi" w:cstheme="minorHAnsi"/>
                <w:b/>
                <w:bCs/>
                <w:noProof/>
                <w:sz w:val="21"/>
                <w:szCs w:val="21"/>
              </w:rPr>
              <mc:AlternateContent>
                <mc:Choice Requires="wps">
                  <w:drawing>
                    <wp:anchor distT="0" distB="0" distL="114300" distR="114300" simplePos="0" relativeHeight="251702272" behindDoc="0" locked="0" layoutInCell="1" allowOverlap="1" wp14:anchorId="4E1D9861" wp14:editId="606BAC16">
                      <wp:simplePos x="0" y="0"/>
                      <wp:positionH relativeFrom="column">
                        <wp:posOffset>1245870</wp:posOffset>
                      </wp:positionH>
                      <wp:positionV relativeFrom="paragraph">
                        <wp:posOffset>1270</wp:posOffset>
                      </wp:positionV>
                      <wp:extent cx="177800" cy="146050"/>
                      <wp:effectExtent l="19050" t="0" r="12700" b="44450"/>
                      <wp:wrapNone/>
                      <wp:docPr id="14" name="Arrow: Down 14"/>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73B6" id="Arrow: Down 14" o:spid="_x0000_s1026" type="#_x0000_t67" style="position:absolute;margin-left:98.1pt;margin-top:.1pt;width:14pt;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" adj="10800" fillcolor="#5b9bd5 [3204]" strokecolor="#1f4d78 [1604]" strokeweight="1pt"/>
                  </w:pict>
                </mc:Fallback>
              </mc:AlternateContent>
            </w:r>
            <w:r w:rsidRPr="00345EB0">
              <w:rPr>
                <w:rFonts w:asciiTheme="minorHAnsi" w:hAnsiTheme="minorHAnsi" w:cstheme="minorHAnsi"/>
                <w:b/>
                <w:bCs/>
                <w:noProof/>
                <w:sz w:val="21"/>
                <w:szCs w:val="21"/>
              </w:rPr>
              <mc:AlternateContent>
                <mc:Choice Requires="wps">
                  <w:drawing>
                    <wp:anchor distT="0" distB="0" distL="114300" distR="114300" simplePos="0" relativeHeight="251703296" behindDoc="0" locked="0" layoutInCell="1" allowOverlap="1" wp14:anchorId="1DB5A295" wp14:editId="5C2AF8C2">
                      <wp:simplePos x="0" y="0"/>
                      <wp:positionH relativeFrom="column">
                        <wp:posOffset>3360420</wp:posOffset>
                      </wp:positionH>
                      <wp:positionV relativeFrom="paragraph">
                        <wp:posOffset>635</wp:posOffset>
                      </wp:positionV>
                      <wp:extent cx="177800" cy="146050"/>
                      <wp:effectExtent l="19050" t="0" r="12700" b="44450"/>
                      <wp:wrapNone/>
                      <wp:docPr id="15" name="Arrow: Down 15"/>
                      <wp:cNvGraphicFramePr/>
                      <a:graphic xmlns:a="http://schemas.openxmlformats.org/drawingml/2006/main">
                        <a:graphicData uri="http://schemas.microsoft.com/office/word/2010/wordprocessingShape">
                          <wps:wsp>
                            <wps:cNvSpPr/>
                            <wps:spPr>
                              <a:xfrm>
                                <a:off x="0" y="0"/>
                                <a:ext cx="177800" cy="146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4D60" id="Arrow: Down 15" o:spid="_x0000_s1026" type="#_x0000_t67" style="position:absolute;margin-left:264.6pt;margin-top:.05pt;width:14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" adj="10800" fillcolor="#4472c4" strokecolor="#2f528f" strokeweight="1pt"/>
                  </w:pict>
                </mc:Fallback>
              </mc:AlternateContent>
            </w:r>
          </w:p>
        </w:tc>
      </w:tr>
      <w:tr w:rsidR="001F02BA" w:rsidRPr="00722F96" w14:paraId="73D04A70" w14:textId="77777777" w:rsidTr="001F02BA">
        <w:tc>
          <w:tcPr>
            <w:tcW w:w="3964" w:type="dxa"/>
            <w:shd w:val="clear" w:color="auto" w:fill="FFFF99"/>
          </w:tcPr>
          <w:p w14:paraId="526CEAC8" w14:textId="77777777" w:rsidR="001F02BA" w:rsidRPr="00345EB0" w:rsidRDefault="001F02BA" w:rsidP="00BD4132">
            <w:pPr>
              <w:pStyle w:val="NoSpacing"/>
              <w:jc w:val="center"/>
              <w:rPr>
                <w:rFonts w:asciiTheme="minorHAnsi" w:hAnsiTheme="minorHAnsi" w:cstheme="minorHAnsi"/>
                <w:b/>
                <w:bCs/>
                <w:sz w:val="20"/>
              </w:rPr>
            </w:pPr>
            <w:r w:rsidRPr="00345EB0">
              <w:rPr>
                <w:rFonts w:asciiTheme="minorHAnsi" w:hAnsiTheme="minorHAnsi" w:cstheme="minorHAnsi"/>
                <w:b/>
                <w:bCs/>
                <w:sz w:val="20"/>
              </w:rPr>
              <w:t>LFD Test result negative</w:t>
            </w:r>
          </w:p>
        </w:tc>
        <w:tc>
          <w:tcPr>
            <w:tcW w:w="4962" w:type="dxa"/>
            <w:gridSpan w:val="2"/>
            <w:shd w:val="clear" w:color="auto" w:fill="FF9999"/>
          </w:tcPr>
          <w:p w14:paraId="3777E5BB" w14:textId="77777777" w:rsidR="001F02BA" w:rsidRPr="00345EB0" w:rsidRDefault="001F02BA" w:rsidP="00BD4132">
            <w:pPr>
              <w:pStyle w:val="NoSpacing"/>
              <w:jc w:val="center"/>
              <w:rPr>
                <w:rFonts w:asciiTheme="minorHAnsi" w:hAnsiTheme="minorHAnsi" w:cstheme="minorHAnsi"/>
                <w:b/>
                <w:bCs/>
                <w:sz w:val="20"/>
              </w:rPr>
            </w:pPr>
            <w:r w:rsidRPr="00345EB0">
              <w:rPr>
                <w:rFonts w:asciiTheme="minorHAnsi" w:hAnsiTheme="minorHAnsi" w:cstheme="minorHAnsi"/>
                <w:b/>
                <w:bCs/>
                <w:sz w:val="20"/>
              </w:rPr>
              <w:t>LFD Test result positive</w:t>
            </w:r>
          </w:p>
        </w:tc>
        <w:tc>
          <w:tcPr>
            <w:tcW w:w="1842" w:type="dxa"/>
            <w:shd w:val="clear" w:color="auto" w:fill="F7CAAC" w:themeFill="accent2" w:themeFillTint="66"/>
          </w:tcPr>
          <w:p w14:paraId="0DB50011" w14:textId="77777777" w:rsidR="001F02BA" w:rsidRPr="00345EB0" w:rsidRDefault="001F02BA" w:rsidP="00BD4132">
            <w:pPr>
              <w:pStyle w:val="NoSpacing"/>
              <w:jc w:val="center"/>
              <w:rPr>
                <w:rFonts w:asciiTheme="minorHAnsi" w:hAnsiTheme="minorHAnsi" w:cstheme="minorHAnsi"/>
                <w:b/>
                <w:bCs/>
                <w:sz w:val="20"/>
              </w:rPr>
            </w:pPr>
            <w:r w:rsidRPr="00345EB0">
              <w:rPr>
                <w:rFonts w:asciiTheme="minorHAnsi" w:hAnsiTheme="minorHAnsi" w:cstheme="minorHAnsi"/>
                <w:b/>
                <w:bCs/>
                <w:sz w:val="20"/>
              </w:rPr>
              <w:t>LFD Test Result void</w:t>
            </w:r>
          </w:p>
        </w:tc>
      </w:tr>
      <w:tr w:rsidR="001F02BA" w:rsidRPr="00722F96" w14:paraId="47D81B21" w14:textId="77777777" w:rsidTr="001F02BA">
        <w:tc>
          <w:tcPr>
            <w:tcW w:w="3964" w:type="dxa"/>
            <w:tcBorders>
              <w:bottom w:val="single" w:sz="4" w:space="0" w:color="auto"/>
            </w:tcBorders>
          </w:tcPr>
          <w:p w14:paraId="18C4A8B8"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 xml:space="preserve">Staff member records test result for NHS Test and Trace </w:t>
            </w:r>
            <w:hyperlink r:id="rId40" w:history="1">
              <w:r w:rsidRPr="00345EB0">
                <w:rPr>
                  <w:rStyle w:val="Hyperlink"/>
                  <w:rFonts w:asciiTheme="minorHAnsi" w:hAnsiTheme="minorHAnsi" w:cstheme="minorHAnsi"/>
                  <w:sz w:val="20"/>
                </w:rPr>
                <w:t>here</w:t>
              </w:r>
            </w:hyperlink>
            <w:r w:rsidRPr="00345EB0">
              <w:rPr>
                <w:rFonts w:asciiTheme="minorHAnsi" w:hAnsiTheme="minorHAnsi" w:cstheme="minorHAnsi"/>
                <w:sz w:val="20"/>
              </w:rPr>
              <w:t xml:space="preserve"> (or call 119).</w:t>
            </w:r>
          </w:p>
          <w:p w14:paraId="4B896266"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 xml:space="preserve">Individual can attend setting as normal. </w:t>
            </w:r>
          </w:p>
          <w:p w14:paraId="7090CECD"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Setting records result on test result register (optional).</w:t>
            </w:r>
          </w:p>
          <w:p w14:paraId="7E5A6FF3"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Continue testing twice per week.</w:t>
            </w:r>
          </w:p>
          <w:p w14:paraId="6E85C99E"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All individuals should continue to follow COVID-safe practices (e.g. ‘Hands/Face/Space’).</w:t>
            </w:r>
          </w:p>
          <w:p w14:paraId="1D94947B"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 xml:space="preserve">Test result negative but individual develops symptoms? - they should get a </w:t>
            </w:r>
            <w:hyperlink r:id="rId41" w:history="1">
              <w:r w:rsidRPr="00345EB0">
                <w:rPr>
                  <w:rStyle w:val="Hyperlink"/>
                  <w:rFonts w:asciiTheme="minorHAnsi" w:hAnsiTheme="minorHAnsi" w:cstheme="minorHAnsi"/>
                  <w:sz w:val="20"/>
                </w:rPr>
                <w:t>PCR test</w:t>
              </w:r>
            </w:hyperlink>
            <w:r w:rsidRPr="00345EB0">
              <w:rPr>
                <w:rFonts w:asciiTheme="minorHAnsi" w:hAnsiTheme="minorHAnsi" w:cstheme="minorHAnsi"/>
                <w:sz w:val="20"/>
              </w:rPr>
              <w:t xml:space="preserve"> and isolate with their household until result known.</w:t>
            </w:r>
          </w:p>
          <w:p w14:paraId="681103AE"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Test accidentally recorded as positive? Complete another LFD test and record accurate result immediately.</w:t>
            </w:r>
          </w:p>
        </w:tc>
        <w:tc>
          <w:tcPr>
            <w:tcW w:w="4962" w:type="dxa"/>
            <w:gridSpan w:val="2"/>
            <w:tcBorders>
              <w:bottom w:val="single" w:sz="4" w:space="0" w:color="auto"/>
            </w:tcBorders>
          </w:tcPr>
          <w:p w14:paraId="6FC7119C"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 xml:space="preserve">Staff member records test result for NHS Test and Trace </w:t>
            </w:r>
            <w:hyperlink r:id="rId42" w:history="1">
              <w:r w:rsidRPr="00345EB0">
                <w:rPr>
                  <w:rStyle w:val="Hyperlink"/>
                  <w:rFonts w:asciiTheme="minorHAnsi" w:hAnsiTheme="minorHAnsi" w:cstheme="minorHAnsi"/>
                  <w:sz w:val="20"/>
                </w:rPr>
                <w:t>here</w:t>
              </w:r>
            </w:hyperlink>
            <w:r w:rsidRPr="00345EB0">
              <w:rPr>
                <w:rFonts w:asciiTheme="minorHAnsi" w:hAnsiTheme="minorHAnsi" w:cstheme="minorHAnsi"/>
                <w:sz w:val="20"/>
              </w:rPr>
              <w:t xml:space="preserve"> (or call 119) and informs setting.</w:t>
            </w:r>
          </w:p>
          <w:p w14:paraId="42FB80FD" w14:textId="20671AED" w:rsidR="001F02BA" w:rsidRPr="00345EB0" w:rsidRDefault="001F02BA" w:rsidP="001F02BA">
            <w:pPr>
              <w:pStyle w:val="NoSpacing"/>
              <w:numPr>
                <w:ilvl w:val="0"/>
                <w:numId w:val="31"/>
              </w:numPr>
              <w:ind w:left="360" w:hanging="360"/>
              <w:rPr>
                <w:rFonts w:asciiTheme="minorHAnsi" w:hAnsiTheme="minorHAnsi" w:cstheme="minorHAnsi"/>
                <w:sz w:val="20"/>
                <w:lang w:val="en-US"/>
              </w:rPr>
            </w:pPr>
            <w:r w:rsidRPr="00345EB0">
              <w:rPr>
                <w:rFonts w:asciiTheme="minorHAnsi" w:hAnsiTheme="minorHAnsi" w:cstheme="minorHAnsi"/>
                <w:sz w:val="20"/>
              </w:rPr>
              <w:t>Advise that the individual needs to stay at home along with all other household contacts and follow </w:t>
            </w:r>
            <w:hyperlink r:id="rId43" w:tgtFrame="_blank" w:history="1">
              <w:r w:rsidRPr="00345EB0">
                <w:rPr>
                  <w:rStyle w:val="Hyperlink"/>
                  <w:rFonts w:asciiTheme="minorHAnsi" w:hAnsiTheme="minorHAnsi" w:cstheme="minorHAnsi"/>
                  <w:sz w:val="20"/>
                </w:rPr>
                <w:t>stay at home guidance</w:t>
              </w:r>
            </w:hyperlink>
            <w:r w:rsidRPr="00345EB0">
              <w:rPr>
                <w:rFonts w:asciiTheme="minorHAnsi" w:hAnsiTheme="minorHAnsi" w:cstheme="minorHAnsi"/>
                <w:sz w:val="20"/>
              </w:rPr>
              <w:t>.</w:t>
            </w:r>
            <w:r w:rsidRPr="00345EB0">
              <w:rPr>
                <w:rFonts w:asciiTheme="minorHAnsi" w:hAnsiTheme="minorHAnsi" w:cstheme="minorHAnsi"/>
                <w:sz w:val="20"/>
                <w:lang w:val="en-US"/>
              </w:rPr>
              <w:t> </w:t>
            </w:r>
            <w:r w:rsidRPr="00345EB0">
              <w:rPr>
                <w:rFonts w:asciiTheme="minorHAnsi" w:hAnsiTheme="minorHAnsi" w:cstheme="minorHAnsi"/>
                <w:sz w:val="20"/>
              </w:rPr>
              <w:t xml:space="preserve">Advise to get a </w:t>
            </w:r>
            <w:r w:rsidRPr="00345EB0">
              <w:rPr>
                <w:rFonts w:asciiTheme="minorHAnsi" w:hAnsiTheme="minorHAnsi" w:cstheme="minorHAnsi"/>
                <w:b/>
                <w:bCs/>
                <w:sz w:val="20"/>
              </w:rPr>
              <w:t>PCR</w:t>
            </w:r>
            <w:r w:rsidRPr="00345EB0">
              <w:rPr>
                <w:rFonts w:asciiTheme="minorHAnsi" w:hAnsiTheme="minorHAnsi" w:cstheme="minorHAnsi"/>
                <w:sz w:val="20"/>
              </w:rPr>
              <w:t xml:space="preserve"> test within 2 days of LFD test – book </w:t>
            </w:r>
            <w:hyperlink r:id="rId44" w:history="1">
              <w:r w:rsidRPr="00345EB0">
                <w:rPr>
                  <w:rStyle w:val="Hyperlink"/>
                  <w:rFonts w:asciiTheme="minorHAnsi" w:hAnsiTheme="minorHAnsi" w:cstheme="minorHAnsi"/>
                  <w:sz w:val="20"/>
                </w:rPr>
                <w:t>online</w:t>
              </w:r>
            </w:hyperlink>
            <w:r w:rsidRPr="00345EB0">
              <w:rPr>
                <w:rStyle w:val="Hyperlink"/>
                <w:rFonts w:asciiTheme="minorHAnsi" w:hAnsiTheme="minorHAnsi" w:cstheme="minorHAnsi"/>
                <w:sz w:val="20"/>
              </w:rPr>
              <w:t xml:space="preserve"> </w:t>
            </w:r>
            <w:r w:rsidRPr="00345EB0">
              <w:rPr>
                <w:rStyle w:val="Hyperlink"/>
                <w:rFonts w:asciiTheme="minorHAnsi" w:hAnsiTheme="minorHAnsi" w:cstheme="minorHAnsi"/>
                <w:color w:val="auto"/>
                <w:sz w:val="20"/>
              </w:rPr>
              <w:t>(</w:t>
            </w:r>
            <w:r w:rsidRPr="00345EB0">
              <w:rPr>
                <w:rFonts w:asciiTheme="minorHAnsi" w:hAnsiTheme="minorHAnsi" w:cstheme="minorHAnsi"/>
                <w:sz w:val="20"/>
              </w:rPr>
              <w:t xml:space="preserve">or by calling 119 if no internet access).  </w:t>
            </w:r>
          </w:p>
          <w:p w14:paraId="4590325E" w14:textId="77777777" w:rsidR="001F02BA" w:rsidRPr="00345EB0" w:rsidRDefault="001F02BA" w:rsidP="001F02BA">
            <w:pPr>
              <w:pStyle w:val="NoSpacing"/>
              <w:numPr>
                <w:ilvl w:val="0"/>
                <w:numId w:val="31"/>
              </w:numPr>
              <w:ind w:left="360" w:hanging="360"/>
              <w:rPr>
                <w:rFonts w:asciiTheme="minorHAnsi" w:hAnsiTheme="minorHAnsi" w:cstheme="minorHAnsi"/>
                <w:sz w:val="20"/>
                <w:lang w:val="en-US"/>
              </w:rPr>
            </w:pPr>
            <w:r w:rsidRPr="00345EB0">
              <w:rPr>
                <w:rFonts w:asciiTheme="minorHAnsi" w:hAnsiTheme="minorHAnsi" w:cstheme="minorHAnsi"/>
                <w:sz w:val="20"/>
                <w:lang w:val="en-US"/>
              </w:rPr>
              <w:t>Quickest way to test is via a local testing site – you must book in advance and appointments are available between 8am and 1.30pm for PCR tests.</w:t>
            </w:r>
          </w:p>
          <w:p w14:paraId="47E90C6D"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 xml:space="preserve">Identify close contacts from setting and instruct them to stay at home (don’t wait for PCR result). </w:t>
            </w:r>
          </w:p>
          <w:p w14:paraId="528E87FD"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Contact CCC Call Centre on 0800 783 1968 to notify of positive LFD test result.</w:t>
            </w:r>
          </w:p>
          <w:p w14:paraId="4103DF4F"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Record LFD test result on your test result register.</w:t>
            </w:r>
          </w:p>
          <w:p w14:paraId="4C9AB0D7"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Remind individual to contact setting to inform of PCR test result.</w:t>
            </w:r>
          </w:p>
          <w:p w14:paraId="657F0B75" w14:textId="77777777" w:rsidR="001F02BA" w:rsidRPr="00345EB0" w:rsidRDefault="001F02BA" w:rsidP="00BD4132">
            <w:pPr>
              <w:pStyle w:val="NoSpacing"/>
              <w:ind w:left="360"/>
              <w:rPr>
                <w:rFonts w:asciiTheme="minorHAnsi" w:hAnsiTheme="minorHAnsi" w:cstheme="minorHAnsi"/>
                <w:sz w:val="20"/>
              </w:rPr>
            </w:pPr>
          </w:p>
        </w:tc>
        <w:tc>
          <w:tcPr>
            <w:tcW w:w="1842" w:type="dxa"/>
            <w:tcBorders>
              <w:bottom w:val="single" w:sz="4" w:space="0" w:color="auto"/>
            </w:tcBorders>
          </w:tcPr>
          <w:p w14:paraId="55E78229"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 xml:space="preserve">Individual records test result for NHS Test and Trace </w:t>
            </w:r>
            <w:hyperlink r:id="rId45" w:history="1">
              <w:r w:rsidRPr="00345EB0">
                <w:rPr>
                  <w:rStyle w:val="Hyperlink"/>
                  <w:rFonts w:asciiTheme="minorHAnsi" w:hAnsiTheme="minorHAnsi" w:cstheme="minorHAnsi"/>
                  <w:sz w:val="20"/>
                </w:rPr>
                <w:t>here</w:t>
              </w:r>
            </w:hyperlink>
            <w:r w:rsidRPr="00345EB0">
              <w:rPr>
                <w:rFonts w:asciiTheme="minorHAnsi" w:hAnsiTheme="minorHAnsi" w:cstheme="minorHAnsi"/>
                <w:sz w:val="20"/>
              </w:rPr>
              <w:t xml:space="preserve"> (or call 119).</w:t>
            </w:r>
          </w:p>
          <w:p w14:paraId="2D7945FF"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Advise individual to complete another rapid test (using LFD) as soon as possible.</w:t>
            </w:r>
          </w:p>
          <w:p w14:paraId="207F1F15" w14:textId="77777777" w:rsidR="001F02BA" w:rsidRPr="00345EB0" w:rsidRDefault="001F02BA" w:rsidP="00BD4132">
            <w:pPr>
              <w:pStyle w:val="NoSpacing"/>
              <w:ind w:left="360" w:firstLine="0"/>
              <w:rPr>
                <w:rFonts w:asciiTheme="minorHAnsi" w:hAnsiTheme="minorHAnsi" w:cstheme="minorHAnsi"/>
                <w:sz w:val="20"/>
              </w:rPr>
            </w:pPr>
          </w:p>
        </w:tc>
      </w:tr>
      <w:tr w:rsidR="001F02BA" w:rsidRPr="002F705D" w14:paraId="56BBCD7E" w14:textId="77777777" w:rsidTr="00BD4132">
        <w:tc>
          <w:tcPr>
            <w:tcW w:w="10768" w:type="dxa"/>
            <w:gridSpan w:val="4"/>
            <w:tcBorders>
              <w:left w:val="nil"/>
              <w:right w:val="nil"/>
            </w:tcBorders>
          </w:tcPr>
          <w:p w14:paraId="4895AB29" w14:textId="77777777" w:rsidR="001F02BA" w:rsidRPr="00345EB0" w:rsidRDefault="001F02BA" w:rsidP="00BD4132">
            <w:pPr>
              <w:pStyle w:val="NoSpacing"/>
              <w:jc w:val="center"/>
              <w:rPr>
                <w:rFonts w:asciiTheme="minorHAnsi" w:hAnsiTheme="minorHAnsi" w:cstheme="minorHAnsi"/>
                <w:b/>
                <w:bCs/>
                <w:sz w:val="21"/>
                <w:szCs w:val="21"/>
              </w:rPr>
            </w:pPr>
            <w:r w:rsidRPr="00345EB0">
              <w:rPr>
                <w:rFonts w:asciiTheme="minorHAnsi" w:hAnsiTheme="minorHAnsi" w:cstheme="minorHAnsi"/>
                <w:b/>
                <w:bCs/>
                <w:noProof/>
                <w:sz w:val="21"/>
                <w:szCs w:val="21"/>
              </w:rPr>
              <mc:AlternateContent>
                <mc:Choice Requires="wps">
                  <w:drawing>
                    <wp:anchor distT="0" distB="0" distL="114300" distR="114300" simplePos="0" relativeHeight="251706368" behindDoc="0" locked="0" layoutInCell="1" allowOverlap="1" wp14:anchorId="77960104" wp14:editId="50B1EECA">
                      <wp:simplePos x="0" y="0"/>
                      <wp:positionH relativeFrom="column">
                        <wp:posOffset>4043045</wp:posOffset>
                      </wp:positionH>
                      <wp:positionV relativeFrom="paragraph">
                        <wp:posOffset>1905</wp:posOffset>
                      </wp:positionV>
                      <wp:extent cx="203200" cy="304800"/>
                      <wp:effectExtent l="19050" t="0" r="25400" b="38100"/>
                      <wp:wrapNone/>
                      <wp:docPr id="16" name="Arrow: Down 16"/>
                      <wp:cNvGraphicFramePr/>
                      <a:graphic xmlns:a="http://schemas.openxmlformats.org/drawingml/2006/main">
                        <a:graphicData uri="http://schemas.microsoft.com/office/word/2010/wordprocessingShape">
                          <wps:wsp>
                            <wps:cNvSpPr/>
                            <wps:spPr>
                              <a:xfrm>
                                <a:off x="0" y="0"/>
                                <a:ext cx="203200"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26692" id="Arrow: Down 16" o:spid="_x0000_s1026" type="#_x0000_t67" style="position:absolute;margin-left:318.35pt;margin-top:.15pt;width:16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" adj="14400" fillcolor="#4472c4" strokecolor="#2f528f" strokeweight="1pt"/>
                  </w:pict>
                </mc:Fallback>
              </mc:AlternateContent>
            </w:r>
            <w:r w:rsidRPr="00345EB0">
              <w:rPr>
                <w:rFonts w:asciiTheme="minorHAnsi" w:hAnsiTheme="minorHAnsi" w:cstheme="minorHAnsi"/>
                <w:b/>
                <w:bCs/>
                <w:noProof/>
                <w:sz w:val="21"/>
                <w:szCs w:val="21"/>
              </w:rPr>
              <mc:AlternateContent>
                <mc:Choice Requires="wps">
                  <w:drawing>
                    <wp:anchor distT="0" distB="0" distL="114300" distR="114300" simplePos="0" relativeHeight="251705344" behindDoc="0" locked="0" layoutInCell="1" allowOverlap="1" wp14:anchorId="55228A6E" wp14:editId="29259001">
                      <wp:simplePos x="0" y="0"/>
                      <wp:positionH relativeFrom="column">
                        <wp:posOffset>493395</wp:posOffset>
                      </wp:positionH>
                      <wp:positionV relativeFrom="paragraph">
                        <wp:posOffset>78105</wp:posOffset>
                      </wp:positionV>
                      <wp:extent cx="177800" cy="209550"/>
                      <wp:effectExtent l="19050" t="0" r="12700" b="38100"/>
                      <wp:wrapNone/>
                      <wp:docPr id="17" name="Arrow: Down 17"/>
                      <wp:cNvGraphicFramePr/>
                      <a:graphic xmlns:a="http://schemas.openxmlformats.org/drawingml/2006/main">
                        <a:graphicData uri="http://schemas.microsoft.com/office/word/2010/wordprocessingShape">
                          <wps:wsp>
                            <wps:cNvSpPr/>
                            <wps:spPr>
                              <a:xfrm>
                                <a:off x="0" y="0"/>
                                <a:ext cx="177800"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FE35" id="Arrow: Down 17" o:spid="_x0000_s1026" type="#_x0000_t67" style="position:absolute;margin-left:38.85pt;margin-top:6.15pt;width:14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" adj="12436" fillcolor="#4472c4" strokecolor="#2f528f" strokeweight="1pt"/>
                  </w:pict>
                </mc:Fallback>
              </mc:AlternateContent>
            </w:r>
            <w:r w:rsidRPr="00345EB0">
              <w:rPr>
                <w:rFonts w:asciiTheme="minorHAnsi" w:hAnsiTheme="minorHAnsi" w:cstheme="minorHAnsi"/>
                <w:b/>
                <w:bCs/>
                <w:noProof/>
                <w:sz w:val="21"/>
                <w:szCs w:val="21"/>
              </w:rPr>
              <mc:AlternateContent>
                <mc:Choice Requires="wps">
                  <w:drawing>
                    <wp:anchor distT="0" distB="0" distL="114300" distR="114300" simplePos="0" relativeHeight="251704320" behindDoc="0" locked="0" layoutInCell="1" allowOverlap="1" wp14:anchorId="21123B60" wp14:editId="537C9084">
                      <wp:simplePos x="0" y="0"/>
                      <wp:positionH relativeFrom="column">
                        <wp:posOffset>537845</wp:posOffset>
                      </wp:positionH>
                      <wp:positionV relativeFrom="paragraph">
                        <wp:posOffset>635</wp:posOffset>
                      </wp:positionV>
                      <wp:extent cx="2743200" cy="139700"/>
                      <wp:effectExtent l="19050" t="0" r="19050" b="31750"/>
                      <wp:wrapNone/>
                      <wp:docPr id="18" name="Arrow: Bent 18"/>
                      <wp:cNvGraphicFramePr/>
                      <a:graphic xmlns:a="http://schemas.openxmlformats.org/drawingml/2006/main">
                        <a:graphicData uri="http://schemas.microsoft.com/office/word/2010/wordprocessingShape">
                          <wps:wsp>
                            <wps:cNvSpPr/>
                            <wps:spPr>
                              <a:xfrm rot="10800000">
                                <a:off x="0" y="0"/>
                                <a:ext cx="2743200" cy="139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9A8A" id="Arrow: Bent 18" o:spid="_x0000_s1026" style="position:absolute;margin-left:42.35pt;margin-top:.05pt;width:3in;height:11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" path="m,139700l,78581c,44826,27364,17462,61119,17462r2647156,1l2708275,r34925,34925l2708275,69850r,-17462l61119,52388v-14467,,-26194,11727,-26194,26194l34925,139700,,139700xe" fillcolor="#5b9bd5 [3204]" strokecolor="#1f4d78 [1604]" strokeweight="1pt">
                      <v:stroke joinstyle="miter"/>
                      <v:path arrowok="t" o:connecttype="custom" o:connectlocs="0,139700;0,78581;61119,17462;2708275,17463;2708275,0;2743200,34925;2708275,69850;2708275,52388;61119,52388;34925,78582;34925,139700;0,139700" o:connectangles="0,0,0,0,0,0,0,0,0,0,0,0"/>
                    </v:shape>
                  </w:pict>
                </mc:Fallback>
              </mc:AlternateContent>
            </w:r>
          </w:p>
          <w:p w14:paraId="30D42C7F" w14:textId="77777777" w:rsidR="001F02BA" w:rsidRPr="00345EB0" w:rsidRDefault="001F02BA" w:rsidP="00BD4132">
            <w:pPr>
              <w:pStyle w:val="NoSpacing"/>
              <w:jc w:val="center"/>
              <w:rPr>
                <w:rFonts w:asciiTheme="minorHAnsi" w:hAnsiTheme="minorHAnsi" w:cstheme="minorHAnsi"/>
                <w:b/>
                <w:bCs/>
                <w:sz w:val="21"/>
                <w:szCs w:val="21"/>
              </w:rPr>
            </w:pPr>
          </w:p>
        </w:tc>
      </w:tr>
      <w:tr w:rsidR="001F02BA" w:rsidRPr="002F705D" w14:paraId="24BCF4F4" w14:textId="77777777" w:rsidTr="00BD4132">
        <w:tc>
          <w:tcPr>
            <w:tcW w:w="5098" w:type="dxa"/>
            <w:gridSpan w:val="2"/>
            <w:shd w:val="clear" w:color="auto" w:fill="FFFF99"/>
          </w:tcPr>
          <w:p w14:paraId="7DC72DF1" w14:textId="77777777" w:rsidR="001F02BA" w:rsidRPr="00345EB0" w:rsidRDefault="001F02BA" w:rsidP="00BD4132">
            <w:pPr>
              <w:pStyle w:val="NoSpacing"/>
              <w:jc w:val="center"/>
              <w:rPr>
                <w:rFonts w:asciiTheme="minorHAnsi" w:hAnsiTheme="minorHAnsi" w:cstheme="minorHAnsi"/>
                <w:b/>
                <w:bCs/>
                <w:sz w:val="21"/>
                <w:szCs w:val="21"/>
              </w:rPr>
            </w:pPr>
            <w:r w:rsidRPr="00345EB0">
              <w:rPr>
                <w:rFonts w:asciiTheme="minorHAnsi" w:hAnsiTheme="minorHAnsi" w:cstheme="minorHAnsi"/>
                <w:b/>
                <w:bCs/>
                <w:sz w:val="21"/>
                <w:szCs w:val="21"/>
              </w:rPr>
              <w:t>Confirmatory PCR Test result negative</w:t>
            </w:r>
          </w:p>
        </w:tc>
        <w:tc>
          <w:tcPr>
            <w:tcW w:w="5670" w:type="dxa"/>
            <w:gridSpan w:val="2"/>
            <w:shd w:val="clear" w:color="auto" w:fill="FF9999"/>
          </w:tcPr>
          <w:p w14:paraId="5D3A6837" w14:textId="77777777" w:rsidR="001F02BA" w:rsidRPr="00345EB0" w:rsidRDefault="001F02BA" w:rsidP="00BD4132">
            <w:pPr>
              <w:pStyle w:val="NoSpacing"/>
              <w:jc w:val="center"/>
              <w:rPr>
                <w:rFonts w:asciiTheme="minorHAnsi" w:hAnsiTheme="minorHAnsi" w:cstheme="minorHAnsi"/>
                <w:b/>
                <w:bCs/>
                <w:sz w:val="21"/>
                <w:szCs w:val="21"/>
              </w:rPr>
            </w:pPr>
            <w:r w:rsidRPr="00345EB0">
              <w:rPr>
                <w:rFonts w:asciiTheme="minorHAnsi" w:hAnsiTheme="minorHAnsi" w:cstheme="minorHAnsi"/>
                <w:b/>
                <w:bCs/>
                <w:sz w:val="21"/>
                <w:szCs w:val="21"/>
              </w:rPr>
              <w:t xml:space="preserve">Confirmatory PCR Test positive or NOT carried out within 48 hours of positive LFD </w:t>
            </w:r>
          </w:p>
        </w:tc>
      </w:tr>
      <w:tr w:rsidR="001F02BA" w:rsidRPr="00B96B0E" w14:paraId="5BDF399B" w14:textId="77777777" w:rsidTr="00BD4132">
        <w:tc>
          <w:tcPr>
            <w:tcW w:w="5098" w:type="dxa"/>
            <w:gridSpan w:val="2"/>
          </w:tcPr>
          <w:p w14:paraId="000DE87F" w14:textId="77777777" w:rsidR="001F02BA" w:rsidRPr="00345EB0" w:rsidRDefault="001F02BA" w:rsidP="001F02BA">
            <w:pPr>
              <w:pStyle w:val="NoSpacing"/>
              <w:numPr>
                <w:ilvl w:val="0"/>
                <w:numId w:val="32"/>
              </w:numPr>
              <w:ind w:left="360" w:hanging="360"/>
              <w:rPr>
                <w:rFonts w:asciiTheme="minorHAnsi" w:hAnsiTheme="minorHAnsi" w:cstheme="minorHAnsi"/>
                <w:sz w:val="20"/>
              </w:rPr>
            </w:pPr>
            <w:r w:rsidRPr="00345EB0">
              <w:rPr>
                <w:rFonts w:asciiTheme="minorHAnsi" w:hAnsiTheme="minorHAnsi" w:cstheme="minorHAnsi"/>
                <w:b/>
                <w:bCs/>
                <w:sz w:val="20"/>
              </w:rPr>
              <w:t xml:space="preserve">RISK ASSESS! </w:t>
            </w:r>
            <w:r w:rsidRPr="00345EB0">
              <w:rPr>
                <w:rFonts w:asciiTheme="minorHAnsi" w:hAnsiTheme="minorHAnsi" w:cstheme="minorHAnsi"/>
                <w:sz w:val="20"/>
              </w:rPr>
              <w:t xml:space="preserve">Check individual does not have any symptoms of illness or known contact with positive case. If ‘no’ follow steps below. Contact public health for advice if required via email: </w:t>
            </w:r>
            <w:hyperlink r:id="rId46" w:history="1">
              <w:r w:rsidRPr="00345EB0">
                <w:rPr>
                  <w:rStyle w:val="Hyperlink"/>
                  <w:rFonts w:asciiTheme="minorHAnsi" w:hAnsiTheme="minorHAnsi" w:cstheme="minorHAnsi"/>
                  <w:sz w:val="20"/>
                </w:rPr>
                <w:t>EducationIPC@cumbria.gov.uk</w:t>
              </w:r>
            </w:hyperlink>
            <w:r w:rsidRPr="00345EB0">
              <w:rPr>
                <w:rFonts w:asciiTheme="minorHAnsi" w:hAnsiTheme="minorHAnsi" w:cstheme="minorHAnsi"/>
                <w:sz w:val="20"/>
              </w:rPr>
              <w:t xml:space="preserve"> </w:t>
            </w:r>
          </w:p>
          <w:p w14:paraId="309CF7ED" w14:textId="14FB9CFD" w:rsidR="001F02BA" w:rsidRPr="00345EB0" w:rsidRDefault="001F02BA" w:rsidP="001F02BA">
            <w:pPr>
              <w:pStyle w:val="NoSpacing"/>
              <w:numPr>
                <w:ilvl w:val="0"/>
                <w:numId w:val="33"/>
              </w:numPr>
              <w:ind w:left="360" w:hanging="360"/>
              <w:rPr>
                <w:rFonts w:asciiTheme="minorHAnsi" w:hAnsiTheme="minorHAnsi" w:cstheme="minorHAnsi"/>
                <w:b/>
                <w:bCs/>
                <w:sz w:val="20"/>
              </w:rPr>
            </w:pPr>
            <w:r w:rsidRPr="00345EB0">
              <w:rPr>
                <w:rFonts w:asciiTheme="minorHAnsi" w:hAnsiTheme="minorHAnsi" w:cstheme="minorHAnsi"/>
                <w:sz w:val="20"/>
              </w:rPr>
              <w:t xml:space="preserve">Individual can return to </w:t>
            </w:r>
            <w:r w:rsidR="00847E91" w:rsidRPr="00345EB0">
              <w:rPr>
                <w:rFonts w:asciiTheme="minorHAnsi" w:hAnsiTheme="minorHAnsi" w:cstheme="minorHAnsi"/>
                <w:sz w:val="20"/>
              </w:rPr>
              <w:t>childcare</w:t>
            </w:r>
            <w:r w:rsidRPr="00345EB0">
              <w:rPr>
                <w:rFonts w:asciiTheme="minorHAnsi" w:hAnsiTheme="minorHAnsi" w:cstheme="minorHAnsi"/>
                <w:sz w:val="20"/>
              </w:rPr>
              <w:t xml:space="preserve"> as long as no high temperature, vomiting or diarrhoea for 48 hours. </w:t>
            </w:r>
          </w:p>
          <w:p w14:paraId="10E003E3" w14:textId="77777777" w:rsidR="001F02BA" w:rsidRPr="00345EB0" w:rsidRDefault="001F02BA" w:rsidP="001F02BA">
            <w:pPr>
              <w:pStyle w:val="NoSpacing"/>
              <w:numPr>
                <w:ilvl w:val="0"/>
                <w:numId w:val="33"/>
              </w:numPr>
              <w:ind w:left="360" w:hanging="360"/>
              <w:rPr>
                <w:rFonts w:asciiTheme="minorHAnsi" w:hAnsiTheme="minorHAnsi" w:cstheme="minorHAnsi"/>
                <w:b/>
                <w:bCs/>
                <w:sz w:val="20"/>
              </w:rPr>
            </w:pPr>
            <w:r w:rsidRPr="00345EB0">
              <w:rPr>
                <w:rFonts w:asciiTheme="minorHAnsi" w:hAnsiTheme="minorHAnsi" w:cstheme="minorHAnsi"/>
                <w:sz w:val="20"/>
              </w:rPr>
              <w:t xml:space="preserve">Individual (and their household) + non-household close contacts can end isolation. Contact non-household contacts to inform them. </w:t>
            </w:r>
          </w:p>
          <w:p w14:paraId="7D01D2D5" w14:textId="77777777" w:rsidR="001F02BA" w:rsidRPr="00345EB0" w:rsidRDefault="001F02BA" w:rsidP="001F02BA">
            <w:pPr>
              <w:pStyle w:val="NoSpacing"/>
              <w:numPr>
                <w:ilvl w:val="0"/>
                <w:numId w:val="33"/>
              </w:numPr>
              <w:ind w:left="360" w:hanging="360"/>
              <w:rPr>
                <w:rFonts w:asciiTheme="minorHAnsi" w:hAnsiTheme="minorHAnsi" w:cstheme="minorHAnsi"/>
                <w:b/>
                <w:bCs/>
                <w:sz w:val="20"/>
              </w:rPr>
            </w:pPr>
            <w:r w:rsidRPr="00345EB0">
              <w:rPr>
                <w:rFonts w:asciiTheme="minorHAnsi" w:hAnsiTheme="minorHAnsi" w:cstheme="minorHAnsi"/>
                <w:sz w:val="20"/>
              </w:rPr>
              <w:t>Continue testing twice per week (if any LFD test comes back positive again in next 10 days contact Public Health for advice).</w:t>
            </w:r>
          </w:p>
          <w:p w14:paraId="4A023E7F" w14:textId="77777777" w:rsidR="001F02BA" w:rsidRPr="00345EB0" w:rsidRDefault="001F02BA" w:rsidP="001F02BA">
            <w:pPr>
              <w:pStyle w:val="NoSpacing"/>
              <w:numPr>
                <w:ilvl w:val="0"/>
                <w:numId w:val="31"/>
              </w:numPr>
              <w:ind w:left="360" w:hanging="360"/>
              <w:rPr>
                <w:rFonts w:asciiTheme="minorHAnsi" w:hAnsiTheme="minorHAnsi" w:cstheme="minorHAnsi"/>
                <w:sz w:val="20"/>
              </w:rPr>
            </w:pPr>
            <w:r w:rsidRPr="00345EB0">
              <w:rPr>
                <w:rFonts w:asciiTheme="minorHAnsi" w:hAnsiTheme="minorHAnsi" w:cstheme="minorHAnsi"/>
                <w:sz w:val="20"/>
              </w:rPr>
              <w:t xml:space="preserve">Continue to follow all COVID-safe practices (e.g. ‘Hands/Face/Space/Fresh Air). </w:t>
            </w:r>
          </w:p>
          <w:p w14:paraId="5324778F" w14:textId="117BA957" w:rsidR="001F02BA" w:rsidRPr="00345EB0" w:rsidRDefault="00847E91" w:rsidP="001F02BA">
            <w:pPr>
              <w:pStyle w:val="NoSpacing"/>
              <w:numPr>
                <w:ilvl w:val="0"/>
                <w:numId w:val="33"/>
              </w:numPr>
              <w:ind w:left="360" w:hanging="360"/>
              <w:rPr>
                <w:rFonts w:asciiTheme="minorHAnsi" w:hAnsiTheme="minorHAnsi" w:cstheme="minorHAnsi"/>
                <w:b/>
                <w:bCs/>
                <w:sz w:val="20"/>
              </w:rPr>
            </w:pPr>
            <w:r w:rsidRPr="00345EB0">
              <w:rPr>
                <w:rFonts w:asciiTheme="minorHAnsi" w:hAnsiTheme="minorHAnsi" w:cstheme="minorHAnsi"/>
                <w:sz w:val="20"/>
              </w:rPr>
              <w:t>Setting</w:t>
            </w:r>
            <w:r w:rsidR="001F02BA" w:rsidRPr="00345EB0">
              <w:rPr>
                <w:rFonts w:asciiTheme="minorHAnsi" w:hAnsiTheme="minorHAnsi" w:cstheme="minorHAnsi"/>
                <w:sz w:val="20"/>
              </w:rPr>
              <w:t xml:space="preserve"> should record test result and call result through to the CCC call centre on 0800 783 1968. </w:t>
            </w:r>
          </w:p>
          <w:p w14:paraId="390B9898" w14:textId="77777777" w:rsidR="001F02BA" w:rsidRPr="00345EB0" w:rsidRDefault="001F02BA" w:rsidP="00BD4132">
            <w:pPr>
              <w:pStyle w:val="NoSpacing"/>
              <w:ind w:left="360"/>
              <w:rPr>
                <w:rFonts w:asciiTheme="minorHAnsi" w:hAnsiTheme="minorHAnsi" w:cstheme="minorHAnsi"/>
                <w:b/>
                <w:bCs/>
                <w:sz w:val="20"/>
              </w:rPr>
            </w:pPr>
          </w:p>
        </w:tc>
        <w:tc>
          <w:tcPr>
            <w:tcW w:w="5670" w:type="dxa"/>
            <w:gridSpan w:val="2"/>
          </w:tcPr>
          <w:p w14:paraId="0CE9CB6D" w14:textId="77777777" w:rsidR="001F02BA" w:rsidRPr="00345EB0" w:rsidRDefault="001F02BA" w:rsidP="001F02BA">
            <w:pPr>
              <w:pStyle w:val="NoSpacing"/>
              <w:numPr>
                <w:ilvl w:val="0"/>
                <w:numId w:val="33"/>
              </w:numPr>
              <w:ind w:left="360" w:hanging="360"/>
              <w:rPr>
                <w:rFonts w:asciiTheme="minorHAnsi" w:hAnsiTheme="minorHAnsi" w:cstheme="minorHAnsi"/>
                <w:b/>
                <w:bCs/>
                <w:sz w:val="20"/>
              </w:rPr>
            </w:pPr>
            <w:r w:rsidRPr="00345EB0">
              <w:rPr>
                <w:rFonts w:asciiTheme="minorHAnsi" w:hAnsiTheme="minorHAnsi" w:cstheme="minorHAnsi"/>
                <w:sz w:val="20"/>
              </w:rPr>
              <w:t xml:space="preserve">Advise individual and household to stay at home for full 10 days (count day following LFD test as day 1’). Follow </w:t>
            </w:r>
            <w:hyperlink r:id="rId47" w:history="1">
              <w:r w:rsidRPr="00345EB0">
                <w:rPr>
                  <w:rStyle w:val="Hyperlink"/>
                  <w:rFonts w:asciiTheme="minorHAnsi" w:hAnsiTheme="minorHAnsi" w:cstheme="minorHAnsi"/>
                  <w:sz w:val="20"/>
                </w:rPr>
                <w:t>‘stay at home’ guidance</w:t>
              </w:r>
            </w:hyperlink>
            <w:r w:rsidRPr="00345EB0">
              <w:rPr>
                <w:rStyle w:val="Hyperlink"/>
                <w:rFonts w:asciiTheme="minorHAnsi" w:hAnsiTheme="minorHAnsi" w:cstheme="minorHAnsi"/>
                <w:sz w:val="20"/>
              </w:rPr>
              <w:t>.</w:t>
            </w:r>
          </w:p>
          <w:p w14:paraId="002DBDAA" w14:textId="77777777" w:rsidR="001F02BA" w:rsidRPr="00345EB0" w:rsidRDefault="001F02BA" w:rsidP="001F02BA">
            <w:pPr>
              <w:pStyle w:val="NoSpacing"/>
              <w:numPr>
                <w:ilvl w:val="0"/>
                <w:numId w:val="33"/>
              </w:numPr>
              <w:ind w:left="360" w:hanging="360"/>
              <w:rPr>
                <w:rFonts w:asciiTheme="minorHAnsi" w:hAnsiTheme="minorHAnsi" w:cstheme="minorHAnsi"/>
                <w:b/>
                <w:bCs/>
                <w:sz w:val="20"/>
              </w:rPr>
            </w:pPr>
            <w:r w:rsidRPr="00345EB0">
              <w:rPr>
                <w:rFonts w:asciiTheme="minorHAnsi" w:hAnsiTheme="minorHAnsi" w:cstheme="minorHAnsi"/>
                <w:sz w:val="20"/>
              </w:rPr>
              <w:t>Contact close contacts and confirm they should stay at home and isolate for full 10 days (day following last day of contact with positive case counted as day 1). Provide details on financial support available to families having to stay at home.</w:t>
            </w:r>
          </w:p>
          <w:p w14:paraId="75D1C48C" w14:textId="77777777" w:rsidR="001F02BA" w:rsidRPr="00345EB0" w:rsidRDefault="001F02BA" w:rsidP="001F02BA">
            <w:pPr>
              <w:pStyle w:val="NoSpacing"/>
              <w:numPr>
                <w:ilvl w:val="0"/>
                <w:numId w:val="33"/>
              </w:numPr>
              <w:ind w:left="360" w:hanging="360"/>
              <w:rPr>
                <w:rFonts w:asciiTheme="minorHAnsi" w:hAnsiTheme="minorHAnsi" w:cstheme="minorHAnsi"/>
                <w:b/>
                <w:bCs/>
                <w:sz w:val="20"/>
              </w:rPr>
            </w:pPr>
            <w:r w:rsidRPr="00345EB0">
              <w:rPr>
                <w:rFonts w:asciiTheme="minorHAnsi" w:hAnsiTheme="minorHAnsi" w:cstheme="minorHAnsi"/>
                <w:sz w:val="20"/>
              </w:rPr>
              <w:t>Close contacts can continue to LFD test twice weekly. If any close contacts develop symptoms, they should get a PCR test (and rest of household should now isolate).</w:t>
            </w:r>
          </w:p>
          <w:p w14:paraId="0B6E2BFF" w14:textId="77777777" w:rsidR="001F02BA" w:rsidRPr="00345EB0" w:rsidRDefault="001F02BA" w:rsidP="001F02BA">
            <w:pPr>
              <w:pStyle w:val="NoSpacing"/>
              <w:numPr>
                <w:ilvl w:val="0"/>
                <w:numId w:val="33"/>
              </w:numPr>
              <w:ind w:left="360" w:hanging="360"/>
              <w:rPr>
                <w:rFonts w:asciiTheme="minorHAnsi" w:hAnsiTheme="minorHAnsi" w:cstheme="minorHAnsi"/>
                <w:b/>
                <w:bCs/>
                <w:sz w:val="20"/>
              </w:rPr>
            </w:pPr>
            <w:r w:rsidRPr="00345EB0">
              <w:rPr>
                <w:rFonts w:asciiTheme="minorHAnsi" w:hAnsiTheme="minorHAnsi" w:cstheme="minorHAnsi"/>
                <w:sz w:val="20"/>
              </w:rPr>
              <w:t>If the individual who has tested positive develops symptoms during their 10-day stay at home period, they and their household members need to restart their full 10 days ‘stay at home’ (day following onset of symptoms counted as day 1)</w:t>
            </w:r>
          </w:p>
          <w:p w14:paraId="1C9A7E2D" w14:textId="77777777" w:rsidR="001F02BA" w:rsidRPr="00345EB0" w:rsidRDefault="001F02BA" w:rsidP="001F02BA">
            <w:pPr>
              <w:pStyle w:val="NoSpacing"/>
              <w:numPr>
                <w:ilvl w:val="0"/>
                <w:numId w:val="33"/>
              </w:numPr>
              <w:ind w:left="360" w:hanging="360"/>
              <w:rPr>
                <w:rFonts w:asciiTheme="minorHAnsi" w:hAnsiTheme="minorHAnsi" w:cstheme="minorHAnsi"/>
                <w:sz w:val="20"/>
              </w:rPr>
            </w:pPr>
            <w:r w:rsidRPr="00345EB0">
              <w:rPr>
                <w:rFonts w:asciiTheme="minorHAnsi" w:hAnsiTheme="minorHAnsi" w:cstheme="minorHAnsi"/>
                <w:sz w:val="20"/>
              </w:rPr>
              <w:t xml:space="preserve">When individual returns to setting, they are exempt from LFD testing for 90 days from the date of the positive PCR test.  </w:t>
            </w:r>
          </w:p>
          <w:p w14:paraId="6DE74216" w14:textId="77777777" w:rsidR="001F02BA" w:rsidRPr="00345EB0" w:rsidRDefault="001F02BA" w:rsidP="00BD4132">
            <w:pPr>
              <w:pStyle w:val="NoSpacing"/>
              <w:ind w:left="360"/>
              <w:rPr>
                <w:rFonts w:asciiTheme="minorHAnsi" w:hAnsiTheme="minorHAnsi" w:cstheme="minorHAnsi"/>
                <w:sz w:val="20"/>
              </w:rPr>
            </w:pPr>
          </w:p>
        </w:tc>
      </w:tr>
      <w:tr w:rsidR="001F02BA" w:rsidRPr="00620FFF" w14:paraId="4A10F65F" w14:textId="77777777" w:rsidTr="00BD4132">
        <w:tc>
          <w:tcPr>
            <w:tcW w:w="10768" w:type="dxa"/>
            <w:gridSpan w:val="4"/>
          </w:tcPr>
          <w:p w14:paraId="1DB1D3A4" w14:textId="77777777" w:rsidR="001F02BA" w:rsidRPr="00345EB0" w:rsidRDefault="001F02BA" w:rsidP="00BD4132">
            <w:pPr>
              <w:pStyle w:val="NoSpacing"/>
              <w:jc w:val="center"/>
              <w:rPr>
                <w:rFonts w:asciiTheme="minorHAnsi" w:hAnsiTheme="minorHAnsi" w:cstheme="minorHAnsi"/>
                <w:color w:val="0563C1" w:themeColor="hyperlink"/>
                <w:sz w:val="21"/>
                <w:szCs w:val="21"/>
                <w:u w:val="single"/>
              </w:rPr>
            </w:pPr>
            <w:r w:rsidRPr="00345EB0">
              <w:rPr>
                <w:rFonts w:asciiTheme="minorHAnsi" w:hAnsiTheme="minorHAnsi" w:cstheme="minorHAnsi"/>
                <w:sz w:val="21"/>
                <w:szCs w:val="21"/>
              </w:rPr>
              <w:t xml:space="preserve">Any queries or questions: contact the Cumbria County Council Public Health Team: </w:t>
            </w:r>
            <w:hyperlink r:id="rId48" w:history="1">
              <w:r w:rsidRPr="00345EB0">
                <w:rPr>
                  <w:rStyle w:val="Hyperlink"/>
                  <w:rFonts w:asciiTheme="minorHAnsi" w:hAnsiTheme="minorHAnsi" w:cstheme="minorHAnsi"/>
                  <w:sz w:val="21"/>
                  <w:szCs w:val="21"/>
                </w:rPr>
                <w:t>EducationIPC@cumbria.gov.uk</w:t>
              </w:r>
            </w:hyperlink>
          </w:p>
        </w:tc>
      </w:tr>
    </w:tbl>
    <w:p w14:paraId="3167E1D4" w14:textId="77777777" w:rsidR="001F02BA" w:rsidRPr="001F02BA" w:rsidRDefault="001F02BA" w:rsidP="001F02BA">
      <w:pPr>
        <w:sectPr w:rsidR="001F02BA" w:rsidRPr="001F02BA">
          <w:pgSz w:w="11904" w:h="16838"/>
          <w:pgMar w:top="720" w:right="720" w:bottom="720" w:left="720" w:header="283" w:footer="283" w:gutter="0"/>
          <w:cols w:space="720"/>
        </w:sectPr>
      </w:pPr>
    </w:p>
    <w:p w14:paraId="4E0A0A79" w14:textId="0F19D4EC" w:rsidR="007B32D8" w:rsidRPr="005B5E49" w:rsidRDefault="007B32D8" w:rsidP="001F02BA">
      <w:pPr>
        <w:pStyle w:val="Heading1"/>
        <w:rPr>
          <w:rFonts w:asciiTheme="minorHAnsi" w:hAnsiTheme="minorHAnsi" w:cstheme="minorHAnsi"/>
        </w:rPr>
      </w:pPr>
      <w:bookmarkStart w:id="74" w:name="_Toc72509267"/>
      <w:r w:rsidRPr="005B5E49">
        <w:lastRenderedPageBreak/>
        <w:t xml:space="preserve">Section </w:t>
      </w:r>
      <w:r>
        <w:t>6</w:t>
      </w:r>
      <w:r w:rsidRPr="005B5E49">
        <w:t>: Frequently asked questions</w:t>
      </w:r>
      <w:bookmarkEnd w:id="74"/>
      <w:r w:rsidRPr="005B5E49">
        <w:t xml:space="preserve"> </w:t>
      </w:r>
    </w:p>
    <w:p w14:paraId="7240AB6E" w14:textId="77777777" w:rsidR="007B32D8" w:rsidRPr="005B5E49" w:rsidRDefault="007B32D8" w:rsidP="007B32D8">
      <w:pPr>
        <w:pStyle w:val="NoSpacing"/>
        <w:spacing w:line="276" w:lineRule="auto"/>
        <w:rPr>
          <w:color w:val="0070C0"/>
        </w:rPr>
      </w:pPr>
    </w:p>
    <w:p w14:paraId="03F34062" w14:textId="77777777" w:rsidR="001F02BA" w:rsidRPr="001F02BA" w:rsidRDefault="001F02BA" w:rsidP="001F02BA">
      <w:pPr>
        <w:pStyle w:val="ListParagraph"/>
        <w:keepNext/>
        <w:keepLines/>
        <w:numPr>
          <w:ilvl w:val="0"/>
          <w:numId w:val="27"/>
        </w:numPr>
        <w:spacing w:after="52" w:line="250" w:lineRule="auto"/>
        <w:contextualSpacing w:val="0"/>
        <w:jc w:val="both"/>
        <w:outlineLvl w:val="1"/>
        <w:rPr>
          <w:rFonts w:asciiTheme="majorHAnsi" w:eastAsia="Arial" w:hAnsiTheme="majorHAnsi"/>
          <w:vanish/>
          <w:color w:val="2E74B5" w:themeColor="accent1" w:themeShade="BF"/>
          <w:sz w:val="26"/>
          <w:szCs w:val="22"/>
          <w:lang w:eastAsia="en-GB"/>
        </w:rPr>
      </w:pPr>
      <w:bookmarkStart w:id="75" w:name="_Toc71128769"/>
      <w:bookmarkStart w:id="76" w:name="_Toc71128841"/>
      <w:bookmarkStart w:id="77" w:name="_Toc71128884"/>
      <w:bookmarkStart w:id="78" w:name="_Toc71181778"/>
      <w:bookmarkStart w:id="79" w:name="_Toc71182238"/>
      <w:bookmarkStart w:id="80" w:name="_Toc72509268"/>
      <w:bookmarkStart w:id="81" w:name="_Toc54359333"/>
      <w:bookmarkStart w:id="82" w:name="_Toc64369104"/>
      <w:bookmarkEnd w:id="75"/>
      <w:bookmarkEnd w:id="76"/>
      <w:bookmarkEnd w:id="77"/>
      <w:bookmarkEnd w:id="78"/>
      <w:bookmarkEnd w:id="79"/>
      <w:bookmarkEnd w:id="80"/>
    </w:p>
    <w:p w14:paraId="5C535625" w14:textId="630262DE" w:rsidR="007B32D8" w:rsidRDefault="007B32D8" w:rsidP="001F02BA">
      <w:pPr>
        <w:pStyle w:val="Heading2"/>
        <w:numPr>
          <w:ilvl w:val="1"/>
          <w:numId w:val="27"/>
        </w:numPr>
      </w:pPr>
      <w:bookmarkStart w:id="83" w:name="_Toc72509269"/>
      <w:r w:rsidRPr="001F02BA">
        <w:t>Cases and contacts</w:t>
      </w:r>
      <w:bookmarkEnd w:id="81"/>
      <w:bookmarkEnd w:id="82"/>
      <w:bookmarkEnd w:id="83"/>
      <w:r w:rsidRPr="001F02BA">
        <w:t xml:space="preserve"> </w:t>
      </w:r>
    </w:p>
    <w:p w14:paraId="6D97D302" w14:textId="77777777" w:rsidR="001F02BA" w:rsidRPr="001F02BA" w:rsidRDefault="001F02BA" w:rsidP="001F02BA">
      <w:pPr>
        <w:pStyle w:val="NoSpacing"/>
      </w:pPr>
    </w:p>
    <w:p w14:paraId="041CB57E" w14:textId="77777777" w:rsidR="007B32D8" w:rsidRDefault="007B32D8" w:rsidP="007B32D8">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Who do I need to notify about positive cases in our setting?</w:t>
      </w:r>
    </w:p>
    <w:p w14:paraId="5C6B5367" w14:textId="77777777" w:rsidR="007B32D8" w:rsidRPr="001F02BA" w:rsidRDefault="007B32D8" w:rsidP="001F02BA">
      <w:pPr>
        <w:pStyle w:val="NoSpacing"/>
      </w:pPr>
    </w:p>
    <w:p w14:paraId="1C6B6BD7" w14:textId="77777777" w:rsidR="007B32D8" w:rsidRPr="001F02BA" w:rsidRDefault="007B32D8" w:rsidP="007B32D8">
      <w:pPr>
        <w:pStyle w:val="NoSpacing"/>
        <w:ind w:left="0" w:firstLine="0"/>
        <w:jc w:val="both"/>
        <w:rPr>
          <w:rFonts w:asciiTheme="minorHAnsi" w:hAnsiTheme="minorHAnsi" w:cstheme="minorHAnsi"/>
          <w:szCs w:val="24"/>
        </w:rPr>
      </w:pPr>
      <w:r w:rsidRPr="001F02BA">
        <w:rPr>
          <w:rFonts w:asciiTheme="minorHAnsi" w:hAnsiTheme="minorHAnsi" w:cstheme="minorHAnsi"/>
          <w:szCs w:val="24"/>
        </w:rPr>
        <w:t>The following organisations should be notified:</w:t>
      </w:r>
    </w:p>
    <w:p w14:paraId="6014CD47" w14:textId="2C5F88C7" w:rsidR="007B32D8" w:rsidRPr="001F02BA" w:rsidRDefault="007B32D8" w:rsidP="00807479">
      <w:pPr>
        <w:pStyle w:val="NoSpacing"/>
        <w:numPr>
          <w:ilvl w:val="0"/>
          <w:numId w:val="34"/>
        </w:numPr>
        <w:jc w:val="both"/>
        <w:rPr>
          <w:rFonts w:asciiTheme="minorHAnsi" w:hAnsiTheme="minorHAnsi" w:cstheme="minorHAnsi"/>
          <w:szCs w:val="24"/>
        </w:rPr>
      </w:pPr>
      <w:r w:rsidRPr="001F02BA">
        <w:rPr>
          <w:rFonts w:asciiTheme="minorHAnsi" w:hAnsiTheme="minorHAnsi" w:cstheme="minorHAnsi"/>
          <w:szCs w:val="24"/>
        </w:rPr>
        <w:t>The Cumbria County Council COVID-19 call centre (0800 783 1968) who will upload details of the case onto the local system for follow-up by the public health team</w:t>
      </w:r>
    </w:p>
    <w:p w14:paraId="19140326" w14:textId="4050D0E2" w:rsidR="007B32D8" w:rsidRPr="001F02BA" w:rsidRDefault="007B32D8" w:rsidP="00807479">
      <w:pPr>
        <w:pStyle w:val="NoSpacing"/>
        <w:numPr>
          <w:ilvl w:val="0"/>
          <w:numId w:val="34"/>
        </w:numPr>
        <w:jc w:val="both"/>
        <w:rPr>
          <w:rFonts w:asciiTheme="minorHAnsi" w:hAnsiTheme="minorHAnsi" w:cstheme="minorHAnsi"/>
          <w:szCs w:val="24"/>
        </w:rPr>
      </w:pPr>
      <w:r w:rsidRPr="001F02BA">
        <w:rPr>
          <w:rFonts w:asciiTheme="minorHAnsi" w:hAnsiTheme="minorHAnsi" w:cstheme="minorHAnsi"/>
          <w:szCs w:val="24"/>
        </w:rPr>
        <w:t>Public Health England (PHE) via the Department for Education helpline (0800 0468687)</w:t>
      </w:r>
    </w:p>
    <w:p w14:paraId="2FC980ED" w14:textId="77777777" w:rsidR="007B32D8" w:rsidRPr="001F02BA" w:rsidRDefault="00FF6E85" w:rsidP="00807479">
      <w:pPr>
        <w:pStyle w:val="NoSpacing"/>
        <w:numPr>
          <w:ilvl w:val="0"/>
          <w:numId w:val="34"/>
        </w:numPr>
        <w:jc w:val="both"/>
        <w:rPr>
          <w:rFonts w:asciiTheme="minorHAnsi" w:hAnsiTheme="minorHAnsi" w:cstheme="minorHAnsi"/>
          <w:szCs w:val="24"/>
        </w:rPr>
      </w:pPr>
      <w:hyperlink r:id="rId49" w:history="1">
        <w:r w:rsidR="007B32D8" w:rsidRPr="001F02BA">
          <w:rPr>
            <w:rStyle w:val="Hyperlink"/>
            <w:rFonts w:asciiTheme="minorHAnsi" w:hAnsiTheme="minorHAnsi" w:cstheme="minorHAnsi"/>
            <w:color w:val="4472C4" w:themeColor="accent5"/>
            <w:szCs w:val="24"/>
            <w:u w:val="single"/>
          </w:rPr>
          <w:t>Ofsted</w:t>
        </w:r>
      </w:hyperlink>
      <w:r w:rsidR="007B32D8" w:rsidRPr="001F02BA">
        <w:rPr>
          <w:rFonts w:asciiTheme="minorHAnsi" w:hAnsiTheme="minorHAnsi" w:cstheme="minorHAnsi"/>
          <w:color w:val="4472C4" w:themeColor="accent5"/>
          <w:szCs w:val="24"/>
          <w:u w:val="single"/>
        </w:rPr>
        <w:t xml:space="preserve"> </w:t>
      </w:r>
      <w:r w:rsidR="007B32D8" w:rsidRPr="001F02BA">
        <w:rPr>
          <w:rFonts w:asciiTheme="minorHAnsi" w:hAnsiTheme="minorHAnsi" w:cstheme="minorHAnsi"/>
          <w:szCs w:val="24"/>
        </w:rPr>
        <w:t>with the details of the confirmed case and impact on the running of the setting</w:t>
      </w:r>
    </w:p>
    <w:p w14:paraId="6063DFCF" w14:textId="0617E31C" w:rsidR="007B32D8" w:rsidRPr="001F02BA" w:rsidRDefault="007B32D8" w:rsidP="00807479">
      <w:pPr>
        <w:pStyle w:val="NoSpacing"/>
        <w:numPr>
          <w:ilvl w:val="0"/>
          <w:numId w:val="34"/>
        </w:numPr>
        <w:jc w:val="both"/>
        <w:rPr>
          <w:rFonts w:asciiTheme="minorHAnsi" w:hAnsiTheme="minorHAnsi" w:cstheme="minorHAnsi"/>
          <w:szCs w:val="24"/>
        </w:rPr>
      </w:pPr>
      <w:r w:rsidRPr="001F02BA">
        <w:rPr>
          <w:rFonts w:asciiTheme="minorHAnsi" w:hAnsiTheme="minorHAnsi" w:cstheme="minorHAnsi"/>
          <w:szCs w:val="24"/>
        </w:rPr>
        <w:t>Your Early Years Adviser so that they can provide you with advice and support</w:t>
      </w:r>
    </w:p>
    <w:p w14:paraId="728DEEA0" w14:textId="77777777" w:rsidR="007B32D8" w:rsidRPr="001F02BA" w:rsidRDefault="007B32D8" w:rsidP="007B32D8">
      <w:pPr>
        <w:pStyle w:val="NoSpacing"/>
        <w:ind w:left="0" w:firstLine="0"/>
        <w:jc w:val="both"/>
        <w:rPr>
          <w:rFonts w:asciiTheme="minorHAnsi" w:hAnsiTheme="minorHAnsi" w:cstheme="minorHAnsi"/>
          <w:szCs w:val="24"/>
        </w:rPr>
      </w:pPr>
    </w:p>
    <w:p w14:paraId="4A085594" w14:textId="7237B818" w:rsidR="007B32D8" w:rsidRPr="001F02BA" w:rsidRDefault="007B32D8" w:rsidP="007B32D8">
      <w:pPr>
        <w:pStyle w:val="NoSpacing"/>
        <w:ind w:left="0" w:firstLine="0"/>
        <w:jc w:val="both"/>
        <w:rPr>
          <w:rFonts w:asciiTheme="minorHAnsi" w:hAnsiTheme="minorHAnsi" w:cstheme="minorHAnsi"/>
          <w:szCs w:val="24"/>
        </w:rPr>
      </w:pPr>
      <w:r w:rsidRPr="001F02BA">
        <w:rPr>
          <w:rFonts w:asciiTheme="minorHAnsi" w:hAnsiTheme="minorHAnsi" w:cstheme="minorHAnsi"/>
          <w:szCs w:val="24"/>
        </w:rPr>
        <w:t>If the affected person is a staff member, consider whether it is likely that they acquired the infection at work. Cases of COVID-19 acquired as a result of occupational exposure should be reported under The Reporting of Injuries, Diseases and Dangerous Occurrences Regulations 2013 (</w:t>
      </w:r>
      <w:hyperlink r:id="rId50" w:history="1">
        <w:r w:rsidRPr="001F02BA">
          <w:rPr>
            <w:rStyle w:val="Hyperlink"/>
            <w:rFonts w:asciiTheme="minorHAnsi" w:hAnsiTheme="minorHAnsi" w:cstheme="minorHAnsi"/>
            <w:color w:val="4472C4" w:themeColor="accent5"/>
            <w:szCs w:val="24"/>
            <w:u w:val="single"/>
          </w:rPr>
          <w:t>RIDDOR</w:t>
        </w:r>
      </w:hyperlink>
      <w:r w:rsidRPr="001F02BA">
        <w:rPr>
          <w:rFonts w:asciiTheme="minorHAnsi" w:hAnsiTheme="minorHAnsi" w:cstheme="minorHAnsi"/>
          <w:szCs w:val="24"/>
        </w:rPr>
        <w:t>). There is no requirement to report cases amongst children attending the setting, or where the employee is likely to have acquired COVID-19 from another source.</w:t>
      </w:r>
    </w:p>
    <w:p w14:paraId="459C63C5" w14:textId="1709CACF" w:rsidR="001F02BA" w:rsidRDefault="001F02BA" w:rsidP="007B32D8">
      <w:pPr>
        <w:pStyle w:val="NoSpacing"/>
        <w:ind w:left="0" w:firstLine="0"/>
        <w:jc w:val="both"/>
        <w:rPr>
          <w:rFonts w:asciiTheme="minorHAnsi" w:hAnsiTheme="minorHAnsi" w:cstheme="minorHAnsi"/>
          <w:szCs w:val="24"/>
        </w:rPr>
      </w:pPr>
    </w:p>
    <w:p w14:paraId="26394B27" w14:textId="3EFD5EA6" w:rsidR="001F02BA" w:rsidRPr="00A42E9A" w:rsidRDefault="001F02BA" w:rsidP="001F02BA">
      <w:pPr>
        <w:pStyle w:val="ListParagraph"/>
        <w:numPr>
          <w:ilvl w:val="0"/>
          <w:numId w:val="11"/>
        </w:numPr>
        <w:spacing w:line="320" w:lineRule="exact"/>
        <w:jc w:val="both"/>
        <w:rPr>
          <w:rFonts w:asciiTheme="majorHAnsi" w:hAnsiTheme="majorHAnsi" w:cstheme="majorHAnsi"/>
          <w:color w:val="2E74B5" w:themeColor="accent1" w:themeShade="BF"/>
          <w:szCs w:val="24"/>
        </w:rPr>
      </w:pPr>
      <w:r w:rsidRPr="00A42E9A">
        <w:rPr>
          <w:rFonts w:asciiTheme="majorHAnsi" w:hAnsiTheme="majorHAnsi" w:cstheme="majorHAnsi"/>
          <w:color w:val="2E74B5" w:themeColor="accent1" w:themeShade="BF"/>
          <w:szCs w:val="24"/>
        </w:rPr>
        <w:t xml:space="preserve">Should a </w:t>
      </w:r>
      <w:r>
        <w:rPr>
          <w:rFonts w:asciiTheme="majorHAnsi" w:hAnsiTheme="majorHAnsi" w:cstheme="majorHAnsi"/>
          <w:color w:val="2E74B5" w:themeColor="accent1" w:themeShade="BF"/>
          <w:szCs w:val="24"/>
        </w:rPr>
        <w:t>child or staff member</w:t>
      </w:r>
      <w:r w:rsidRPr="00A42E9A">
        <w:rPr>
          <w:rFonts w:asciiTheme="majorHAnsi" w:hAnsiTheme="majorHAnsi" w:cstheme="majorHAnsi"/>
          <w:color w:val="2E74B5" w:themeColor="accent1" w:themeShade="BF"/>
          <w:szCs w:val="24"/>
        </w:rPr>
        <w:t xml:space="preserve"> come to </w:t>
      </w:r>
      <w:r w:rsidR="00847E91">
        <w:rPr>
          <w:rFonts w:asciiTheme="majorHAnsi" w:hAnsiTheme="majorHAnsi" w:cstheme="majorHAnsi"/>
          <w:color w:val="2E74B5" w:themeColor="accent1" w:themeShade="BF"/>
          <w:szCs w:val="24"/>
        </w:rPr>
        <w:t>the setting</w:t>
      </w:r>
      <w:r w:rsidRPr="00A42E9A">
        <w:rPr>
          <w:rFonts w:asciiTheme="majorHAnsi" w:hAnsiTheme="majorHAnsi" w:cstheme="majorHAnsi"/>
          <w:color w:val="2E74B5" w:themeColor="accent1" w:themeShade="BF"/>
          <w:szCs w:val="24"/>
        </w:rPr>
        <w:t xml:space="preserve"> if a mem</w:t>
      </w:r>
      <w:r>
        <w:rPr>
          <w:rFonts w:asciiTheme="majorHAnsi" w:hAnsiTheme="majorHAnsi" w:cstheme="majorHAnsi"/>
          <w:color w:val="2E74B5" w:themeColor="accent1" w:themeShade="BF"/>
          <w:szCs w:val="24"/>
        </w:rPr>
        <w:t>ber of their household has symptoms of COVID-19</w:t>
      </w:r>
      <w:r w:rsidRPr="00A42E9A">
        <w:rPr>
          <w:rFonts w:asciiTheme="majorHAnsi" w:hAnsiTheme="majorHAnsi" w:cstheme="majorHAnsi"/>
          <w:color w:val="2E74B5" w:themeColor="accent1" w:themeShade="BF"/>
          <w:szCs w:val="24"/>
        </w:rPr>
        <w:t>?</w:t>
      </w:r>
    </w:p>
    <w:p w14:paraId="7F04DEDF" w14:textId="77777777" w:rsidR="001F02BA" w:rsidRDefault="001F02BA" w:rsidP="001F02BA">
      <w:pPr>
        <w:spacing w:after="0" w:line="320" w:lineRule="exact"/>
        <w:ind w:left="0" w:firstLine="0"/>
        <w:jc w:val="both"/>
        <w:rPr>
          <w:rFonts w:ascii="Calibri" w:eastAsia="Times New Roman" w:hAnsi="Calibri" w:cs="Calibri"/>
          <w:color w:val="auto"/>
          <w:szCs w:val="24"/>
          <w:lang w:eastAsia="en-US"/>
        </w:rPr>
      </w:pPr>
    </w:p>
    <w:p w14:paraId="78E70AB1" w14:textId="77777777" w:rsidR="001F02BA" w:rsidRDefault="001F02BA" w:rsidP="001F02BA">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No. If a member of the</w:t>
      </w:r>
      <w:r>
        <w:rPr>
          <w:rFonts w:ascii="Calibri" w:eastAsia="Times New Roman" w:hAnsi="Calibri" w:cs="Calibri"/>
          <w:color w:val="auto"/>
          <w:szCs w:val="24"/>
          <w:lang w:eastAsia="en-US"/>
        </w:rPr>
        <w:t>ir</w:t>
      </w:r>
      <w:r w:rsidRPr="00A42E9A">
        <w:rPr>
          <w:rFonts w:ascii="Calibri" w:eastAsia="Times New Roman" w:hAnsi="Calibri" w:cs="Calibri"/>
          <w:color w:val="auto"/>
          <w:szCs w:val="24"/>
          <w:lang w:eastAsia="en-US"/>
        </w:rPr>
        <w:t xml:space="preserve"> household is unwell with COVID-19 </w:t>
      </w:r>
      <w:r>
        <w:rPr>
          <w:rFonts w:ascii="Calibri" w:eastAsia="Times New Roman" w:hAnsi="Calibri" w:cs="Calibri"/>
          <w:color w:val="auto"/>
          <w:szCs w:val="24"/>
          <w:lang w:eastAsia="en-US"/>
        </w:rPr>
        <w:t xml:space="preserve">symptoms then the child or </w:t>
      </w:r>
      <w:r w:rsidRPr="00A42E9A">
        <w:rPr>
          <w:rFonts w:ascii="Calibri" w:eastAsia="Times New Roman" w:hAnsi="Calibri" w:cs="Calibri"/>
          <w:color w:val="auto"/>
          <w:szCs w:val="24"/>
          <w:lang w:eastAsia="en-US"/>
        </w:rPr>
        <w:t xml:space="preserve">staff member should isolate immediately </w:t>
      </w:r>
      <w:r>
        <w:rPr>
          <w:rFonts w:ascii="Calibri" w:eastAsia="Times New Roman" w:hAnsi="Calibri" w:cs="Calibri"/>
          <w:color w:val="auto"/>
          <w:szCs w:val="24"/>
          <w:lang w:eastAsia="en-US"/>
        </w:rPr>
        <w:t xml:space="preserve">until the result of a PCR test is known. </w:t>
      </w:r>
    </w:p>
    <w:p w14:paraId="529227E7" w14:textId="77777777" w:rsidR="001F02BA" w:rsidRDefault="001F02BA" w:rsidP="001F02BA">
      <w:pPr>
        <w:spacing w:after="0" w:line="320" w:lineRule="exact"/>
        <w:ind w:left="0" w:firstLine="0"/>
        <w:jc w:val="both"/>
        <w:rPr>
          <w:rFonts w:ascii="Calibri" w:eastAsia="Times New Roman" w:hAnsi="Calibri" w:cs="Calibri"/>
          <w:color w:val="auto"/>
          <w:szCs w:val="24"/>
          <w:lang w:eastAsia="en-US"/>
        </w:rPr>
      </w:pPr>
    </w:p>
    <w:p w14:paraId="4C11AFA5"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Where the PC</w:t>
      </w:r>
      <w:r>
        <w:rPr>
          <w:rFonts w:ascii="Calibri" w:eastAsia="Times New Roman" w:hAnsi="Calibri" w:cs="Calibri"/>
          <w:color w:val="auto"/>
          <w:szCs w:val="24"/>
          <w:lang w:eastAsia="en-US"/>
        </w:rPr>
        <w:t>R result is positive (or no</w:t>
      </w:r>
      <w:r w:rsidRPr="00A42E9A">
        <w:rPr>
          <w:rFonts w:ascii="Calibri" w:eastAsia="Times New Roman" w:hAnsi="Calibri" w:cs="Calibri"/>
          <w:color w:val="auto"/>
          <w:szCs w:val="24"/>
          <w:lang w:eastAsia="en-US"/>
        </w:rPr>
        <w:t xml:space="preserve"> PCR test is taken) the isolation period includes the day the </w:t>
      </w:r>
      <w:r>
        <w:rPr>
          <w:rFonts w:ascii="Calibri" w:eastAsia="Times New Roman" w:hAnsi="Calibri" w:cs="Calibri"/>
          <w:color w:val="auto"/>
          <w:szCs w:val="24"/>
          <w:lang w:eastAsia="en-US"/>
        </w:rPr>
        <w:t xml:space="preserve">household member </w:t>
      </w:r>
      <w:r w:rsidRPr="00A42E9A">
        <w:rPr>
          <w:rFonts w:ascii="Calibri" w:eastAsia="Times New Roman" w:hAnsi="Calibri" w:cs="Calibri"/>
          <w:color w:val="auto"/>
          <w:szCs w:val="24"/>
          <w:lang w:eastAsia="en-US"/>
        </w:rPr>
        <w:t xml:space="preserve">became unwell and the next 10 full days. If the symptomatic household member’s PCR test </w:t>
      </w:r>
      <w:r>
        <w:rPr>
          <w:rFonts w:ascii="Calibri" w:eastAsia="Times New Roman" w:hAnsi="Calibri" w:cs="Calibri"/>
          <w:color w:val="auto"/>
          <w:szCs w:val="24"/>
          <w:lang w:eastAsia="en-US"/>
        </w:rPr>
        <w:t>is negative, the child or s</w:t>
      </w:r>
      <w:r w:rsidRPr="00A42E9A">
        <w:rPr>
          <w:rFonts w:ascii="Calibri" w:eastAsia="Times New Roman" w:hAnsi="Calibri" w:cs="Calibri"/>
          <w:color w:val="auto"/>
          <w:szCs w:val="24"/>
          <w:lang w:eastAsia="en-US"/>
        </w:rPr>
        <w:t xml:space="preserve">taff member can return to the setting. </w:t>
      </w:r>
    </w:p>
    <w:p w14:paraId="5D8C27E7"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64E3B663"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 xml:space="preserve">If the </w:t>
      </w:r>
      <w:r>
        <w:rPr>
          <w:rFonts w:ascii="Calibri" w:eastAsia="Times New Roman" w:hAnsi="Calibri" w:cs="Calibri"/>
          <w:color w:val="auto"/>
          <w:szCs w:val="24"/>
          <w:lang w:eastAsia="en-US"/>
        </w:rPr>
        <w:t xml:space="preserve">child or staff member </w:t>
      </w:r>
      <w:r w:rsidRPr="00A42E9A">
        <w:rPr>
          <w:rFonts w:ascii="Calibri" w:eastAsia="Times New Roman" w:hAnsi="Calibri" w:cs="Calibri"/>
          <w:color w:val="auto"/>
          <w:szCs w:val="24"/>
          <w:lang w:eastAsia="en-US"/>
        </w:rPr>
        <w:t xml:space="preserve">subsequently develops symptoms, </w:t>
      </w:r>
      <w:r>
        <w:rPr>
          <w:rFonts w:ascii="Calibri" w:eastAsia="Times New Roman" w:hAnsi="Calibri" w:cs="Calibri"/>
          <w:color w:val="auto"/>
          <w:szCs w:val="24"/>
          <w:lang w:eastAsia="en-US"/>
        </w:rPr>
        <w:t xml:space="preserve">then they should isolate immediately and get a </w:t>
      </w:r>
      <w:r w:rsidRPr="00A42E9A">
        <w:rPr>
          <w:rFonts w:ascii="Calibri" w:eastAsia="Times New Roman" w:hAnsi="Calibri" w:cs="Calibri"/>
          <w:color w:val="auto"/>
          <w:szCs w:val="24"/>
          <w:lang w:eastAsia="en-US"/>
        </w:rPr>
        <w:t>PCR test</w:t>
      </w:r>
      <w:r>
        <w:rPr>
          <w:rFonts w:ascii="Calibri" w:eastAsia="Times New Roman" w:hAnsi="Calibri" w:cs="Calibri"/>
          <w:color w:val="auto"/>
          <w:szCs w:val="24"/>
          <w:lang w:eastAsia="en-US"/>
        </w:rPr>
        <w:t xml:space="preserve">. If this is positive, they </w:t>
      </w:r>
      <w:r w:rsidRPr="00A42E9A">
        <w:rPr>
          <w:rFonts w:ascii="Calibri" w:eastAsia="Times New Roman" w:hAnsi="Calibri" w:cs="Calibri"/>
          <w:color w:val="auto"/>
          <w:szCs w:val="24"/>
          <w:lang w:eastAsia="en-US"/>
        </w:rPr>
        <w:t>should isolate for a furt</w:t>
      </w:r>
      <w:r>
        <w:rPr>
          <w:rFonts w:ascii="Calibri" w:eastAsia="Times New Roman" w:hAnsi="Calibri" w:cs="Calibri"/>
          <w:color w:val="auto"/>
          <w:szCs w:val="24"/>
          <w:lang w:eastAsia="en-US"/>
        </w:rPr>
        <w:t xml:space="preserve">her full 10 days from the date </w:t>
      </w:r>
      <w:r w:rsidRPr="00A42E9A">
        <w:rPr>
          <w:rFonts w:ascii="Calibri" w:eastAsia="Times New Roman" w:hAnsi="Calibri" w:cs="Calibri"/>
          <w:color w:val="auto"/>
          <w:szCs w:val="24"/>
          <w:lang w:eastAsia="en-US"/>
        </w:rPr>
        <w:t>they developed symptoms</w:t>
      </w:r>
      <w:r>
        <w:rPr>
          <w:rFonts w:ascii="Calibri" w:eastAsia="Times New Roman" w:hAnsi="Calibri" w:cs="Calibri"/>
          <w:color w:val="auto"/>
          <w:szCs w:val="24"/>
          <w:lang w:eastAsia="en-US"/>
        </w:rPr>
        <w:t>.</w:t>
      </w:r>
      <w:r w:rsidRPr="00A42E9A">
        <w:rPr>
          <w:rFonts w:ascii="Calibri" w:eastAsia="Times New Roman" w:hAnsi="Calibri" w:cs="Calibri"/>
          <w:color w:val="98002E"/>
          <w:szCs w:val="24"/>
          <w:lang w:eastAsia="en-US"/>
        </w:rPr>
        <w:t xml:space="preserve"> </w:t>
      </w:r>
    </w:p>
    <w:p w14:paraId="0ED8DC45" w14:textId="77777777" w:rsidR="001F02BA" w:rsidRPr="00A42E9A" w:rsidRDefault="001F02BA" w:rsidP="001F02BA">
      <w:pPr>
        <w:spacing w:after="0" w:line="320" w:lineRule="exact"/>
        <w:ind w:left="0" w:firstLine="0"/>
        <w:jc w:val="both"/>
        <w:rPr>
          <w:rFonts w:ascii="Calibri" w:eastAsia="Times New Roman" w:hAnsi="Calibri" w:cs="Calibri"/>
          <w:color w:val="auto"/>
          <w:szCs w:val="24"/>
          <w:highlight w:val="yellow"/>
          <w:lang w:eastAsia="en-US"/>
        </w:rPr>
      </w:pPr>
    </w:p>
    <w:p w14:paraId="3086F08D" w14:textId="3FD9B1B6" w:rsidR="001F02BA" w:rsidRPr="00981380" w:rsidRDefault="001F02BA" w:rsidP="001F02BA">
      <w:pPr>
        <w:pStyle w:val="ListParagraph"/>
        <w:numPr>
          <w:ilvl w:val="0"/>
          <w:numId w:val="11"/>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 xml:space="preserve">If I am notified </w:t>
      </w:r>
      <w:r>
        <w:rPr>
          <w:rFonts w:asciiTheme="majorHAnsi" w:hAnsiTheme="majorHAnsi" w:cstheme="majorHAnsi"/>
          <w:color w:val="2E74B5" w:themeColor="accent1" w:themeShade="BF"/>
          <w:szCs w:val="24"/>
        </w:rPr>
        <w:t xml:space="preserve">that a child or staff member is ill, </w:t>
      </w:r>
      <w:r w:rsidRPr="00981380">
        <w:rPr>
          <w:rFonts w:asciiTheme="majorHAnsi" w:hAnsiTheme="majorHAnsi" w:cstheme="majorHAnsi"/>
          <w:color w:val="2E74B5" w:themeColor="accent1" w:themeShade="BF"/>
          <w:szCs w:val="24"/>
        </w:rPr>
        <w:t>do I need to excl</w:t>
      </w:r>
      <w:r>
        <w:rPr>
          <w:rFonts w:asciiTheme="majorHAnsi" w:hAnsiTheme="majorHAnsi" w:cstheme="majorHAnsi"/>
          <w:color w:val="2E74B5" w:themeColor="accent1" w:themeShade="BF"/>
          <w:szCs w:val="24"/>
        </w:rPr>
        <w:t>ude the other children from the childcare setting?</w:t>
      </w:r>
    </w:p>
    <w:p w14:paraId="43C70E84"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p>
    <w:p w14:paraId="4684A7C2" w14:textId="6FBB439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No,</w:t>
      </w:r>
      <w:r>
        <w:rPr>
          <w:rFonts w:ascii="Calibri" w:eastAsia="Times New Roman" w:hAnsi="Calibri" w:cs="Calibri"/>
          <w:color w:val="auto"/>
          <w:szCs w:val="24"/>
          <w:lang w:eastAsia="en-US"/>
        </w:rPr>
        <w:t xml:space="preserve"> other children and staff can attend the setting as normal. The person who is</w:t>
      </w:r>
      <w:r w:rsidRPr="00A42E9A">
        <w:rPr>
          <w:rFonts w:ascii="Calibri" w:eastAsia="Times New Roman" w:hAnsi="Calibri" w:cs="Calibri"/>
          <w:color w:val="auto"/>
          <w:szCs w:val="24"/>
          <w:lang w:eastAsia="en-US"/>
        </w:rPr>
        <w:t xml:space="preserve"> ill should </w:t>
      </w:r>
      <w:hyperlink r:id="rId51" w:history="1">
        <w:r w:rsidRPr="005B0371">
          <w:rPr>
            <w:rStyle w:val="Hyperlink"/>
            <w:rFonts w:ascii="Calibri" w:eastAsia="Times New Roman" w:hAnsi="Calibri" w:cs="Calibri"/>
            <w:szCs w:val="24"/>
            <w:lang w:eastAsia="en-US"/>
          </w:rPr>
          <w:t>stay at home</w:t>
        </w:r>
      </w:hyperlink>
      <w:r>
        <w:rPr>
          <w:rFonts w:ascii="Calibri" w:eastAsia="Times New Roman" w:hAnsi="Calibri" w:cs="Calibri"/>
          <w:color w:val="auto"/>
          <w:szCs w:val="24"/>
          <w:lang w:eastAsia="en-US"/>
        </w:rPr>
        <w:t xml:space="preserve"> </w:t>
      </w:r>
      <w:r w:rsidRPr="00A42E9A">
        <w:rPr>
          <w:rFonts w:ascii="Calibri" w:eastAsia="Times New Roman" w:hAnsi="Calibri" w:cs="Calibri"/>
          <w:color w:val="auto"/>
          <w:szCs w:val="24"/>
          <w:lang w:eastAsia="en-US"/>
        </w:rPr>
        <w:t xml:space="preserve">and </w:t>
      </w:r>
      <w:r>
        <w:rPr>
          <w:rFonts w:ascii="Calibri" w:eastAsia="Times New Roman" w:hAnsi="Calibri" w:cs="Calibri"/>
          <w:color w:val="auto"/>
          <w:szCs w:val="24"/>
          <w:lang w:eastAsia="en-US"/>
        </w:rPr>
        <w:t xml:space="preserve">get a PCR test, and their household members should also isolate until the test results are known. </w:t>
      </w:r>
      <w:r w:rsidRPr="00A42E9A">
        <w:rPr>
          <w:rFonts w:ascii="Calibri" w:eastAsia="Times New Roman" w:hAnsi="Calibri" w:cs="Calibri"/>
          <w:color w:val="auto"/>
          <w:szCs w:val="24"/>
          <w:lang w:eastAsia="en-US"/>
        </w:rPr>
        <w:t>If the</w:t>
      </w:r>
      <w:r>
        <w:rPr>
          <w:rFonts w:ascii="Calibri" w:eastAsia="Times New Roman" w:hAnsi="Calibri" w:cs="Calibri"/>
          <w:color w:val="auto"/>
          <w:szCs w:val="24"/>
          <w:lang w:eastAsia="en-US"/>
        </w:rPr>
        <w:t xml:space="preserve"> PCR test is positive, </w:t>
      </w:r>
      <w:r w:rsidRPr="00A42E9A">
        <w:rPr>
          <w:rFonts w:ascii="Calibri" w:eastAsia="Times New Roman" w:hAnsi="Calibri" w:cs="Calibri"/>
          <w:color w:val="auto"/>
          <w:szCs w:val="24"/>
          <w:lang w:eastAsia="en-US"/>
        </w:rPr>
        <w:t xml:space="preserve">close contacts </w:t>
      </w:r>
      <w:r>
        <w:rPr>
          <w:rFonts w:ascii="Calibri" w:eastAsia="Times New Roman" w:hAnsi="Calibri" w:cs="Calibri"/>
          <w:color w:val="auto"/>
          <w:szCs w:val="24"/>
          <w:lang w:eastAsia="en-US"/>
        </w:rPr>
        <w:t>should isolate for 10 full days from the date that they last had contact with the case.</w:t>
      </w:r>
    </w:p>
    <w:p w14:paraId="6A249417" w14:textId="403C8EA0" w:rsidR="001F02BA" w:rsidRDefault="001F02BA" w:rsidP="001F02BA">
      <w:pPr>
        <w:spacing w:after="0" w:line="320" w:lineRule="exact"/>
        <w:ind w:left="0" w:firstLine="0"/>
        <w:jc w:val="both"/>
        <w:rPr>
          <w:rFonts w:ascii="Calibri" w:eastAsia="Times New Roman" w:hAnsi="Calibri" w:cs="Calibri"/>
          <w:color w:val="auto"/>
          <w:szCs w:val="24"/>
          <w:lang w:eastAsia="en-US"/>
        </w:rPr>
      </w:pPr>
    </w:p>
    <w:p w14:paraId="6E385F3F" w14:textId="6D6C77D8" w:rsidR="001F02BA" w:rsidRDefault="001F02BA" w:rsidP="001F02BA">
      <w:pPr>
        <w:spacing w:after="0" w:line="320" w:lineRule="exact"/>
        <w:ind w:left="0" w:firstLine="0"/>
        <w:jc w:val="both"/>
        <w:rPr>
          <w:rFonts w:ascii="Calibri" w:eastAsia="Times New Roman" w:hAnsi="Calibri" w:cs="Calibri"/>
          <w:color w:val="auto"/>
          <w:szCs w:val="24"/>
          <w:lang w:eastAsia="en-US"/>
        </w:rPr>
      </w:pPr>
    </w:p>
    <w:p w14:paraId="753E8EA7"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185235A9" w14:textId="7BEF14AD" w:rsidR="001F02BA" w:rsidRPr="00981380" w:rsidRDefault="001F02BA" w:rsidP="001F02BA">
      <w:pPr>
        <w:pStyle w:val="ListParagraph"/>
        <w:numPr>
          <w:ilvl w:val="0"/>
          <w:numId w:val="11"/>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lastRenderedPageBreak/>
        <w:t>If a child with symptoms ha</w:t>
      </w:r>
      <w:r>
        <w:rPr>
          <w:rFonts w:asciiTheme="majorHAnsi" w:hAnsiTheme="majorHAnsi" w:cstheme="majorHAnsi"/>
          <w:color w:val="2E74B5" w:themeColor="accent1" w:themeShade="BF"/>
          <w:szCs w:val="24"/>
        </w:rPr>
        <w:t xml:space="preserve">s difficulty getting tested, </w:t>
      </w:r>
      <w:r w:rsidRPr="00981380">
        <w:rPr>
          <w:rFonts w:asciiTheme="majorHAnsi" w:hAnsiTheme="majorHAnsi" w:cstheme="majorHAnsi"/>
          <w:color w:val="2E74B5" w:themeColor="accent1" w:themeShade="BF"/>
          <w:szCs w:val="24"/>
        </w:rPr>
        <w:t>do I need to excl</w:t>
      </w:r>
      <w:r>
        <w:rPr>
          <w:rFonts w:asciiTheme="majorHAnsi" w:hAnsiTheme="majorHAnsi" w:cstheme="majorHAnsi"/>
          <w:color w:val="2E74B5" w:themeColor="accent1" w:themeShade="BF"/>
          <w:szCs w:val="24"/>
        </w:rPr>
        <w:t>ude the other children from the childcare setting?</w:t>
      </w:r>
    </w:p>
    <w:p w14:paraId="24E15F2D"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p>
    <w:p w14:paraId="750CFF76"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r w:rsidRPr="00A42E9A">
        <w:rPr>
          <w:rFonts w:ascii="Calibri" w:eastAsia="Times New Roman" w:hAnsi="Calibri" w:cs="Calibri"/>
          <w:color w:val="auto"/>
          <w:szCs w:val="24"/>
          <w:lang w:eastAsia="en-US"/>
        </w:rPr>
        <w:t xml:space="preserve">The child with symptoms must isolate for 10 days from onset of symptoms if they do not test negative for whatever reason (e.g. refuse testing, delays in testing).  Siblings from the same household must also self-isolate for 10 days. Non-household close contacts do not need to be isolated, however please contact the public health team via </w:t>
      </w:r>
      <w:hyperlink r:id="rId52" w:history="1">
        <w:r w:rsidRPr="00A42E9A">
          <w:rPr>
            <w:rStyle w:val="Hyperlink"/>
            <w:rFonts w:ascii="Calibri" w:eastAsia="Times New Roman" w:hAnsi="Calibri" w:cs="Calibri"/>
            <w:szCs w:val="24"/>
            <w:lang w:eastAsia="en-US"/>
          </w:rPr>
          <w:t>EducationIPC@cumbria.gov.uk</w:t>
        </w:r>
      </w:hyperlink>
      <w:r w:rsidRPr="00A42E9A">
        <w:rPr>
          <w:rFonts w:ascii="Calibri" w:eastAsia="Times New Roman" w:hAnsi="Calibri" w:cs="Calibri"/>
          <w:color w:val="auto"/>
          <w:szCs w:val="24"/>
          <w:lang w:eastAsia="en-US"/>
        </w:rPr>
        <w:t xml:space="preserve"> if you have any concerns.</w:t>
      </w:r>
    </w:p>
    <w:p w14:paraId="0EB141F7" w14:textId="77777777" w:rsidR="001F02BA" w:rsidRPr="00A42E9A" w:rsidRDefault="001F02BA" w:rsidP="001F02BA">
      <w:pPr>
        <w:spacing w:after="0" w:line="240" w:lineRule="auto"/>
        <w:ind w:left="0" w:firstLine="0"/>
        <w:jc w:val="both"/>
        <w:rPr>
          <w:rFonts w:ascii="Calibri" w:eastAsia="Times New Roman" w:hAnsi="Calibri" w:cs="Calibri"/>
          <w:b/>
          <w:color w:val="auto"/>
          <w:szCs w:val="24"/>
          <w:lang w:eastAsia="en-US"/>
        </w:rPr>
      </w:pPr>
    </w:p>
    <w:p w14:paraId="413C4A04" w14:textId="77777777" w:rsidR="001F02BA" w:rsidRPr="00981380" w:rsidRDefault="001F02BA" w:rsidP="001F02BA">
      <w:pPr>
        <w:pStyle w:val="ListParagraph"/>
        <w:numPr>
          <w:ilvl w:val="0"/>
          <w:numId w:val="44"/>
        </w:numPr>
        <w:jc w:val="both"/>
        <w:rPr>
          <w:rFonts w:asciiTheme="majorHAnsi" w:hAnsiTheme="majorHAnsi" w:cstheme="majorHAnsi"/>
          <w:iCs/>
          <w:color w:val="2E74B5" w:themeColor="accent1" w:themeShade="BF"/>
          <w:szCs w:val="24"/>
        </w:rPr>
      </w:pPr>
      <w:r w:rsidRPr="00981380">
        <w:rPr>
          <w:rFonts w:asciiTheme="majorHAnsi" w:hAnsiTheme="majorHAnsi" w:cstheme="majorHAnsi"/>
          <w:color w:val="2E74B5" w:themeColor="accent1" w:themeShade="BF"/>
          <w:szCs w:val="24"/>
        </w:rPr>
        <w:t>Which contacts need to self-isolate?</w:t>
      </w:r>
    </w:p>
    <w:p w14:paraId="40F05884"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p>
    <w:p w14:paraId="5F808A5B" w14:textId="23FBBFBB"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If the positive case has</w:t>
      </w:r>
      <w:r w:rsidR="0084582B">
        <w:rPr>
          <w:rFonts w:ascii="Calibri" w:eastAsia="Times New Roman" w:hAnsi="Calibri" w:cs="Calibri"/>
          <w:color w:val="auto"/>
          <w:szCs w:val="24"/>
          <w:lang w:eastAsia="en-US"/>
        </w:rPr>
        <w:t xml:space="preserve"> attended the setting</w:t>
      </w:r>
      <w:r w:rsidRPr="00A42E9A">
        <w:rPr>
          <w:rFonts w:ascii="Calibri" w:eastAsia="Times New Roman" w:hAnsi="Calibri" w:cs="Calibri"/>
          <w:color w:val="auto"/>
          <w:szCs w:val="24"/>
          <w:lang w:eastAsia="en-US"/>
        </w:rPr>
        <w:t xml:space="preserve"> </w:t>
      </w:r>
      <w:r>
        <w:rPr>
          <w:rFonts w:ascii="Calibri" w:eastAsia="Times New Roman" w:hAnsi="Calibri" w:cs="Calibri"/>
          <w:color w:val="auto"/>
          <w:szCs w:val="24"/>
          <w:lang w:eastAsia="en-US"/>
        </w:rPr>
        <w:t xml:space="preserve">during their infectious period, close contacts from during that period should be identified and advised to self-isolate. </w:t>
      </w:r>
      <w:r w:rsidRPr="00A42E9A">
        <w:rPr>
          <w:rFonts w:ascii="Calibri" w:eastAsia="Times New Roman" w:hAnsi="Calibri" w:cs="Calibri"/>
          <w:color w:val="auto"/>
          <w:szCs w:val="24"/>
          <w:lang w:eastAsia="en-US"/>
        </w:rPr>
        <w:t>The other household member</w:t>
      </w:r>
      <w:r w:rsidR="0084582B">
        <w:rPr>
          <w:rFonts w:ascii="Calibri" w:eastAsia="Times New Roman" w:hAnsi="Calibri" w:cs="Calibri"/>
          <w:color w:val="auto"/>
          <w:szCs w:val="24"/>
          <w:lang w:eastAsia="en-US"/>
        </w:rPr>
        <w:t xml:space="preserve">s of these close contacts </w:t>
      </w:r>
      <w:r w:rsidRPr="00A42E9A">
        <w:rPr>
          <w:rFonts w:ascii="Calibri" w:eastAsia="Times New Roman" w:hAnsi="Calibri" w:cs="Calibri"/>
          <w:color w:val="auto"/>
          <w:szCs w:val="24"/>
          <w:lang w:eastAsia="en-US"/>
        </w:rPr>
        <w:t>do not need to</w:t>
      </w:r>
      <w:r w:rsidR="0084582B">
        <w:rPr>
          <w:rFonts w:ascii="Calibri" w:eastAsia="Times New Roman" w:hAnsi="Calibri" w:cs="Calibri"/>
          <w:color w:val="auto"/>
          <w:szCs w:val="24"/>
          <w:lang w:eastAsia="en-US"/>
        </w:rPr>
        <w:t xml:space="preserve"> self-isolate, </w:t>
      </w:r>
      <w:r>
        <w:rPr>
          <w:rFonts w:ascii="Calibri" w:eastAsia="Times New Roman" w:hAnsi="Calibri" w:cs="Calibri"/>
          <w:color w:val="auto"/>
          <w:szCs w:val="24"/>
          <w:lang w:eastAsia="en-US"/>
        </w:rPr>
        <w:t xml:space="preserve">unless the child </w:t>
      </w:r>
      <w:r w:rsidRPr="00A42E9A">
        <w:rPr>
          <w:rFonts w:ascii="Calibri" w:eastAsia="Times New Roman" w:hAnsi="Calibri" w:cs="Calibri"/>
          <w:color w:val="auto"/>
          <w:szCs w:val="24"/>
          <w:lang w:eastAsia="en-US"/>
        </w:rPr>
        <w:t>or staff member subsequently develops symptoms.</w:t>
      </w:r>
    </w:p>
    <w:p w14:paraId="3C23F6C9" w14:textId="1324933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4ABF4ACB" w14:textId="77777777" w:rsidR="001F02BA" w:rsidRPr="00981380" w:rsidRDefault="001F02BA" w:rsidP="001F02BA">
      <w:pPr>
        <w:pStyle w:val="ListParagraph"/>
        <w:numPr>
          <w:ilvl w:val="0"/>
          <w:numId w:val="44"/>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Why might Test and Trace advise a person to isolate for longer than 10 days</w:t>
      </w:r>
      <w:r w:rsidRPr="00981380">
        <w:rPr>
          <w:rFonts w:asciiTheme="majorHAnsi" w:hAnsiTheme="majorHAnsi" w:cstheme="majorHAnsi"/>
          <w:color w:val="2E74B5" w:themeColor="accent1" w:themeShade="BF"/>
          <w:szCs w:val="24"/>
        </w:rPr>
        <w:t>?</w:t>
      </w:r>
    </w:p>
    <w:p w14:paraId="27A53C6B" w14:textId="77777777" w:rsidR="001F02BA" w:rsidRPr="00A42E9A" w:rsidRDefault="001F02BA" w:rsidP="001F02BA">
      <w:pPr>
        <w:spacing w:after="0" w:line="240" w:lineRule="auto"/>
        <w:ind w:left="0" w:firstLine="0"/>
        <w:jc w:val="both"/>
        <w:rPr>
          <w:rFonts w:ascii="Calibri" w:eastAsia="Times New Roman" w:hAnsi="Calibri" w:cs="Calibri"/>
          <w:color w:val="auto"/>
          <w:szCs w:val="24"/>
          <w:lang w:eastAsia="en-US"/>
        </w:rPr>
      </w:pPr>
    </w:p>
    <w:p w14:paraId="090B9337" w14:textId="77777777" w:rsidR="001F02BA" w:rsidRPr="00A42E9A" w:rsidRDefault="001F02BA" w:rsidP="001F02BA">
      <w:pPr>
        <w:spacing w:after="0" w:line="240" w:lineRule="auto"/>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rPr>
        <w:t>If the date of onset of symptoms is more than 5 days before the test date, self-isolation must continue for a further 5 full calendar days after the test date. Isolation periods are also extended if symptoms develop at a point following a positive test result if the individual did not have symptoms at the time of the test.</w:t>
      </w:r>
    </w:p>
    <w:p w14:paraId="1C1B5D41"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r w:rsidRPr="00A42E9A">
        <w:rPr>
          <w:rFonts w:ascii="Calibri" w:eastAsia="Times New Roman" w:hAnsi="Calibri" w:cs="Calibri"/>
          <w:b/>
          <w:color w:val="auto"/>
          <w:szCs w:val="24"/>
          <w:lang w:eastAsia="en-US"/>
        </w:rPr>
        <w:t xml:space="preserve">  </w:t>
      </w:r>
    </w:p>
    <w:p w14:paraId="60D549E6" w14:textId="75EB17C0" w:rsidR="001F02BA" w:rsidRPr="00981380" w:rsidRDefault="0084582B" w:rsidP="001F02BA">
      <w:pPr>
        <w:pStyle w:val="ListParagraph"/>
        <w:numPr>
          <w:ilvl w:val="0"/>
          <w:numId w:val="44"/>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If an individual wa</w:t>
      </w:r>
      <w:r w:rsidR="001F02BA" w:rsidRPr="00981380">
        <w:rPr>
          <w:rFonts w:asciiTheme="majorHAnsi" w:hAnsiTheme="majorHAnsi" w:cstheme="majorHAnsi"/>
          <w:color w:val="2E74B5" w:themeColor="accent1" w:themeShade="BF"/>
          <w:szCs w:val="24"/>
        </w:rPr>
        <w:t xml:space="preserve">s isolating because of a positive test result </w:t>
      </w:r>
      <w:r>
        <w:rPr>
          <w:rFonts w:asciiTheme="majorHAnsi" w:hAnsiTheme="majorHAnsi" w:cstheme="majorHAnsi"/>
          <w:color w:val="2E74B5" w:themeColor="accent1" w:themeShade="BF"/>
          <w:szCs w:val="24"/>
        </w:rPr>
        <w:t xml:space="preserve">but later </w:t>
      </w:r>
      <w:r w:rsidR="001F02BA" w:rsidRPr="00981380">
        <w:rPr>
          <w:rFonts w:asciiTheme="majorHAnsi" w:hAnsiTheme="majorHAnsi" w:cstheme="majorHAnsi"/>
          <w:color w:val="2E74B5" w:themeColor="accent1" w:themeShade="BF"/>
          <w:szCs w:val="24"/>
        </w:rPr>
        <w:t xml:space="preserve">developed </w:t>
      </w:r>
      <w:r>
        <w:rPr>
          <w:rFonts w:asciiTheme="majorHAnsi" w:hAnsiTheme="majorHAnsi" w:cstheme="majorHAnsi"/>
          <w:color w:val="2E74B5" w:themeColor="accent1" w:themeShade="BF"/>
          <w:szCs w:val="24"/>
        </w:rPr>
        <w:t xml:space="preserve">COVID-19 </w:t>
      </w:r>
      <w:r w:rsidR="001F02BA" w:rsidRPr="00981380">
        <w:rPr>
          <w:rFonts w:asciiTheme="majorHAnsi" w:hAnsiTheme="majorHAnsi" w:cstheme="majorHAnsi"/>
          <w:color w:val="2E74B5" w:themeColor="accent1" w:themeShade="BF"/>
          <w:szCs w:val="24"/>
        </w:rPr>
        <w:t>symptoms during their isolation period</w:t>
      </w:r>
      <w:r>
        <w:rPr>
          <w:rFonts w:asciiTheme="majorHAnsi" w:hAnsiTheme="majorHAnsi" w:cstheme="majorHAnsi"/>
          <w:color w:val="2E74B5" w:themeColor="accent1" w:themeShade="BF"/>
          <w:szCs w:val="24"/>
        </w:rPr>
        <w:t>,</w:t>
      </w:r>
      <w:r w:rsidR="001F02BA" w:rsidRPr="00981380">
        <w:rPr>
          <w:rFonts w:asciiTheme="majorHAnsi" w:hAnsiTheme="majorHAnsi" w:cstheme="majorHAnsi"/>
          <w:color w:val="2E74B5" w:themeColor="accent1" w:themeShade="BF"/>
          <w:szCs w:val="24"/>
        </w:rPr>
        <w:t xml:space="preserve"> when does their isolation period end?</w:t>
      </w:r>
    </w:p>
    <w:p w14:paraId="7180DABD"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p>
    <w:p w14:paraId="77546ADC" w14:textId="1667EB5E" w:rsidR="001F02BA" w:rsidRPr="00A42E9A" w:rsidRDefault="0084582B" w:rsidP="001F02BA">
      <w:pPr>
        <w:spacing w:after="0" w:line="240" w:lineRule="auto"/>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T</w:t>
      </w:r>
      <w:r w:rsidR="001F02BA" w:rsidRPr="00A42E9A">
        <w:rPr>
          <w:rFonts w:ascii="Calibri" w:eastAsia="Times New Roman" w:hAnsi="Calibri" w:cs="Calibri"/>
          <w:color w:val="auto"/>
          <w:szCs w:val="24"/>
          <w:lang w:eastAsia="en-US"/>
        </w:rPr>
        <w:t>hey must start a new 10-day isolation period by counting 10 full days from the day following their symptom onset.</w:t>
      </w:r>
    </w:p>
    <w:p w14:paraId="7C9470D4"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p>
    <w:p w14:paraId="65B97F68" w14:textId="77777777" w:rsidR="001F02BA" w:rsidRPr="00981380" w:rsidRDefault="001F02BA" w:rsidP="001F02BA">
      <w:pPr>
        <w:pStyle w:val="ListParagraph"/>
        <w:numPr>
          <w:ilvl w:val="0"/>
          <w:numId w:val="44"/>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If a further member of the household develops s</w:t>
      </w:r>
      <w:r>
        <w:rPr>
          <w:rFonts w:asciiTheme="majorHAnsi" w:hAnsiTheme="majorHAnsi" w:cstheme="majorHAnsi"/>
          <w:color w:val="2E74B5" w:themeColor="accent1" w:themeShade="BF"/>
          <w:szCs w:val="24"/>
        </w:rPr>
        <w:t xml:space="preserve">ymptoms while the child or </w:t>
      </w:r>
      <w:r w:rsidRPr="00981380">
        <w:rPr>
          <w:rFonts w:asciiTheme="majorHAnsi" w:hAnsiTheme="majorHAnsi" w:cstheme="majorHAnsi"/>
          <w:color w:val="2E74B5" w:themeColor="accent1" w:themeShade="BF"/>
          <w:szCs w:val="24"/>
        </w:rPr>
        <w:t>staff member is already in self-isolation does the child</w:t>
      </w:r>
      <w:r>
        <w:rPr>
          <w:rFonts w:asciiTheme="majorHAnsi" w:hAnsiTheme="majorHAnsi" w:cstheme="majorHAnsi"/>
          <w:color w:val="2E74B5" w:themeColor="accent1" w:themeShade="BF"/>
          <w:szCs w:val="24"/>
        </w:rPr>
        <w:t xml:space="preserve"> or </w:t>
      </w:r>
      <w:r w:rsidRPr="00981380">
        <w:rPr>
          <w:rFonts w:asciiTheme="majorHAnsi" w:hAnsiTheme="majorHAnsi" w:cstheme="majorHAnsi"/>
          <w:color w:val="2E74B5" w:themeColor="accent1" w:themeShade="BF"/>
          <w:szCs w:val="24"/>
        </w:rPr>
        <w:t>staff member need to restart their self-isolation period?</w:t>
      </w:r>
    </w:p>
    <w:p w14:paraId="1859A581"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p>
    <w:p w14:paraId="422F0ED8"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No. If the child or </w:t>
      </w:r>
      <w:r w:rsidRPr="00A42E9A">
        <w:rPr>
          <w:rFonts w:ascii="Calibri" w:eastAsia="Times New Roman" w:hAnsi="Calibri" w:cs="Calibri"/>
          <w:color w:val="auto"/>
          <w:szCs w:val="24"/>
          <w:lang w:eastAsia="en-US"/>
        </w:rPr>
        <w:t xml:space="preserve">staff member has already tested positive than they only need to self-isolate for 10 days after the date of onset of symptoms or the date of the test. </w:t>
      </w:r>
    </w:p>
    <w:p w14:paraId="22594B2A"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56A543CD"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If the child or </w:t>
      </w:r>
      <w:r w:rsidRPr="00A42E9A">
        <w:rPr>
          <w:rFonts w:ascii="Calibri" w:eastAsia="Times New Roman" w:hAnsi="Calibri" w:cs="Calibri"/>
          <w:color w:val="auto"/>
          <w:szCs w:val="24"/>
          <w:lang w:eastAsia="en-US"/>
        </w:rPr>
        <w:t xml:space="preserve">staff member is another household contact without symptoms then if they remain well, they can return to their normal routine at the end of the </w:t>
      </w:r>
      <w:r>
        <w:rPr>
          <w:rFonts w:ascii="Calibri" w:eastAsia="Times New Roman" w:hAnsi="Calibri" w:cs="Calibri"/>
          <w:color w:val="auto"/>
          <w:szCs w:val="24"/>
          <w:lang w:eastAsia="en-US"/>
        </w:rPr>
        <w:t xml:space="preserve">10-day period. The child or </w:t>
      </w:r>
      <w:r w:rsidRPr="00A42E9A">
        <w:rPr>
          <w:rFonts w:ascii="Calibri" w:eastAsia="Times New Roman" w:hAnsi="Calibri" w:cs="Calibri"/>
          <w:color w:val="auto"/>
          <w:szCs w:val="24"/>
          <w:lang w:eastAsia="en-US"/>
        </w:rPr>
        <w:t xml:space="preserve">staff member does not need to isolate for longer than 10 days, even if other household members develop symptoms during this period.  </w:t>
      </w:r>
    </w:p>
    <w:p w14:paraId="1D26FC7F"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7BB152A0"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After 10 days, if any of the household members develop symptoms then the whole household needs to start a new 10-day self-isolation period.</w:t>
      </w:r>
    </w:p>
    <w:p w14:paraId="5CBBB0B2" w14:textId="77777777" w:rsidR="001F02BA" w:rsidRDefault="001F02BA" w:rsidP="001F02BA">
      <w:pPr>
        <w:spacing w:after="0" w:line="320" w:lineRule="exact"/>
        <w:ind w:left="0" w:firstLine="0"/>
        <w:jc w:val="both"/>
        <w:rPr>
          <w:rFonts w:ascii="Calibri" w:eastAsia="Times New Roman" w:hAnsi="Calibri" w:cs="Calibri"/>
          <w:b/>
          <w:color w:val="auto"/>
          <w:szCs w:val="24"/>
          <w:lang w:eastAsia="en-US"/>
        </w:rPr>
      </w:pPr>
    </w:p>
    <w:p w14:paraId="27767E26" w14:textId="77777777" w:rsidR="001F02BA" w:rsidRDefault="001F02BA" w:rsidP="001F02BA">
      <w:pPr>
        <w:spacing w:after="0" w:line="320" w:lineRule="exact"/>
        <w:ind w:left="0" w:firstLine="0"/>
        <w:jc w:val="both"/>
        <w:rPr>
          <w:rFonts w:ascii="Calibri" w:eastAsia="Times New Roman" w:hAnsi="Calibri" w:cs="Calibri"/>
          <w:b/>
          <w:color w:val="auto"/>
          <w:szCs w:val="24"/>
          <w:lang w:eastAsia="en-US"/>
        </w:rPr>
      </w:pPr>
    </w:p>
    <w:p w14:paraId="07D23759" w14:textId="141D1B18" w:rsidR="001F02BA" w:rsidRPr="00C96A21" w:rsidRDefault="001F02BA" w:rsidP="001F02B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 xml:space="preserve">Can the siblings of a child who has been sent home because they are a </w:t>
      </w:r>
      <w:r w:rsidR="004416CD">
        <w:rPr>
          <w:rFonts w:asciiTheme="majorHAnsi" w:hAnsiTheme="majorHAnsi" w:cstheme="majorHAnsi"/>
          <w:color w:val="2E74B5" w:themeColor="accent1" w:themeShade="BF"/>
          <w:szCs w:val="24"/>
        </w:rPr>
        <w:t>contact of a case attend the setting?</w:t>
      </w:r>
    </w:p>
    <w:p w14:paraId="26A20602" w14:textId="77777777" w:rsidR="001F02BA" w:rsidRPr="00A42E9A" w:rsidRDefault="001F02BA" w:rsidP="001F02BA">
      <w:pPr>
        <w:pStyle w:val="NoSpacing"/>
        <w:jc w:val="both"/>
        <w:rPr>
          <w:lang w:eastAsia="en-US"/>
        </w:rPr>
      </w:pPr>
    </w:p>
    <w:p w14:paraId="30CD48CE"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Yes. O</w:t>
      </w:r>
      <w:r w:rsidRPr="00A42E9A">
        <w:rPr>
          <w:rFonts w:ascii="Calibri" w:eastAsia="Times New Roman" w:hAnsi="Calibri" w:cs="Calibri"/>
          <w:color w:val="auto"/>
          <w:szCs w:val="24"/>
          <w:lang w:eastAsia="en-US"/>
        </w:rPr>
        <w:t>ther household members of the contact do not need to</w:t>
      </w:r>
      <w:r>
        <w:rPr>
          <w:rFonts w:ascii="Calibri" w:eastAsia="Times New Roman" w:hAnsi="Calibri" w:cs="Calibri"/>
          <w:color w:val="auto"/>
          <w:szCs w:val="24"/>
          <w:lang w:eastAsia="en-US"/>
        </w:rPr>
        <w:t xml:space="preserve"> self-isolate unless the child </w:t>
      </w:r>
      <w:r w:rsidRPr="00A42E9A">
        <w:rPr>
          <w:rFonts w:ascii="Calibri" w:eastAsia="Times New Roman" w:hAnsi="Calibri" w:cs="Calibri"/>
          <w:color w:val="auto"/>
          <w:szCs w:val="24"/>
          <w:lang w:eastAsia="en-US"/>
        </w:rPr>
        <w:t>or staff member they live with in that group subsequently develops symptoms</w:t>
      </w:r>
      <w:r>
        <w:rPr>
          <w:rFonts w:ascii="Calibri" w:eastAsia="Times New Roman" w:hAnsi="Calibri" w:cs="Calibri"/>
          <w:color w:val="auto"/>
          <w:szCs w:val="24"/>
          <w:lang w:eastAsia="en-US"/>
        </w:rPr>
        <w:t>.</w:t>
      </w:r>
    </w:p>
    <w:p w14:paraId="4431423B" w14:textId="260ECF06"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30C6AF3F" w14:textId="77777777" w:rsidR="001F02BA" w:rsidRPr="00981380" w:rsidRDefault="001F02BA" w:rsidP="001F02BA">
      <w:pPr>
        <w:pStyle w:val="ListParagraph"/>
        <w:numPr>
          <w:ilvl w:val="0"/>
          <w:numId w:val="44"/>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 xml:space="preserve">What should we do if a child or </w:t>
      </w:r>
      <w:r w:rsidRPr="00981380">
        <w:rPr>
          <w:rFonts w:asciiTheme="majorHAnsi" w:hAnsiTheme="majorHAnsi" w:cstheme="majorHAnsi"/>
          <w:color w:val="2E74B5" w:themeColor="accent1" w:themeShade="BF"/>
          <w:szCs w:val="24"/>
        </w:rPr>
        <w:t>parent reports to us that they have had contact with someone w</w:t>
      </w:r>
      <w:r>
        <w:rPr>
          <w:rFonts w:asciiTheme="majorHAnsi" w:hAnsiTheme="majorHAnsi" w:cstheme="majorHAnsi"/>
          <w:color w:val="2E74B5" w:themeColor="accent1" w:themeShade="BF"/>
          <w:szCs w:val="24"/>
        </w:rPr>
        <w:t>ith symptoms</w:t>
      </w:r>
      <w:r w:rsidRPr="00981380">
        <w:rPr>
          <w:rFonts w:asciiTheme="majorHAnsi" w:hAnsiTheme="majorHAnsi" w:cstheme="majorHAnsi"/>
          <w:color w:val="2E74B5" w:themeColor="accent1" w:themeShade="BF"/>
          <w:szCs w:val="24"/>
        </w:rPr>
        <w:t>?</w:t>
      </w:r>
    </w:p>
    <w:p w14:paraId="513DC73F"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p>
    <w:p w14:paraId="4A11A10A" w14:textId="47F8542B"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 xml:space="preserve">There is no action required </w:t>
      </w:r>
      <w:r w:rsidR="004416CD">
        <w:rPr>
          <w:rFonts w:ascii="Calibri" w:eastAsia="Times New Roman" w:hAnsi="Calibri" w:cs="Calibri"/>
          <w:color w:val="auto"/>
          <w:szCs w:val="24"/>
          <w:lang w:eastAsia="en-US"/>
        </w:rPr>
        <w:t>of the setting</w:t>
      </w:r>
      <w:r w:rsidRPr="00A42E9A">
        <w:rPr>
          <w:rFonts w:ascii="Calibri" w:eastAsia="Times New Roman" w:hAnsi="Calibri" w:cs="Calibri"/>
          <w:color w:val="auto"/>
          <w:szCs w:val="24"/>
          <w:lang w:eastAsia="en-US"/>
        </w:rPr>
        <w:t>. No one with symptoms sho</w:t>
      </w:r>
      <w:r w:rsidR="004416CD">
        <w:rPr>
          <w:rFonts w:ascii="Calibri" w:eastAsia="Times New Roman" w:hAnsi="Calibri" w:cs="Calibri"/>
          <w:color w:val="auto"/>
          <w:szCs w:val="24"/>
          <w:lang w:eastAsia="en-US"/>
        </w:rPr>
        <w:t>uld be attending childcare,</w:t>
      </w:r>
      <w:r>
        <w:rPr>
          <w:rFonts w:ascii="Calibri" w:eastAsia="Times New Roman" w:hAnsi="Calibri" w:cs="Calibri"/>
          <w:color w:val="auto"/>
          <w:szCs w:val="24"/>
          <w:lang w:eastAsia="en-US"/>
        </w:rPr>
        <w:t xml:space="preserve"> </w:t>
      </w:r>
      <w:r w:rsidRPr="00A42E9A">
        <w:rPr>
          <w:rFonts w:ascii="Calibri" w:eastAsia="Times New Roman" w:hAnsi="Calibri" w:cs="Calibri"/>
          <w:color w:val="auto"/>
          <w:szCs w:val="24"/>
          <w:lang w:eastAsia="en-US"/>
        </w:rPr>
        <w:t>and anyone who develops symptoms whilst in the setting should be isolated and sent home as soon as possible. Settings should regularly remind parents of the government</w:t>
      </w:r>
      <w:r>
        <w:rPr>
          <w:rFonts w:ascii="Calibri" w:eastAsia="Times New Roman" w:hAnsi="Calibri" w:cs="Calibri"/>
          <w:color w:val="auto"/>
          <w:szCs w:val="24"/>
          <w:lang w:eastAsia="en-US"/>
        </w:rPr>
        <w:t xml:space="preserve"> guidance on</w:t>
      </w:r>
      <w:r w:rsidRPr="00A42E9A">
        <w:rPr>
          <w:rFonts w:ascii="Calibri" w:eastAsia="Times New Roman" w:hAnsi="Calibri" w:cs="Calibri"/>
          <w:color w:val="auto"/>
          <w:szCs w:val="24"/>
          <w:lang w:eastAsia="en-US"/>
        </w:rPr>
        <w:t xml:space="preserve"> household self-isolating if anyone in the household develops symptoms.</w:t>
      </w:r>
    </w:p>
    <w:p w14:paraId="215BDEB7"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5C7BE367" w14:textId="17E3DABB" w:rsidR="001F02BA" w:rsidRPr="00981380" w:rsidRDefault="001F02BA" w:rsidP="001F02BA">
      <w:pPr>
        <w:pStyle w:val="ListParagraph"/>
        <w:numPr>
          <w:ilvl w:val="0"/>
          <w:numId w:val="44"/>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If an i</w:t>
      </w:r>
      <w:r>
        <w:rPr>
          <w:rFonts w:asciiTheme="majorHAnsi" w:hAnsiTheme="majorHAnsi" w:cstheme="majorHAnsi"/>
          <w:color w:val="2E74B5" w:themeColor="accent1" w:themeShade="BF"/>
          <w:szCs w:val="24"/>
        </w:rPr>
        <w:t>ndividual has COVID-19 symptoms but tests negative by PCR test,</w:t>
      </w:r>
      <w:r w:rsidRPr="00981380">
        <w:rPr>
          <w:rFonts w:asciiTheme="majorHAnsi" w:hAnsiTheme="majorHAnsi" w:cstheme="majorHAnsi"/>
          <w:color w:val="2E74B5" w:themeColor="accent1" w:themeShade="BF"/>
          <w:szCs w:val="24"/>
        </w:rPr>
        <w:t xml:space="preserve"> c</w:t>
      </w:r>
      <w:r w:rsidR="004416CD">
        <w:rPr>
          <w:rFonts w:asciiTheme="majorHAnsi" w:hAnsiTheme="majorHAnsi" w:cstheme="majorHAnsi"/>
          <w:color w:val="2E74B5" w:themeColor="accent1" w:themeShade="BF"/>
          <w:szCs w:val="24"/>
        </w:rPr>
        <w:t xml:space="preserve">an they return to childcare </w:t>
      </w:r>
      <w:r w:rsidRPr="00981380">
        <w:rPr>
          <w:rFonts w:asciiTheme="majorHAnsi" w:hAnsiTheme="majorHAnsi" w:cstheme="majorHAnsi"/>
          <w:color w:val="2E74B5" w:themeColor="accent1" w:themeShade="BF"/>
          <w:szCs w:val="24"/>
        </w:rPr>
        <w:t>even if they still have symptoms?</w:t>
      </w:r>
    </w:p>
    <w:p w14:paraId="17CFC6DA" w14:textId="77777777" w:rsidR="001F02BA" w:rsidRPr="00A42E9A" w:rsidRDefault="001F02BA" w:rsidP="001F02BA">
      <w:pPr>
        <w:spacing w:after="0" w:line="320" w:lineRule="exact"/>
        <w:ind w:left="0" w:firstLine="0"/>
        <w:jc w:val="both"/>
        <w:rPr>
          <w:rFonts w:ascii="Calibri" w:eastAsia="Times New Roman" w:hAnsi="Calibri" w:cs="Calibri"/>
          <w:b/>
          <w:color w:val="auto"/>
          <w:szCs w:val="24"/>
          <w:lang w:eastAsia="en-US"/>
        </w:rPr>
      </w:pPr>
    </w:p>
    <w:p w14:paraId="190C6A45" w14:textId="08F6235F"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If the individual is not</w:t>
      </w:r>
      <w:r w:rsidRPr="00A42E9A">
        <w:rPr>
          <w:rFonts w:ascii="Calibri" w:eastAsia="Times New Roman" w:hAnsi="Calibri" w:cs="Calibri"/>
          <w:color w:val="auto"/>
          <w:szCs w:val="24"/>
          <w:lang w:eastAsia="en-US"/>
        </w:rPr>
        <w:t xml:space="preserve"> a known contact of a confirmed case the </w:t>
      </w:r>
      <w:r w:rsidR="004416CD">
        <w:rPr>
          <w:rFonts w:ascii="Calibri" w:eastAsia="Times New Roman" w:hAnsi="Calibri" w:cs="Calibri"/>
          <w:color w:val="auto"/>
          <w:szCs w:val="24"/>
          <w:lang w:eastAsia="en-US"/>
        </w:rPr>
        <w:t>child can return to childcare</w:t>
      </w:r>
      <w:r w:rsidRPr="00A42E9A">
        <w:rPr>
          <w:rFonts w:ascii="Calibri" w:eastAsia="Times New Roman" w:hAnsi="Calibri" w:cs="Calibri"/>
          <w:color w:val="auto"/>
          <w:szCs w:val="24"/>
          <w:lang w:eastAsia="en-US"/>
        </w:rPr>
        <w:t xml:space="preserve"> if the </w:t>
      </w:r>
      <w:r>
        <w:rPr>
          <w:rFonts w:ascii="Calibri" w:eastAsia="Times New Roman" w:hAnsi="Calibri" w:cs="Calibri"/>
          <w:color w:val="auto"/>
          <w:szCs w:val="24"/>
          <w:lang w:eastAsia="en-US"/>
        </w:rPr>
        <w:t xml:space="preserve">PCR result </w:t>
      </w:r>
      <w:r w:rsidRPr="00A42E9A">
        <w:rPr>
          <w:rFonts w:ascii="Calibri" w:eastAsia="Times New Roman" w:hAnsi="Calibri" w:cs="Calibri"/>
          <w:color w:val="auto"/>
          <w:szCs w:val="24"/>
          <w:lang w:eastAsia="en-US"/>
        </w:rPr>
        <w:t>is negative, provided they have been fever-free for 48 hours and feel well. Individuals with symptoms should not use LFD (rapid) tests.</w:t>
      </w:r>
    </w:p>
    <w:p w14:paraId="0C55A113"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4C111EBB" w14:textId="41CF733F"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 xml:space="preserve">If an individual is a contact of a confirmed case, they must </w:t>
      </w:r>
      <w:r w:rsidR="004416CD">
        <w:rPr>
          <w:rFonts w:ascii="Calibri" w:eastAsia="Times New Roman" w:hAnsi="Calibri" w:cs="Calibri"/>
          <w:color w:val="auto"/>
          <w:szCs w:val="24"/>
          <w:lang w:eastAsia="en-US"/>
        </w:rPr>
        <w:t>stay at home</w:t>
      </w:r>
      <w:r w:rsidRPr="00A42E9A">
        <w:rPr>
          <w:rFonts w:ascii="Calibri" w:eastAsia="Times New Roman" w:hAnsi="Calibri" w:cs="Calibri"/>
          <w:color w:val="auto"/>
          <w:szCs w:val="24"/>
          <w:lang w:eastAsia="en-US"/>
        </w:rPr>
        <w:t xml:space="preserve"> for the 10-day isolation period, even if they test negative. This is because they can develop the infection at any point up to day 10 (the incubation period for COVID-19), so if a child tests negative on day 3 they may still go on to develop the infection.</w:t>
      </w:r>
    </w:p>
    <w:p w14:paraId="47D4DB0D" w14:textId="77777777" w:rsidR="001F02BA" w:rsidRDefault="001F02BA" w:rsidP="001F02BA">
      <w:pPr>
        <w:spacing w:after="0" w:line="320" w:lineRule="exact"/>
        <w:ind w:left="0" w:firstLine="0"/>
        <w:jc w:val="both"/>
        <w:rPr>
          <w:rFonts w:ascii="Calibri" w:eastAsia="Times New Roman" w:hAnsi="Calibri" w:cs="Calibri"/>
          <w:b/>
          <w:color w:val="auto"/>
          <w:szCs w:val="24"/>
          <w:lang w:eastAsia="en-US"/>
        </w:rPr>
      </w:pPr>
    </w:p>
    <w:p w14:paraId="4BE469DF" w14:textId="61A4297F" w:rsidR="001F02BA" w:rsidRPr="00981380" w:rsidRDefault="001F02BA" w:rsidP="001F02BA">
      <w:pPr>
        <w:pStyle w:val="ListParagraph"/>
        <w:numPr>
          <w:ilvl w:val="0"/>
          <w:numId w:val="44"/>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 xml:space="preserve">If </w:t>
      </w:r>
      <w:r w:rsidRPr="00981380">
        <w:rPr>
          <w:rFonts w:asciiTheme="majorHAnsi" w:hAnsiTheme="majorHAnsi" w:cstheme="majorHAnsi"/>
          <w:color w:val="2E74B5" w:themeColor="accent1" w:themeShade="BF"/>
          <w:szCs w:val="24"/>
        </w:rPr>
        <w:t xml:space="preserve">a contact of a confirmed case tests negative, can they return to </w:t>
      </w:r>
      <w:r w:rsidR="004416CD">
        <w:rPr>
          <w:rFonts w:asciiTheme="majorHAnsi" w:hAnsiTheme="majorHAnsi" w:cstheme="majorHAnsi"/>
          <w:color w:val="2E74B5" w:themeColor="accent1" w:themeShade="BF"/>
          <w:szCs w:val="24"/>
        </w:rPr>
        <w:t>childcare</w:t>
      </w:r>
      <w:r w:rsidRPr="00981380">
        <w:rPr>
          <w:rFonts w:asciiTheme="majorHAnsi" w:hAnsiTheme="majorHAnsi" w:cstheme="majorHAnsi"/>
          <w:color w:val="2E74B5" w:themeColor="accent1" w:themeShade="BF"/>
          <w:szCs w:val="24"/>
        </w:rPr>
        <w:t xml:space="preserve">? </w:t>
      </w:r>
    </w:p>
    <w:p w14:paraId="14BE7C49" w14:textId="77777777" w:rsidR="001F02BA" w:rsidRPr="00A42E9A" w:rsidRDefault="001F02BA" w:rsidP="001F02BA">
      <w:pPr>
        <w:spacing w:after="0" w:line="320" w:lineRule="exact"/>
        <w:ind w:left="0" w:firstLine="0"/>
        <w:jc w:val="both"/>
        <w:rPr>
          <w:rFonts w:ascii="Calibri" w:eastAsia="Times New Roman" w:hAnsi="Calibri" w:cs="Calibri"/>
          <w:color w:val="auto"/>
          <w:szCs w:val="24"/>
          <w:lang w:eastAsia="en-US"/>
        </w:rPr>
      </w:pPr>
    </w:p>
    <w:p w14:paraId="6AB2C20D" w14:textId="77777777" w:rsidR="001F02BA" w:rsidRDefault="001F02BA" w:rsidP="001F02BA">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No, they must </w:t>
      </w:r>
      <w:r w:rsidRPr="00A42E9A">
        <w:rPr>
          <w:rFonts w:ascii="Calibri" w:eastAsia="Times New Roman" w:hAnsi="Calibri" w:cs="Calibri"/>
          <w:color w:val="auto"/>
          <w:szCs w:val="24"/>
          <w:lang w:eastAsia="en-US"/>
        </w:rPr>
        <w:t xml:space="preserve">complete 10 </w:t>
      </w:r>
      <w:r>
        <w:rPr>
          <w:rFonts w:ascii="Calibri" w:eastAsia="Times New Roman" w:hAnsi="Calibri" w:cs="Calibri"/>
          <w:color w:val="auto"/>
          <w:szCs w:val="24"/>
          <w:lang w:eastAsia="en-US"/>
        </w:rPr>
        <w:t xml:space="preserve">full </w:t>
      </w:r>
      <w:r w:rsidRPr="00A42E9A">
        <w:rPr>
          <w:rFonts w:ascii="Calibri" w:eastAsia="Times New Roman" w:hAnsi="Calibri" w:cs="Calibri"/>
          <w:color w:val="auto"/>
          <w:szCs w:val="24"/>
          <w:lang w:eastAsia="en-US"/>
        </w:rPr>
        <w:t xml:space="preserve">days of isolation. </w:t>
      </w:r>
      <w:r w:rsidRPr="009E75A3">
        <w:rPr>
          <w:rFonts w:asciiTheme="minorHAnsi" w:hAnsiTheme="minorHAnsi" w:cstheme="minorHAnsi"/>
          <w:szCs w:val="24"/>
        </w:rPr>
        <w:t>This is because they can develop the inf</w:t>
      </w:r>
      <w:r>
        <w:rPr>
          <w:rFonts w:asciiTheme="minorHAnsi" w:hAnsiTheme="minorHAnsi" w:cstheme="minorHAnsi"/>
          <w:szCs w:val="24"/>
        </w:rPr>
        <w:t>ection at any point up to day 10</w:t>
      </w:r>
      <w:r w:rsidRPr="009E75A3">
        <w:rPr>
          <w:rFonts w:asciiTheme="minorHAnsi" w:hAnsiTheme="minorHAnsi" w:cstheme="minorHAnsi"/>
          <w:szCs w:val="24"/>
        </w:rPr>
        <w:t xml:space="preserve"> (the incubation period for COVID-19), so they may still go on to develop the infection.</w:t>
      </w:r>
    </w:p>
    <w:p w14:paraId="66CB5C24" w14:textId="77777777" w:rsidR="001F02BA" w:rsidRDefault="001F02BA" w:rsidP="001F02BA">
      <w:pPr>
        <w:spacing w:after="0" w:line="320" w:lineRule="exact"/>
        <w:ind w:left="0" w:firstLine="0"/>
        <w:jc w:val="both"/>
        <w:rPr>
          <w:rFonts w:ascii="Calibri" w:eastAsia="Times New Roman" w:hAnsi="Calibri" w:cs="Calibri"/>
          <w:color w:val="auto"/>
          <w:szCs w:val="24"/>
          <w:lang w:eastAsia="en-US"/>
        </w:rPr>
      </w:pPr>
    </w:p>
    <w:p w14:paraId="229AAEBE" w14:textId="77777777" w:rsidR="001F02BA" w:rsidRPr="00C96A21" w:rsidRDefault="001F02BA" w:rsidP="001F02B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In addition to the 3 main symptoms, should any other symptoms be considered a possible indication of COVID-19</w:t>
      </w:r>
      <w:r>
        <w:rPr>
          <w:rFonts w:asciiTheme="majorHAnsi" w:hAnsiTheme="majorHAnsi" w:cstheme="majorHAnsi"/>
          <w:color w:val="2E74B5" w:themeColor="accent1" w:themeShade="BF"/>
          <w:szCs w:val="24"/>
        </w:rPr>
        <w:t xml:space="preserve"> (e.g. diarrhoea, vomiting, other respiratory symptoms)</w:t>
      </w:r>
      <w:r w:rsidRPr="00C96A21">
        <w:rPr>
          <w:rFonts w:asciiTheme="majorHAnsi" w:hAnsiTheme="majorHAnsi" w:cstheme="majorHAnsi"/>
          <w:color w:val="2E74B5" w:themeColor="accent1" w:themeShade="BF"/>
          <w:szCs w:val="24"/>
        </w:rPr>
        <w:t>?</w:t>
      </w:r>
    </w:p>
    <w:p w14:paraId="232E6473" w14:textId="77777777" w:rsidR="001F02BA" w:rsidRPr="009E75A3" w:rsidRDefault="001F02BA" w:rsidP="001F02BA">
      <w:pPr>
        <w:pStyle w:val="NoSpacing"/>
        <w:spacing w:line="276" w:lineRule="auto"/>
        <w:jc w:val="both"/>
      </w:pPr>
    </w:p>
    <w:p w14:paraId="45D056CF" w14:textId="5D96CCD0" w:rsidR="001F02BA" w:rsidRDefault="001F02BA" w:rsidP="001F02BA">
      <w:pPr>
        <w:pStyle w:val="NoSpacing"/>
        <w:spacing w:line="276" w:lineRule="auto"/>
        <w:ind w:left="10"/>
        <w:jc w:val="both"/>
        <w:rPr>
          <w:rFonts w:ascii="Calibri" w:eastAsia="Times New Roman" w:hAnsi="Calibri" w:cs="Calibri"/>
          <w:color w:val="auto"/>
          <w:szCs w:val="24"/>
          <w:lang w:eastAsia="en-US"/>
        </w:rPr>
      </w:pPr>
      <w:r>
        <w:rPr>
          <w:rFonts w:asciiTheme="minorHAnsi" w:hAnsiTheme="minorHAnsi" w:cstheme="minorHAnsi"/>
        </w:rPr>
        <w:t xml:space="preserve">No. </w:t>
      </w:r>
      <w:r w:rsidRPr="00A42E9A">
        <w:rPr>
          <w:rFonts w:ascii="Calibri" w:eastAsia="Times New Roman" w:hAnsi="Calibri" w:cs="Calibri"/>
          <w:color w:val="auto"/>
          <w:szCs w:val="24"/>
          <w:lang w:eastAsia="en-US"/>
        </w:rPr>
        <w:t>The clinical definition for C</w:t>
      </w:r>
      <w:r>
        <w:rPr>
          <w:rFonts w:ascii="Calibri" w:eastAsia="Times New Roman" w:hAnsi="Calibri" w:cs="Calibri"/>
          <w:color w:val="auto"/>
          <w:szCs w:val="24"/>
          <w:lang w:eastAsia="en-US"/>
        </w:rPr>
        <w:t xml:space="preserve">OVID-19 still remains the same: </w:t>
      </w:r>
      <w:r w:rsidRPr="00A42E9A">
        <w:rPr>
          <w:rFonts w:ascii="Calibri" w:eastAsia="Times New Roman" w:hAnsi="Calibri" w:cs="Calibri"/>
          <w:color w:val="auto"/>
          <w:szCs w:val="24"/>
          <w:lang w:eastAsia="en-US"/>
        </w:rPr>
        <w:t>new and continuous cough, fever</w:t>
      </w:r>
      <w:r>
        <w:rPr>
          <w:rFonts w:ascii="Calibri" w:eastAsia="Times New Roman" w:hAnsi="Calibri" w:cs="Calibri"/>
          <w:color w:val="auto"/>
          <w:szCs w:val="24"/>
          <w:lang w:eastAsia="en-US"/>
        </w:rPr>
        <w:t>,</w:t>
      </w:r>
      <w:r w:rsidRPr="00A42E9A">
        <w:rPr>
          <w:rFonts w:ascii="Calibri" w:eastAsia="Times New Roman" w:hAnsi="Calibri" w:cs="Calibri"/>
          <w:color w:val="auto"/>
          <w:szCs w:val="24"/>
          <w:lang w:eastAsia="en-US"/>
        </w:rPr>
        <w:t xml:space="preserve"> and loss of taste or smell.</w:t>
      </w:r>
      <w:r>
        <w:rPr>
          <w:rFonts w:ascii="Calibri" w:eastAsia="Times New Roman" w:hAnsi="Calibri" w:cs="Calibri"/>
          <w:color w:val="auto"/>
          <w:szCs w:val="24"/>
          <w:lang w:eastAsia="en-US"/>
        </w:rPr>
        <w:t xml:space="preserve"> Individuals with symptoms other than these do not need to get tested unless they develop one of the 3 main COVID symptoms. They can usually return to </w:t>
      </w:r>
      <w:r w:rsidR="004416CD">
        <w:rPr>
          <w:rFonts w:ascii="Calibri" w:eastAsia="Times New Roman" w:hAnsi="Calibri" w:cs="Calibri"/>
          <w:color w:val="auto"/>
          <w:szCs w:val="24"/>
          <w:lang w:eastAsia="en-US"/>
        </w:rPr>
        <w:t>childcare</w:t>
      </w:r>
      <w:r>
        <w:rPr>
          <w:rFonts w:ascii="Calibri" w:eastAsia="Times New Roman" w:hAnsi="Calibri" w:cs="Calibri"/>
          <w:color w:val="auto"/>
          <w:szCs w:val="24"/>
          <w:lang w:eastAsia="en-US"/>
        </w:rPr>
        <w:t xml:space="preserve"> when they feel well enough, provided they have not had any diarrhoea or vomiting within the last 48 hours. </w:t>
      </w:r>
      <w:r w:rsidRPr="00A42E9A">
        <w:rPr>
          <w:rFonts w:ascii="Calibri" w:eastAsia="Times New Roman" w:hAnsi="Calibri" w:cs="Calibri"/>
          <w:color w:val="auto"/>
          <w:szCs w:val="24"/>
          <w:lang w:eastAsia="en-US"/>
        </w:rPr>
        <w:t xml:space="preserve">Guidance on exclusion periods for common </w:t>
      </w:r>
      <w:r>
        <w:rPr>
          <w:rFonts w:ascii="Calibri" w:eastAsia="Times New Roman" w:hAnsi="Calibri" w:cs="Calibri"/>
          <w:color w:val="auto"/>
          <w:szCs w:val="24"/>
          <w:lang w:eastAsia="en-US"/>
        </w:rPr>
        <w:t xml:space="preserve">childhood diseases can be found </w:t>
      </w:r>
      <w:hyperlink r:id="rId53" w:history="1">
        <w:r w:rsidRPr="002D17FE">
          <w:rPr>
            <w:rStyle w:val="Hyperlink"/>
            <w:rFonts w:ascii="Calibri" w:eastAsia="Times New Roman" w:hAnsi="Calibri" w:cs="Calibri"/>
            <w:szCs w:val="24"/>
            <w:lang w:eastAsia="en-US"/>
          </w:rPr>
          <w:t>here</w:t>
        </w:r>
      </w:hyperlink>
      <w:r>
        <w:rPr>
          <w:rFonts w:ascii="Calibri" w:eastAsia="Times New Roman" w:hAnsi="Calibri" w:cs="Calibri"/>
          <w:color w:val="auto"/>
          <w:szCs w:val="24"/>
          <w:lang w:eastAsia="en-US"/>
        </w:rPr>
        <w:t>.</w:t>
      </w:r>
    </w:p>
    <w:p w14:paraId="649F2487" w14:textId="77777777" w:rsidR="001F02BA" w:rsidRDefault="001F02BA" w:rsidP="001F02BA">
      <w:pPr>
        <w:pStyle w:val="NoSpacing"/>
        <w:spacing w:line="276" w:lineRule="auto"/>
        <w:ind w:left="10"/>
        <w:jc w:val="both"/>
        <w:rPr>
          <w:rFonts w:ascii="Calibri" w:eastAsia="Times New Roman" w:hAnsi="Calibri" w:cs="Calibri"/>
          <w:color w:val="auto"/>
          <w:szCs w:val="24"/>
          <w:lang w:eastAsia="en-US"/>
        </w:rPr>
      </w:pPr>
    </w:p>
    <w:p w14:paraId="48494D5F" w14:textId="77777777" w:rsidR="001F02BA" w:rsidRPr="003526F1" w:rsidRDefault="001F02BA" w:rsidP="001F02BA">
      <w:pPr>
        <w:pStyle w:val="NoSpacing"/>
        <w:spacing w:line="276" w:lineRule="auto"/>
        <w:ind w:left="10"/>
        <w:jc w:val="both"/>
        <w:rPr>
          <w:rFonts w:asciiTheme="minorHAnsi" w:hAnsiTheme="minorHAnsi" w:cstheme="minorHAnsi"/>
        </w:rPr>
      </w:pPr>
      <w:r>
        <w:rPr>
          <w:rFonts w:asciiTheme="minorHAnsi" w:hAnsiTheme="minorHAnsi" w:cstheme="minorHAnsi"/>
        </w:rPr>
        <w:lastRenderedPageBreak/>
        <w:t>In some outbreak situations, the public health team may advise wider testing, however this is on a case-by-case basis. I</w:t>
      </w:r>
      <w:r w:rsidRPr="003526F1">
        <w:rPr>
          <w:rFonts w:asciiTheme="minorHAnsi" w:hAnsiTheme="minorHAnsi" w:cstheme="minorHAnsi"/>
        </w:rPr>
        <w:t xml:space="preserve">f you are concerned about any other symptoms of illness in children, please email Public Health via </w:t>
      </w:r>
      <w:hyperlink r:id="rId54" w:history="1">
        <w:r w:rsidRPr="003526F1">
          <w:rPr>
            <w:rStyle w:val="Hyperlink"/>
            <w:rFonts w:asciiTheme="minorHAnsi" w:hAnsiTheme="minorHAnsi" w:cstheme="minorHAnsi"/>
          </w:rPr>
          <w:t>EducationIPC@cumbria.gov.uk</w:t>
        </w:r>
      </w:hyperlink>
      <w:r w:rsidRPr="003526F1">
        <w:rPr>
          <w:rFonts w:asciiTheme="minorHAnsi" w:hAnsiTheme="minorHAnsi" w:cstheme="minorHAnsi"/>
        </w:rPr>
        <w:t xml:space="preserve"> and we </w:t>
      </w:r>
      <w:r>
        <w:rPr>
          <w:rFonts w:asciiTheme="minorHAnsi" w:hAnsiTheme="minorHAnsi" w:cstheme="minorHAnsi"/>
        </w:rPr>
        <w:t>will work with you to assess the risk.</w:t>
      </w:r>
    </w:p>
    <w:p w14:paraId="3F2A18CB" w14:textId="77777777" w:rsidR="001F02BA" w:rsidRPr="009E75A3" w:rsidRDefault="001F02BA" w:rsidP="001F02BA">
      <w:pPr>
        <w:spacing w:line="276" w:lineRule="auto"/>
        <w:ind w:left="0" w:firstLine="0"/>
        <w:jc w:val="both"/>
        <w:rPr>
          <w:rFonts w:asciiTheme="minorHAnsi" w:hAnsiTheme="minorHAnsi" w:cstheme="minorHAnsi"/>
          <w:szCs w:val="24"/>
        </w:rPr>
      </w:pPr>
    </w:p>
    <w:p w14:paraId="4D05F112" w14:textId="42ED3FBF" w:rsidR="001F02BA" w:rsidRPr="00C96A21" w:rsidRDefault="001F02BA" w:rsidP="001F02B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 xml:space="preserve">If a child or staff member has a test because of COVID-19 symptoms and the results are negative, can they return to </w:t>
      </w:r>
      <w:r w:rsidR="004416CD">
        <w:rPr>
          <w:rFonts w:asciiTheme="majorHAnsi" w:hAnsiTheme="majorHAnsi" w:cstheme="majorHAnsi"/>
          <w:color w:val="2E74B5" w:themeColor="accent1" w:themeShade="BF"/>
          <w:szCs w:val="24"/>
        </w:rPr>
        <w:t>childcare</w:t>
      </w:r>
      <w:r w:rsidRPr="00C96A21">
        <w:rPr>
          <w:rFonts w:asciiTheme="majorHAnsi" w:hAnsiTheme="majorHAnsi" w:cstheme="majorHAnsi"/>
          <w:color w:val="2E74B5" w:themeColor="accent1" w:themeShade="BF"/>
          <w:szCs w:val="24"/>
        </w:rPr>
        <w:t>?</w:t>
      </w:r>
    </w:p>
    <w:p w14:paraId="77FE2AC2" w14:textId="77777777" w:rsidR="001F02BA" w:rsidRPr="009E75A3" w:rsidRDefault="001F02BA" w:rsidP="001F02BA">
      <w:pPr>
        <w:spacing w:line="276" w:lineRule="auto"/>
        <w:ind w:left="0" w:firstLine="0"/>
        <w:jc w:val="both"/>
        <w:rPr>
          <w:rFonts w:asciiTheme="minorHAnsi" w:hAnsiTheme="minorHAnsi" w:cstheme="minorHAnsi"/>
          <w:szCs w:val="24"/>
        </w:rPr>
      </w:pPr>
    </w:p>
    <w:p w14:paraId="6CBB51E7" w14:textId="12ECDB65" w:rsidR="001F02BA" w:rsidRPr="009E75A3" w:rsidRDefault="001F02BA" w:rsidP="001F02B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they must complete the entire 10-day isolation period regardless of their test results.</w:t>
      </w:r>
    </w:p>
    <w:p w14:paraId="69420DD1" w14:textId="77777777" w:rsidR="001F02BA" w:rsidRPr="009E75A3" w:rsidRDefault="001F02BA" w:rsidP="001F02BA">
      <w:pPr>
        <w:spacing w:line="276" w:lineRule="auto"/>
        <w:ind w:left="0" w:firstLine="0"/>
        <w:jc w:val="both"/>
        <w:rPr>
          <w:rFonts w:asciiTheme="minorHAnsi" w:hAnsiTheme="minorHAnsi" w:cstheme="minorHAnsi"/>
          <w:szCs w:val="24"/>
        </w:rPr>
      </w:pPr>
    </w:p>
    <w:p w14:paraId="2618F15B" w14:textId="5FC41B8D" w:rsidR="001F02BA" w:rsidRPr="00C96A21" w:rsidRDefault="001F02BA" w:rsidP="001F02B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 xml:space="preserve">Does a person who has tested positive or was identified as a contact need to have a negative test before they can return to </w:t>
      </w:r>
      <w:r w:rsidR="004416CD">
        <w:rPr>
          <w:rFonts w:asciiTheme="majorHAnsi" w:hAnsiTheme="majorHAnsi" w:cstheme="majorHAnsi"/>
          <w:color w:val="2E74B5" w:themeColor="accent1" w:themeShade="BF"/>
          <w:szCs w:val="24"/>
        </w:rPr>
        <w:t>childcare</w:t>
      </w:r>
      <w:r w:rsidRPr="00C96A21">
        <w:rPr>
          <w:rFonts w:asciiTheme="majorHAnsi" w:hAnsiTheme="majorHAnsi" w:cstheme="majorHAnsi"/>
          <w:color w:val="2E74B5" w:themeColor="accent1" w:themeShade="BF"/>
          <w:szCs w:val="24"/>
        </w:rPr>
        <w:t>?</w:t>
      </w:r>
    </w:p>
    <w:p w14:paraId="25EFEF26" w14:textId="77777777" w:rsidR="001F02BA" w:rsidRPr="009E75A3" w:rsidRDefault="001F02BA" w:rsidP="001F02BA">
      <w:pPr>
        <w:spacing w:line="276" w:lineRule="auto"/>
        <w:ind w:left="0" w:firstLine="0"/>
        <w:jc w:val="both"/>
        <w:rPr>
          <w:rFonts w:asciiTheme="minorHAnsi" w:hAnsiTheme="minorHAnsi" w:cstheme="minorHAnsi"/>
          <w:szCs w:val="24"/>
        </w:rPr>
      </w:pPr>
    </w:p>
    <w:p w14:paraId="00B65C66" w14:textId="6DAE50E5" w:rsidR="001F02BA" w:rsidRPr="00FD48D9" w:rsidRDefault="001F02BA" w:rsidP="001F02BA">
      <w:pPr>
        <w:spacing w:line="276" w:lineRule="auto"/>
        <w:ind w:left="0" w:firstLine="0"/>
        <w:jc w:val="both"/>
        <w:rPr>
          <w:rFonts w:asciiTheme="minorHAnsi" w:hAnsiTheme="minorHAnsi" w:cstheme="minorHAnsi"/>
          <w:szCs w:val="24"/>
        </w:rPr>
      </w:pPr>
      <w:r w:rsidRPr="00FD48D9">
        <w:rPr>
          <w:rFonts w:asciiTheme="minorHAnsi" w:hAnsiTheme="minorHAnsi" w:cstheme="minorHAnsi"/>
          <w:szCs w:val="24"/>
        </w:rPr>
        <w:t xml:space="preserve">No. Children and staff </w:t>
      </w:r>
      <w:r w:rsidRPr="00FD48D9">
        <w:rPr>
          <w:rFonts w:asciiTheme="minorHAnsi" w:hAnsiTheme="minorHAnsi" w:cstheme="minorHAnsi"/>
          <w:bCs/>
          <w:iCs/>
          <w:szCs w:val="24"/>
        </w:rPr>
        <w:t xml:space="preserve">can </w:t>
      </w:r>
      <w:r w:rsidRPr="00FD48D9">
        <w:rPr>
          <w:rFonts w:asciiTheme="minorHAnsi" w:hAnsiTheme="minorHAnsi" w:cstheme="minorHAnsi"/>
          <w:szCs w:val="24"/>
        </w:rPr>
        <w:t xml:space="preserve">return after completing their isolation period, if they are feeling well with no fever for at least 48 hours. </w:t>
      </w:r>
      <w:r w:rsidR="004416CD">
        <w:rPr>
          <w:rFonts w:asciiTheme="minorHAnsi" w:hAnsiTheme="minorHAnsi" w:cstheme="minorHAnsi"/>
          <w:szCs w:val="24"/>
        </w:rPr>
        <w:t>Setting</w:t>
      </w:r>
      <w:r w:rsidRPr="00FD48D9">
        <w:rPr>
          <w:rFonts w:asciiTheme="minorHAnsi" w:hAnsiTheme="minorHAnsi" w:cstheme="minorHAnsi"/>
          <w:szCs w:val="24"/>
        </w:rPr>
        <w:t xml:space="preserve">s should </w:t>
      </w:r>
      <w:r w:rsidRPr="00FD48D9">
        <w:rPr>
          <w:rFonts w:asciiTheme="minorHAnsi" w:hAnsiTheme="minorHAnsi" w:cstheme="minorHAnsi"/>
          <w:bCs/>
          <w:iCs/>
          <w:szCs w:val="24"/>
        </w:rPr>
        <w:t xml:space="preserve">not </w:t>
      </w:r>
      <w:r w:rsidRPr="00FD48D9">
        <w:rPr>
          <w:rFonts w:asciiTheme="minorHAnsi" w:hAnsiTheme="minorHAnsi" w:cstheme="minorHAnsi"/>
          <w:szCs w:val="24"/>
        </w:rPr>
        <w:t>request evidence of a negative test results or other medical evidence before re-admitting people after a period of self-isolation.</w:t>
      </w:r>
      <w:r>
        <w:rPr>
          <w:rFonts w:asciiTheme="minorHAnsi" w:hAnsiTheme="minorHAnsi" w:cstheme="minorHAnsi"/>
          <w:szCs w:val="24"/>
        </w:rPr>
        <w:t xml:space="preserve"> </w:t>
      </w:r>
      <w:r>
        <w:rPr>
          <w:rFonts w:ascii="Calibri" w:eastAsia="Times New Roman" w:hAnsi="Calibri" w:cs="Calibri"/>
          <w:color w:val="auto"/>
          <w:szCs w:val="24"/>
          <w:lang w:eastAsia="en-US"/>
        </w:rPr>
        <w:t xml:space="preserve">Anyone </w:t>
      </w:r>
      <w:r w:rsidRPr="00A42E9A">
        <w:rPr>
          <w:rFonts w:ascii="Calibri" w:eastAsia="Times New Roman" w:hAnsi="Calibri" w:cs="Calibri"/>
          <w:color w:val="auto"/>
          <w:szCs w:val="24"/>
          <w:lang w:eastAsia="en-US"/>
        </w:rPr>
        <w:t xml:space="preserve">who </w:t>
      </w:r>
      <w:r>
        <w:rPr>
          <w:rFonts w:ascii="Calibri" w:eastAsia="Times New Roman" w:hAnsi="Calibri" w:cs="Calibri"/>
          <w:color w:val="auto"/>
          <w:szCs w:val="24"/>
          <w:lang w:eastAsia="en-US"/>
        </w:rPr>
        <w:t xml:space="preserve">tests positive via PCR test is exempt from testing for the subsequent 90 day, </w:t>
      </w:r>
      <w:r w:rsidRPr="00A42E9A">
        <w:rPr>
          <w:rFonts w:ascii="Calibri" w:eastAsia="Times New Roman" w:hAnsi="Calibri" w:cs="Calibri"/>
          <w:color w:val="auto"/>
          <w:szCs w:val="24"/>
          <w:lang w:eastAsia="en-US"/>
        </w:rPr>
        <w:t>unless they develop symptoms.</w:t>
      </w:r>
    </w:p>
    <w:p w14:paraId="6F03757E" w14:textId="77777777" w:rsidR="001F02BA" w:rsidRPr="009E75A3" w:rsidRDefault="001F02BA" w:rsidP="001F02BA">
      <w:pPr>
        <w:spacing w:line="276" w:lineRule="auto"/>
        <w:ind w:left="0" w:firstLine="0"/>
        <w:jc w:val="both"/>
        <w:rPr>
          <w:rFonts w:asciiTheme="minorHAnsi" w:hAnsiTheme="minorHAnsi" w:cstheme="minorHAnsi"/>
          <w:szCs w:val="24"/>
        </w:rPr>
      </w:pPr>
    </w:p>
    <w:p w14:paraId="72BF44B4" w14:textId="33CF1CD3" w:rsidR="001F02BA" w:rsidRPr="00F60DAF" w:rsidRDefault="001F02BA" w:rsidP="001F02B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 xml:space="preserve">What should I do if more cases arise within </w:t>
      </w:r>
      <w:r w:rsidR="00345EB0">
        <w:rPr>
          <w:rFonts w:asciiTheme="majorHAnsi" w:hAnsiTheme="majorHAnsi" w:cstheme="majorHAnsi"/>
          <w:color w:val="2E74B5" w:themeColor="accent1" w:themeShade="BF"/>
          <w:szCs w:val="24"/>
        </w:rPr>
        <w:t>a group</w:t>
      </w:r>
      <w:r w:rsidRPr="00F60DAF">
        <w:rPr>
          <w:rFonts w:asciiTheme="majorHAnsi" w:hAnsiTheme="majorHAnsi" w:cstheme="majorHAnsi"/>
          <w:color w:val="2E74B5" w:themeColor="accent1" w:themeShade="BF"/>
          <w:szCs w:val="24"/>
        </w:rPr>
        <w:t xml:space="preserve"> that is isolating?</w:t>
      </w:r>
    </w:p>
    <w:p w14:paraId="2EBBA25B" w14:textId="77777777" w:rsidR="001F02BA" w:rsidRPr="00CB133E" w:rsidRDefault="001F02BA" w:rsidP="001F02BA">
      <w:pPr>
        <w:pStyle w:val="NoSpacing"/>
        <w:spacing w:line="276" w:lineRule="auto"/>
        <w:jc w:val="both"/>
      </w:pPr>
    </w:p>
    <w:p w14:paraId="6F50455D" w14:textId="637CACAC" w:rsidR="001F02BA" w:rsidRDefault="001F02BA" w:rsidP="001F02B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Further cases are expected amongst close contacts. No further action is required provided the affected person is already isolating and has not been in the setting within 2 days prior to developing symptoms. If the new case(s) does </w:t>
      </w:r>
      <w:r w:rsidR="00847E91">
        <w:rPr>
          <w:rFonts w:asciiTheme="minorHAnsi" w:hAnsiTheme="minorHAnsi" w:cstheme="minorHAnsi"/>
          <w:szCs w:val="24"/>
        </w:rPr>
        <w:t>have additional close contacts</w:t>
      </w:r>
      <w:r>
        <w:rPr>
          <w:rFonts w:asciiTheme="minorHAnsi" w:hAnsiTheme="minorHAnsi" w:cstheme="minorHAnsi"/>
          <w:szCs w:val="24"/>
        </w:rPr>
        <w:t xml:space="preserve"> during this 2 day period, these contacts should be identified and asked to self-isolate.</w:t>
      </w:r>
    </w:p>
    <w:p w14:paraId="7581E57C" w14:textId="77777777" w:rsidR="001F02BA" w:rsidRPr="00801E98" w:rsidRDefault="001F02BA" w:rsidP="001F02BA">
      <w:pPr>
        <w:pStyle w:val="NoSpacing"/>
        <w:ind w:left="10"/>
        <w:rPr>
          <w:rFonts w:asciiTheme="minorHAnsi" w:hAnsiTheme="minorHAnsi"/>
        </w:rPr>
      </w:pPr>
    </w:p>
    <w:p w14:paraId="134DCB0C" w14:textId="2DEF3800" w:rsidR="001F02BA" w:rsidRPr="00801E98" w:rsidRDefault="001F02BA" w:rsidP="001F02BA">
      <w:pPr>
        <w:pStyle w:val="NoSpacing"/>
        <w:numPr>
          <w:ilvl w:val="0"/>
          <w:numId w:val="45"/>
        </w:numPr>
        <w:ind w:left="360"/>
        <w:rPr>
          <w:rFonts w:asciiTheme="majorHAnsi" w:hAnsiTheme="majorHAnsi"/>
          <w:color w:val="2E74B5" w:themeColor="accent1" w:themeShade="BF"/>
        </w:rPr>
      </w:pPr>
      <w:r w:rsidRPr="00801E98">
        <w:rPr>
          <w:rFonts w:asciiTheme="majorHAnsi" w:hAnsiTheme="majorHAnsi"/>
          <w:color w:val="2E74B5" w:themeColor="accent1" w:themeShade="BF"/>
        </w:rPr>
        <w:t>How do</w:t>
      </w:r>
      <w:r w:rsidR="00847E91">
        <w:rPr>
          <w:rFonts w:asciiTheme="majorHAnsi" w:hAnsiTheme="majorHAnsi"/>
          <w:color w:val="2E74B5" w:themeColor="accent1" w:themeShade="BF"/>
        </w:rPr>
        <w:t xml:space="preserve"> eligible staff members and </w:t>
      </w:r>
      <w:r w:rsidRPr="00801E98">
        <w:rPr>
          <w:rFonts w:asciiTheme="majorHAnsi" w:hAnsiTheme="majorHAnsi"/>
          <w:color w:val="2E74B5" w:themeColor="accent1" w:themeShade="BF"/>
        </w:rPr>
        <w:t>parents/carers of children who have been asked to self-isolate access support payments?</w:t>
      </w:r>
    </w:p>
    <w:p w14:paraId="2A734EB9" w14:textId="77777777" w:rsidR="001F02BA" w:rsidRPr="00801E98" w:rsidRDefault="001F02BA" w:rsidP="001F02BA">
      <w:pPr>
        <w:pStyle w:val="NoSpacing"/>
        <w:ind w:left="10"/>
        <w:rPr>
          <w:rFonts w:asciiTheme="minorHAnsi" w:hAnsiTheme="minorHAnsi"/>
        </w:rPr>
      </w:pPr>
    </w:p>
    <w:p w14:paraId="249FCE00" w14:textId="0AA1642A" w:rsidR="001F02BA" w:rsidRPr="00801E98" w:rsidRDefault="005A347C" w:rsidP="005A347C">
      <w:pPr>
        <w:pStyle w:val="NoSpacing"/>
        <w:ind w:left="10"/>
        <w:jc w:val="both"/>
        <w:rPr>
          <w:rFonts w:asciiTheme="minorHAnsi" w:hAnsiTheme="minorHAnsi"/>
        </w:rPr>
      </w:pPr>
      <w:r>
        <w:rPr>
          <w:rFonts w:asciiTheme="minorHAnsi" w:hAnsiTheme="minorHAnsi"/>
        </w:rPr>
        <w:t>P</w:t>
      </w:r>
      <w:r w:rsidR="00A74B9E">
        <w:rPr>
          <w:rFonts w:asciiTheme="minorHAnsi" w:hAnsiTheme="minorHAnsi"/>
        </w:rPr>
        <w:t>eople who have been asked to sel</w:t>
      </w:r>
      <w:r>
        <w:rPr>
          <w:rFonts w:asciiTheme="minorHAnsi" w:hAnsiTheme="minorHAnsi"/>
        </w:rPr>
        <w:t>f-isolate or</w:t>
      </w:r>
      <w:r w:rsidR="00A74B9E">
        <w:rPr>
          <w:rFonts w:asciiTheme="minorHAnsi" w:hAnsiTheme="minorHAnsi"/>
        </w:rPr>
        <w:t xml:space="preserve"> have to stay at</w:t>
      </w:r>
      <w:r>
        <w:rPr>
          <w:rFonts w:asciiTheme="minorHAnsi" w:hAnsiTheme="minorHAnsi"/>
        </w:rPr>
        <w:t xml:space="preserve"> home to look after </w:t>
      </w:r>
      <w:r w:rsidR="00A74B9E">
        <w:rPr>
          <w:rFonts w:asciiTheme="minorHAnsi" w:hAnsiTheme="minorHAnsi"/>
        </w:rPr>
        <w:t xml:space="preserve">children who are isolating may be eligible </w:t>
      </w:r>
      <w:r w:rsidR="001F02BA" w:rsidRPr="00801E98">
        <w:rPr>
          <w:rFonts w:asciiTheme="minorHAnsi" w:hAnsiTheme="minorHAnsi"/>
        </w:rPr>
        <w:t xml:space="preserve">for a </w:t>
      </w:r>
      <w:r>
        <w:rPr>
          <w:rFonts w:asciiTheme="minorHAnsi" w:hAnsiTheme="minorHAnsi"/>
        </w:rPr>
        <w:t>support</w:t>
      </w:r>
      <w:r w:rsidR="00A74B9E">
        <w:rPr>
          <w:rFonts w:asciiTheme="minorHAnsi" w:hAnsiTheme="minorHAnsi"/>
        </w:rPr>
        <w:t xml:space="preserve"> payment of £500</w:t>
      </w:r>
      <w:r w:rsidR="001F02BA" w:rsidRPr="00801E98">
        <w:rPr>
          <w:rFonts w:asciiTheme="minorHAnsi" w:hAnsiTheme="minorHAnsi"/>
        </w:rPr>
        <w:t>.</w:t>
      </w:r>
      <w:r w:rsidR="00A74B9E">
        <w:rPr>
          <w:rFonts w:asciiTheme="minorHAnsi" w:hAnsiTheme="minorHAnsi"/>
        </w:rPr>
        <w:t xml:space="preserve"> The eligibility criteria and application process is available </w:t>
      </w:r>
      <w:hyperlink r:id="rId55" w:history="1">
        <w:r w:rsidR="00A74B9E" w:rsidRPr="005A347C">
          <w:rPr>
            <w:rStyle w:val="Hyperlink"/>
            <w:rFonts w:asciiTheme="minorHAnsi" w:hAnsiTheme="minorHAnsi"/>
          </w:rPr>
          <w:t>here</w:t>
        </w:r>
      </w:hyperlink>
      <w:r w:rsidR="00A74B9E">
        <w:rPr>
          <w:rFonts w:asciiTheme="minorHAnsi" w:hAnsiTheme="minorHAnsi"/>
        </w:rPr>
        <w:t>.</w:t>
      </w:r>
      <w:r w:rsidR="001F02BA" w:rsidRPr="00801E98">
        <w:rPr>
          <w:rFonts w:asciiTheme="minorHAnsi" w:hAnsiTheme="minorHAnsi"/>
        </w:rPr>
        <w:t xml:space="preserve">  </w:t>
      </w:r>
      <w:r>
        <w:rPr>
          <w:rFonts w:asciiTheme="minorHAnsi" w:hAnsiTheme="minorHAnsi"/>
        </w:rPr>
        <w:t>Applicants</w:t>
      </w:r>
      <w:r w:rsidR="001F02BA" w:rsidRPr="00801E98">
        <w:rPr>
          <w:rFonts w:asciiTheme="minorHAnsi" w:hAnsiTheme="minorHAnsi"/>
        </w:rPr>
        <w:t xml:space="preserve"> </w:t>
      </w:r>
      <w:r w:rsidR="00847E91">
        <w:rPr>
          <w:rFonts w:asciiTheme="minorHAnsi" w:hAnsiTheme="minorHAnsi"/>
        </w:rPr>
        <w:t xml:space="preserve">will need to support their application with a </w:t>
      </w:r>
      <w:r>
        <w:rPr>
          <w:rFonts w:asciiTheme="minorHAnsi" w:hAnsiTheme="minorHAnsi"/>
        </w:rPr>
        <w:t xml:space="preserve">Test and Trace account ID or a </w:t>
      </w:r>
      <w:r w:rsidR="00847E91">
        <w:rPr>
          <w:rFonts w:asciiTheme="minorHAnsi" w:hAnsiTheme="minorHAnsi"/>
        </w:rPr>
        <w:t xml:space="preserve">letter from their child’s educational setting </w:t>
      </w:r>
      <w:r>
        <w:rPr>
          <w:rFonts w:asciiTheme="minorHAnsi" w:hAnsiTheme="minorHAnsi"/>
        </w:rPr>
        <w:t>demonstrating that they have been</w:t>
      </w:r>
      <w:r w:rsidR="00847E91">
        <w:rPr>
          <w:rFonts w:asciiTheme="minorHAnsi" w:hAnsiTheme="minorHAnsi"/>
        </w:rPr>
        <w:t xml:space="preserve"> </w:t>
      </w:r>
      <w:r w:rsidR="001F02BA" w:rsidRPr="00801E98">
        <w:rPr>
          <w:rFonts w:asciiTheme="minorHAnsi" w:hAnsiTheme="minorHAnsi"/>
        </w:rPr>
        <w:t>advised to self-isol</w:t>
      </w:r>
      <w:r w:rsidR="00847E91">
        <w:rPr>
          <w:rFonts w:asciiTheme="minorHAnsi" w:hAnsiTheme="minorHAnsi"/>
        </w:rPr>
        <w:t>ate</w:t>
      </w:r>
      <w:r w:rsidR="001F02BA" w:rsidRPr="00801E98">
        <w:rPr>
          <w:rFonts w:asciiTheme="minorHAnsi" w:hAnsiTheme="minorHAnsi"/>
        </w:rPr>
        <w:t xml:space="preserve">. </w:t>
      </w:r>
      <w:r>
        <w:rPr>
          <w:rFonts w:asciiTheme="minorHAnsi" w:hAnsiTheme="minorHAnsi"/>
        </w:rPr>
        <w:t>They</w:t>
      </w:r>
      <w:r w:rsidR="001F02BA" w:rsidRPr="00801E98">
        <w:rPr>
          <w:rFonts w:asciiTheme="minorHAnsi" w:hAnsiTheme="minorHAnsi"/>
        </w:rPr>
        <w:t xml:space="preserve"> will then need to contact their local distric</w:t>
      </w:r>
      <w:r>
        <w:rPr>
          <w:rFonts w:asciiTheme="minorHAnsi" w:hAnsiTheme="minorHAnsi"/>
        </w:rPr>
        <w:t>t council to apply for the payment</w:t>
      </w:r>
      <w:r w:rsidR="001F02BA" w:rsidRPr="00801E98">
        <w:rPr>
          <w:rFonts w:asciiTheme="minorHAnsi" w:hAnsiTheme="minorHAnsi"/>
        </w:rPr>
        <w:t xml:space="preserve">. </w:t>
      </w:r>
    </w:p>
    <w:p w14:paraId="0E6C4F22" w14:textId="77777777" w:rsidR="001F02BA" w:rsidRPr="00954785" w:rsidRDefault="001F02BA" w:rsidP="007B32D8">
      <w:pPr>
        <w:pStyle w:val="NoSpacing"/>
        <w:ind w:left="0" w:firstLine="0"/>
        <w:jc w:val="both"/>
        <w:rPr>
          <w:rFonts w:asciiTheme="minorHAnsi" w:hAnsiTheme="minorHAnsi" w:cstheme="minorHAnsi"/>
          <w:szCs w:val="24"/>
        </w:rPr>
      </w:pPr>
    </w:p>
    <w:p w14:paraId="05CF32D0" w14:textId="43E54A6B" w:rsidR="007B32D8" w:rsidRDefault="007B32D8" w:rsidP="0063213C">
      <w:pPr>
        <w:ind w:left="0" w:firstLine="0"/>
      </w:pPr>
      <w:bookmarkStart w:id="84" w:name="_Toc54359334"/>
    </w:p>
    <w:p w14:paraId="4E64C4B6" w14:textId="3AAE6F4F" w:rsidR="00847E91" w:rsidRDefault="00847E91" w:rsidP="0063213C">
      <w:pPr>
        <w:ind w:left="0" w:firstLine="0"/>
      </w:pPr>
    </w:p>
    <w:p w14:paraId="50F0F11B" w14:textId="497D1D7D" w:rsidR="00847E91" w:rsidRDefault="00847E91" w:rsidP="0063213C">
      <w:pPr>
        <w:ind w:left="0" w:firstLine="0"/>
      </w:pPr>
    </w:p>
    <w:p w14:paraId="5FE11FE5" w14:textId="77777777" w:rsidR="00847E91" w:rsidRPr="00632A70" w:rsidRDefault="00847E91" w:rsidP="0063213C">
      <w:pPr>
        <w:ind w:left="0" w:firstLine="0"/>
      </w:pPr>
    </w:p>
    <w:p w14:paraId="542085C0" w14:textId="6E97A71E" w:rsidR="007B32D8" w:rsidRPr="00BE5624" w:rsidRDefault="007B32D8" w:rsidP="008F12CD">
      <w:pPr>
        <w:pStyle w:val="Heading2"/>
        <w:numPr>
          <w:ilvl w:val="1"/>
          <w:numId w:val="27"/>
        </w:numPr>
        <w:spacing w:line="276" w:lineRule="auto"/>
      </w:pPr>
      <w:bookmarkStart w:id="85" w:name="_Toc64369105"/>
      <w:bookmarkStart w:id="86" w:name="_Toc72509270"/>
      <w:r>
        <w:lastRenderedPageBreak/>
        <w:t>Testing</w:t>
      </w:r>
      <w:bookmarkEnd w:id="84"/>
      <w:bookmarkEnd w:id="85"/>
      <w:bookmarkEnd w:id="86"/>
      <w:r>
        <w:t xml:space="preserve"> </w:t>
      </w:r>
    </w:p>
    <w:p w14:paraId="218A623A" w14:textId="42C9CB26" w:rsidR="004416CD" w:rsidRPr="005815B7" w:rsidRDefault="004416CD" w:rsidP="004416CD">
      <w:pPr>
        <w:ind w:left="0" w:firstLine="0"/>
        <w:jc w:val="both"/>
        <w:rPr>
          <w:rFonts w:ascii="Calibri" w:hAnsi="Calibri" w:cs="Calibri"/>
        </w:rPr>
      </w:pPr>
    </w:p>
    <w:p w14:paraId="54E71579" w14:textId="0A676A6B" w:rsidR="004416CD" w:rsidRPr="005815B7" w:rsidRDefault="004416CD" w:rsidP="004416CD">
      <w:pPr>
        <w:pStyle w:val="ListParagraph"/>
        <w:numPr>
          <w:ilvl w:val="0"/>
          <w:numId w:val="11"/>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w:t>
      </w:r>
      <w:r w:rsidR="00847E91">
        <w:rPr>
          <w:rFonts w:asciiTheme="majorHAnsi" w:hAnsiTheme="majorHAnsi" w:cstheme="majorHAnsi"/>
          <w:color w:val="2E74B5" w:themeColor="accent1" w:themeShade="BF"/>
        </w:rPr>
        <w:t xml:space="preserve">should I do if I </w:t>
      </w:r>
      <w:r>
        <w:rPr>
          <w:rFonts w:asciiTheme="majorHAnsi" w:hAnsiTheme="majorHAnsi" w:cstheme="majorHAnsi"/>
          <w:color w:val="2E74B5" w:themeColor="accent1" w:themeShade="BF"/>
        </w:rPr>
        <w:t>accidentally record a negative LFD test as a positive?</w:t>
      </w:r>
    </w:p>
    <w:p w14:paraId="402FAAF5" w14:textId="77777777" w:rsidR="004416CD" w:rsidRPr="005815B7" w:rsidRDefault="004416CD" w:rsidP="004416CD">
      <w:pPr>
        <w:ind w:left="10"/>
        <w:jc w:val="both"/>
        <w:rPr>
          <w:rFonts w:ascii="Calibri" w:hAnsi="Calibri" w:cs="Calibri"/>
        </w:rPr>
      </w:pPr>
    </w:p>
    <w:p w14:paraId="7FBE5756" w14:textId="0D6EE35E" w:rsidR="004416CD" w:rsidRPr="005815B7" w:rsidRDefault="00847E91" w:rsidP="004416CD">
      <w:pPr>
        <w:ind w:left="10"/>
        <w:jc w:val="both"/>
        <w:rPr>
          <w:rFonts w:ascii="Calibri" w:hAnsi="Calibri" w:cs="Calibri"/>
        </w:rPr>
      </w:pPr>
      <w:r>
        <w:rPr>
          <w:rFonts w:ascii="Calibri" w:hAnsi="Calibri" w:cs="Calibri"/>
        </w:rPr>
        <w:t>C</w:t>
      </w:r>
      <w:r w:rsidR="004416CD" w:rsidRPr="005815B7">
        <w:rPr>
          <w:rFonts w:ascii="Calibri" w:hAnsi="Calibri" w:cs="Calibri"/>
        </w:rPr>
        <w:t>arry out another LFD test as soon as possible. Recording the negative result will overrule the previously recorded incorrect result.</w:t>
      </w:r>
    </w:p>
    <w:p w14:paraId="44297262" w14:textId="77777777" w:rsidR="004416CD" w:rsidRPr="005815B7" w:rsidRDefault="004416CD" w:rsidP="004416CD">
      <w:pPr>
        <w:ind w:left="0" w:firstLine="0"/>
        <w:jc w:val="both"/>
        <w:rPr>
          <w:rFonts w:ascii="Calibri" w:hAnsi="Calibri" w:cs="Calibri"/>
        </w:rPr>
      </w:pPr>
    </w:p>
    <w:p w14:paraId="0515E210" w14:textId="77777777" w:rsidR="004416CD" w:rsidRPr="0035636B" w:rsidRDefault="004416CD" w:rsidP="004416CD">
      <w:pPr>
        <w:pStyle w:val="ListParagraph"/>
        <w:numPr>
          <w:ilvl w:val="0"/>
          <w:numId w:val="11"/>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Why does a follow-up PCR test need to be completed within 48 hours of a positive LFD test result?</w:t>
      </w:r>
    </w:p>
    <w:p w14:paraId="338E25BA" w14:textId="77777777" w:rsidR="004416CD" w:rsidRPr="005815B7" w:rsidRDefault="004416CD" w:rsidP="004416CD">
      <w:pPr>
        <w:ind w:left="10"/>
        <w:jc w:val="both"/>
        <w:rPr>
          <w:rFonts w:ascii="Calibri" w:hAnsi="Calibri" w:cs="Calibri"/>
        </w:rPr>
      </w:pPr>
    </w:p>
    <w:p w14:paraId="6F4A26F6" w14:textId="7645A4D7" w:rsidR="004416CD" w:rsidRDefault="004416CD" w:rsidP="004416CD">
      <w:pPr>
        <w:ind w:left="10"/>
        <w:jc w:val="both"/>
        <w:rPr>
          <w:rFonts w:ascii="Calibri" w:hAnsi="Calibri" w:cs="Calibri"/>
        </w:rPr>
      </w:pPr>
      <w:r w:rsidRPr="005815B7">
        <w:rPr>
          <w:rFonts w:ascii="Calibri" w:hAnsi="Calibri" w:cs="Calibri"/>
        </w:rPr>
        <w:t xml:space="preserve">Any PCR test carried out more than 48 hours after the positive LFD test may not accurately reflect the individual’s infectiousness at the </w:t>
      </w:r>
      <w:r>
        <w:rPr>
          <w:rFonts w:ascii="Calibri" w:hAnsi="Calibri" w:cs="Calibri"/>
        </w:rPr>
        <w:t>time of the LFD test. I</w:t>
      </w:r>
      <w:r w:rsidRPr="005815B7">
        <w:rPr>
          <w:rFonts w:ascii="Calibri" w:hAnsi="Calibri" w:cs="Calibri"/>
        </w:rPr>
        <w:t>f a PCR is not completed within 48 hours,</w:t>
      </w:r>
      <w:r>
        <w:rPr>
          <w:rFonts w:ascii="Calibri" w:hAnsi="Calibri" w:cs="Calibri"/>
        </w:rPr>
        <w:t xml:space="preserve"> the positive LFD result will stand, meaning that the case and their contacts must complete 10 days of isolation.</w:t>
      </w:r>
    </w:p>
    <w:p w14:paraId="68D1C8A2" w14:textId="77777777" w:rsidR="00847E91" w:rsidRPr="005815B7" w:rsidRDefault="00847E91" w:rsidP="004416CD">
      <w:pPr>
        <w:ind w:left="10"/>
        <w:jc w:val="both"/>
        <w:rPr>
          <w:rFonts w:ascii="Calibri" w:hAnsi="Calibri" w:cs="Calibri"/>
        </w:rPr>
      </w:pPr>
    </w:p>
    <w:p w14:paraId="0AC595C5" w14:textId="77777777" w:rsidR="004416CD" w:rsidRPr="0035636B" w:rsidRDefault="004416CD" w:rsidP="004416CD">
      <w:pPr>
        <w:pStyle w:val="ListParagraph"/>
        <w:numPr>
          <w:ilvl w:val="0"/>
          <w:numId w:val="11"/>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Why do we identify close contacts and ask them to stay at home before the PCR result is known?</w:t>
      </w:r>
    </w:p>
    <w:p w14:paraId="590F5758" w14:textId="77777777" w:rsidR="004416CD" w:rsidRPr="005815B7" w:rsidRDefault="004416CD" w:rsidP="004416CD">
      <w:pPr>
        <w:ind w:left="10"/>
        <w:jc w:val="both"/>
        <w:rPr>
          <w:rFonts w:ascii="Calibri" w:hAnsi="Calibri" w:cs="Calibri"/>
        </w:rPr>
      </w:pPr>
    </w:p>
    <w:p w14:paraId="3C96AE53" w14:textId="77777777" w:rsidR="004416CD" w:rsidRDefault="004416CD" w:rsidP="004416CD">
      <w:pPr>
        <w:ind w:left="10"/>
        <w:jc w:val="both"/>
        <w:rPr>
          <w:rFonts w:ascii="Calibri" w:hAnsi="Calibri" w:cs="Calibri"/>
        </w:rPr>
      </w:pPr>
      <w:r w:rsidRPr="005815B7">
        <w:rPr>
          <w:rFonts w:ascii="Calibri" w:hAnsi="Calibri" w:cs="Calibri"/>
        </w:rPr>
        <w:t>The most effective way to reduce onward transmission of COVID-19 is to act as quickly as possible once we are aware of a positive test result. This includes identifying close contacts and asking them to stay at home. Close contacts from the full 2 days prior to the positive LFD te</w:t>
      </w:r>
      <w:r>
        <w:rPr>
          <w:rFonts w:ascii="Calibri" w:hAnsi="Calibri" w:cs="Calibri"/>
        </w:rPr>
        <w:t xml:space="preserve">st result should stay at home. </w:t>
      </w:r>
    </w:p>
    <w:p w14:paraId="7BAA7A71" w14:textId="77777777" w:rsidR="004416CD" w:rsidRPr="005815B7" w:rsidRDefault="004416CD" w:rsidP="004416CD">
      <w:pPr>
        <w:ind w:left="0" w:firstLine="0"/>
        <w:jc w:val="both"/>
        <w:rPr>
          <w:rFonts w:ascii="Calibri" w:hAnsi="Calibri" w:cs="Calibri"/>
        </w:rPr>
      </w:pPr>
    </w:p>
    <w:p w14:paraId="56284E84" w14:textId="77777777" w:rsidR="004416CD" w:rsidRPr="0035636B" w:rsidRDefault="004416CD" w:rsidP="004416CD">
      <w:pPr>
        <w:pStyle w:val="ListParagraph"/>
        <w:numPr>
          <w:ilvl w:val="0"/>
          <w:numId w:val="11"/>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Is there a legal obligation to stay at home when an individual tests positive via LFD?</w:t>
      </w:r>
    </w:p>
    <w:p w14:paraId="6358F565" w14:textId="77777777" w:rsidR="004416CD" w:rsidRPr="005815B7" w:rsidRDefault="004416CD" w:rsidP="004416CD">
      <w:pPr>
        <w:ind w:left="10"/>
        <w:jc w:val="both"/>
        <w:rPr>
          <w:rFonts w:ascii="Calibri" w:hAnsi="Calibri" w:cs="Calibri"/>
        </w:rPr>
      </w:pPr>
    </w:p>
    <w:p w14:paraId="66CAFC8E" w14:textId="77777777" w:rsidR="004416CD" w:rsidRPr="005815B7" w:rsidRDefault="004416CD" w:rsidP="004416CD">
      <w:pPr>
        <w:ind w:left="10"/>
        <w:jc w:val="both"/>
        <w:rPr>
          <w:rFonts w:ascii="Calibri" w:hAnsi="Calibri" w:cs="Calibri"/>
        </w:rPr>
      </w:pPr>
      <w:r w:rsidRPr="005815B7">
        <w:rPr>
          <w:rFonts w:ascii="Calibri" w:hAnsi="Calibri" w:cs="Calibri"/>
        </w:rPr>
        <w:t>An individual who has tested positive via LFD (and their household) are strongly advised to stay at home until the result of the follow-up PCR test is known. The legal obligation to stay at home (isolate) is triggered once a person receives a positive PCR test result.</w:t>
      </w:r>
    </w:p>
    <w:p w14:paraId="1447BDC3" w14:textId="77777777" w:rsidR="004416CD" w:rsidRPr="005815B7" w:rsidRDefault="004416CD" w:rsidP="004416CD">
      <w:pPr>
        <w:ind w:left="0" w:firstLine="0"/>
        <w:jc w:val="both"/>
        <w:rPr>
          <w:rFonts w:ascii="Calibri" w:hAnsi="Calibri" w:cs="Calibri"/>
        </w:rPr>
      </w:pPr>
    </w:p>
    <w:p w14:paraId="1F47A414" w14:textId="77777777" w:rsidR="004416CD" w:rsidRPr="0035636B" w:rsidRDefault="004416CD" w:rsidP="004416CD">
      <w:pPr>
        <w:pStyle w:val="ListParagraph"/>
        <w:numPr>
          <w:ilvl w:val="0"/>
          <w:numId w:val="11"/>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Is it OK to continue to participate in LFD testing once an individual has been vaccinated?</w:t>
      </w:r>
    </w:p>
    <w:p w14:paraId="1A6E5C9F" w14:textId="77777777" w:rsidR="004416CD" w:rsidRPr="0035636B" w:rsidRDefault="004416CD" w:rsidP="004416CD">
      <w:pPr>
        <w:ind w:left="10"/>
        <w:jc w:val="both"/>
        <w:rPr>
          <w:rFonts w:ascii="Calibri" w:hAnsi="Calibri" w:cs="Calibri"/>
          <w:color w:val="2E74B5" w:themeColor="accent1" w:themeShade="BF"/>
        </w:rPr>
      </w:pPr>
    </w:p>
    <w:p w14:paraId="16E412EF" w14:textId="77777777" w:rsidR="004416CD" w:rsidRPr="005815B7" w:rsidRDefault="004416CD" w:rsidP="004416CD">
      <w:pPr>
        <w:ind w:left="10"/>
        <w:jc w:val="both"/>
        <w:rPr>
          <w:rFonts w:ascii="Calibri" w:hAnsi="Calibri" w:cs="Calibri"/>
        </w:rPr>
      </w:pPr>
      <w:r w:rsidRPr="005815B7">
        <w:rPr>
          <w:rFonts w:ascii="Calibri" w:hAnsi="Calibri" w:cs="Calibri"/>
        </w:rPr>
        <w:t>Yes, individuals who have been vaccinated should continue to participate in twice-weekly LFD testing. This is because the evidence is still developing around how the vaccine protects you and reduces your risk of transmitting COVID-19 to other people. Whether or not you have had the vaccine will not affect your LFD test result.</w:t>
      </w:r>
    </w:p>
    <w:p w14:paraId="392F4BA9" w14:textId="6A0EA957" w:rsidR="004416CD" w:rsidRDefault="004416CD" w:rsidP="004416CD">
      <w:pPr>
        <w:ind w:left="0" w:firstLine="0"/>
        <w:jc w:val="both"/>
        <w:rPr>
          <w:rFonts w:asciiTheme="majorHAnsi" w:hAnsiTheme="majorHAnsi" w:cstheme="majorHAnsi"/>
        </w:rPr>
      </w:pPr>
    </w:p>
    <w:p w14:paraId="4F835B53" w14:textId="77777777" w:rsidR="00345EB0" w:rsidRPr="0035636B" w:rsidRDefault="00345EB0" w:rsidP="004416CD">
      <w:pPr>
        <w:ind w:left="0" w:firstLine="0"/>
        <w:jc w:val="both"/>
        <w:rPr>
          <w:rFonts w:asciiTheme="majorHAnsi" w:hAnsiTheme="majorHAnsi" w:cstheme="majorHAnsi"/>
        </w:rPr>
      </w:pPr>
    </w:p>
    <w:p w14:paraId="66765DC5" w14:textId="77777777" w:rsidR="004416CD" w:rsidRPr="0035636B" w:rsidRDefault="004416CD" w:rsidP="004416CD">
      <w:pPr>
        <w:pStyle w:val="ListParagraph"/>
        <w:numPr>
          <w:ilvl w:val="0"/>
          <w:numId w:val="11"/>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Can close contacts continue to LFD test twice a week during their 10-day stay at home period?</w:t>
      </w:r>
    </w:p>
    <w:p w14:paraId="65F8446D" w14:textId="77777777" w:rsidR="004416CD" w:rsidRPr="005815B7" w:rsidRDefault="004416CD" w:rsidP="004416CD">
      <w:pPr>
        <w:ind w:left="10"/>
        <w:jc w:val="both"/>
        <w:rPr>
          <w:rFonts w:ascii="Calibri" w:hAnsi="Calibri" w:cs="Calibri"/>
        </w:rPr>
      </w:pPr>
    </w:p>
    <w:p w14:paraId="63F7C1A3" w14:textId="069C10E4" w:rsidR="004416CD" w:rsidRPr="00345EB0" w:rsidRDefault="004416CD" w:rsidP="00345EB0">
      <w:pPr>
        <w:ind w:left="10"/>
        <w:jc w:val="both"/>
        <w:rPr>
          <w:rFonts w:ascii="Calibri" w:hAnsi="Calibri" w:cs="Calibri"/>
        </w:rPr>
      </w:pPr>
      <w:r w:rsidRPr="005815B7">
        <w:rPr>
          <w:rFonts w:ascii="Calibri" w:hAnsi="Calibri" w:cs="Calibri"/>
        </w:rPr>
        <w:t>Yes, they can continue to LFD test twice a week. If they develop symptoms of COVID-19 they should book a PCR test straight away.</w:t>
      </w:r>
    </w:p>
    <w:p w14:paraId="32CC7178" w14:textId="609086F7" w:rsidR="004416CD" w:rsidRDefault="004416CD" w:rsidP="004416CD">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lastRenderedPageBreak/>
        <w:t>Is participation in the LFD testing programme mandatory?</w:t>
      </w:r>
    </w:p>
    <w:p w14:paraId="6829D5FE" w14:textId="77777777" w:rsidR="004416CD" w:rsidRPr="00D07684" w:rsidRDefault="004416CD" w:rsidP="004416CD">
      <w:pPr>
        <w:pStyle w:val="NoSpacing"/>
        <w:jc w:val="both"/>
      </w:pPr>
    </w:p>
    <w:p w14:paraId="28036377" w14:textId="77777777" w:rsidR="004416CD" w:rsidRPr="00D07684" w:rsidRDefault="004416CD" w:rsidP="004416CD">
      <w:pPr>
        <w:pStyle w:val="NoSpacing"/>
        <w:ind w:left="10"/>
        <w:jc w:val="both"/>
        <w:rPr>
          <w:rFonts w:asciiTheme="minorHAnsi" w:hAnsiTheme="minorHAnsi" w:cstheme="minorHAnsi"/>
        </w:rPr>
      </w:pPr>
      <w:r>
        <w:rPr>
          <w:rFonts w:asciiTheme="minorHAnsi" w:hAnsiTheme="minorHAnsi" w:cstheme="minorHAnsi"/>
        </w:rPr>
        <w:t>Participation in testing programmes is optional but is strongly encouraged.</w:t>
      </w:r>
    </w:p>
    <w:p w14:paraId="250B9F2E" w14:textId="77777777" w:rsidR="004416CD" w:rsidRPr="00D07684" w:rsidRDefault="004416CD" w:rsidP="004416CD">
      <w:pPr>
        <w:spacing w:line="276" w:lineRule="auto"/>
        <w:jc w:val="both"/>
        <w:rPr>
          <w:rFonts w:asciiTheme="majorHAnsi" w:hAnsiTheme="majorHAnsi" w:cstheme="majorHAnsi"/>
          <w:color w:val="2E74B5" w:themeColor="accent1" w:themeShade="BF"/>
          <w:szCs w:val="24"/>
        </w:rPr>
      </w:pPr>
    </w:p>
    <w:p w14:paraId="49E65E1C" w14:textId="77777777" w:rsidR="004416CD" w:rsidRPr="00BE6CA4" w:rsidRDefault="004416CD" w:rsidP="004416CD">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E6CA4">
        <w:rPr>
          <w:rFonts w:asciiTheme="majorHAnsi" w:hAnsiTheme="majorHAnsi" w:cstheme="majorHAnsi"/>
          <w:color w:val="2E74B5" w:themeColor="accent1" w:themeShade="BF"/>
          <w:szCs w:val="24"/>
        </w:rPr>
        <w:t>How soon can staff members recommence LFD</w:t>
      </w:r>
      <w:r>
        <w:rPr>
          <w:rFonts w:asciiTheme="majorHAnsi" w:hAnsiTheme="majorHAnsi" w:cstheme="majorHAnsi"/>
          <w:color w:val="2E74B5" w:themeColor="accent1" w:themeShade="BF"/>
          <w:szCs w:val="24"/>
        </w:rPr>
        <w:t xml:space="preserve"> testing following a positive PCR</w:t>
      </w:r>
      <w:r w:rsidRPr="00BE6CA4">
        <w:rPr>
          <w:rFonts w:asciiTheme="majorHAnsi" w:hAnsiTheme="majorHAnsi" w:cstheme="majorHAnsi"/>
          <w:color w:val="2E74B5" w:themeColor="accent1" w:themeShade="BF"/>
          <w:szCs w:val="24"/>
        </w:rPr>
        <w:t xml:space="preserve"> test?</w:t>
      </w:r>
    </w:p>
    <w:p w14:paraId="25B52D11" w14:textId="77777777" w:rsidR="004416CD" w:rsidRPr="00004ED1" w:rsidRDefault="004416CD" w:rsidP="004416CD">
      <w:pPr>
        <w:ind w:left="10"/>
        <w:jc w:val="both"/>
        <w:rPr>
          <w:rFonts w:asciiTheme="minorHAnsi" w:hAnsiTheme="minorHAnsi" w:cstheme="minorHAnsi"/>
        </w:rPr>
      </w:pPr>
    </w:p>
    <w:p w14:paraId="328EB74C" w14:textId="77777777" w:rsidR="004416CD" w:rsidRDefault="004416CD" w:rsidP="004416CD">
      <w:pPr>
        <w:pStyle w:val="NoSpacing"/>
        <w:spacing w:line="276" w:lineRule="auto"/>
        <w:ind w:left="10"/>
        <w:jc w:val="both"/>
        <w:rPr>
          <w:rFonts w:asciiTheme="minorHAnsi" w:hAnsiTheme="minorHAnsi" w:cstheme="minorHAnsi"/>
        </w:rPr>
      </w:pPr>
      <w:r>
        <w:rPr>
          <w:rFonts w:asciiTheme="minorHAnsi" w:hAnsiTheme="minorHAnsi" w:cstheme="minorHAnsi"/>
        </w:rPr>
        <w:t xml:space="preserve">Staff members who have tested positive for COVID-19 by PCR test are exempt from LFD testing for 90 days following their positive test. If they develop symptoms of COVID-19 within this 90 day period, they should have a PCR test. They must isolate again if this is positive, or if they are identified as a close contact. </w:t>
      </w:r>
    </w:p>
    <w:p w14:paraId="281ABB73" w14:textId="77777777" w:rsidR="004416CD" w:rsidRPr="00004ED1" w:rsidRDefault="004416CD" w:rsidP="004416CD">
      <w:pPr>
        <w:ind w:left="0" w:firstLine="0"/>
        <w:jc w:val="both"/>
        <w:rPr>
          <w:rFonts w:asciiTheme="minorHAnsi" w:hAnsiTheme="minorHAnsi" w:cstheme="minorHAnsi"/>
        </w:rPr>
      </w:pPr>
    </w:p>
    <w:p w14:paraId="2495E047" w14:textId="3BD56231" w:rsidR="004416CD" w:rsidRPr="00BE6CA4" w:rsidRDefault="004416CD" w:rsidP="004416CD">
      <w:pPr>
        <w:pStyle w:val="NoSpacing"/>
        <w:numPr>
          <w:ilvl w:val="0"/>
          <w:numId w:val="11"/>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Is a negative LFD tes</w:t>
      </w:r>
      <w:r w:rsidR="00345EB0">
        <w:rPr>
          <w:rFonts w:asciiTheme="majorHAnsi" w:hAnsiTheme="majorHAnsi" w:cstheme="majorHAnsi"/>
          <w:color w:val="2E74B5" w:themeColor="accent1" w:themeShade="BF"/>
        </w:rPr>
        <w:t>t required for individuals</w:t>
      </w:r>
      <w:r>
        <w:rPr>
          <w:rFonts w:asciiTheme="majorHAnsi" w:hAnsiTheme="majorHAnsi" w:cstheme="majorHAnsi"/>
          <w:color w:val="2E74B5" w:themeColor="accent1" w:themeShade="BF"/>
        </w:rPr>
        <w:t xml:space="preserve"> returning from self-isolation after testing positive?</w:t>
      </w:r>
    </w:p>
    <w:p w14:paraId="24C9D1CC" w14:textId="77777777" w:rsidR="004416CD" w:rsidRPr="00004ED1" w:rsidRDefault="004416CD" w:rsidP="004416CD">
      <w:pPr>
        <w:pStyle w:val="NoSpacing"/>
        <w:jc w:val="both"/>
      </w:pPr>
    </w:p>
    <w:p w14:paraId="6D8235F4" w14:textId="73697452" w:rsidR="004416CD" w:rsidRPr="00004ED1" w:rsidRDefault="004416CD" w:rsidP="004416CD">
      <w:pPr>
        <w:ind w:left="10"/>
        <w:jc w:val="both"/>
        <w:rPr>
          <w:rFonts w:asciiTheme="minorHAnsi" w:hAnsiTheme="minorHAnsi" w:cstheme="minorHAnsi"/>
        </w:rPr>
      </w:pPr>
      <w:r>
        <w:rPr>
          <w:rFonts w:asciiTheme="minorHAnsi" w:hAnsiTheme="minorHAnsi" w:cstheme="minorHAnsi"/>
        </w:rPr>
        <w:t xml:space="preserve">No. </w:t>
      </w:r>
      <w:r w:rsidR="00345EB0">
        <w:rPr>
          <w:rFonts w:asciiTheme="minorHAnsi" w:hAnsiTheme="minorHAnsi" w:cstheme="minorHAnsi"/>
        </w:rPr>
        <w:t>Individuals</w:t>
      </w:r>
      <w:r>
        <w:rPr>
          <w:rFonts w:asciiTheme="minorHAnsi" w:hAnsiTheme="minorHAnsi" w:cstheme="minorHAnsi"/>
        </w:rPr>
        <w:t xml:space="preserve"> who have self-isolated for the required amount of time may return to the setting, provided</w:t>
      </w:r>
      <w:r w:rsidRPr="00004ED1">
        <w:rPr>
          <w:rFonts w:asciiTheme="minorHAnsi" w:hAnsiTheme="minorHAnsi" w:cstheme="minorHAnsi"/>
        </w:rPr>
        <w:t xml:space="preserve"> they feel well enough to do so and have not had a</w:t>
      </w:r>
      <w:r>
        <w:rPr>
          <w:rFonts w:asciiTheme="minorHAnsi" w:hAnsiTheme="minorHAnsi" w:cstheme="minorHAnsi"/>
        </w:rPr>
        <w:t xml:space="preserve"> high temperature for 48 hours. These individuals are exempt from workplace LFD testing for 90 days.</w:t>
      </w:r>
    </w:p>
    <w:p w14:paraId="375CD058" w14:textId="77777777" w:rsidR="004416CD" w:rsidRDefault="004416CD" w:rsidP="004416CD">
      <w:pPr>
        <w:ind w:left="10"/>
        <w:jc w:val="both"/>
        <w:rPr>
          <w:rFonts w:asciiTheme="minorHAnsi" w:hAnsiTheme="minorHAnsi" w:cstheme="minorHAnsi"/>
        </w:rPr>
      </w:pPr>
    </w:p>
    <w:p w14:paraId="7EB19FCC" w14:textId="22BAFF0C" w:rsidR="004416CD" w:rsidRPr="00BE6CA4" w:rsidRDefault="004416CD" w:rsidP="004416CD">
      <w:pPr>
        <w:pStyle w:val="NoSpacing"/>
        <w:numPr>
          <w:ilvl w:val="0"/>
          <w:numId w:val="11"/>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Can LFD testing be used for staff who have symptoms?</w:t>
      </w:r>
    </w:p>
    <w:p w14:paraId="7F4C6185" w14:textId="77777777" w:rsidR="004416CD" w:rsidRDefault="004416CD" w:rsidP="004416CD">
      <w:pPr>
        <w:ind w:left="10"/>
        <w:jc w:val="both"/>
        <w:rPr>
          <w:rFonts w:asciiTheme="minorHAnsi" w:hAnsiTheme="minorHAnsi" w:cstheme="minorHAnsi"/>
        </w:rPr>
      </w:pPr>
    </w:p>
    <w:p w14:paraId="30463ACE" w14:textId="677E6CD8" w:rsidR="004416CD" w:rsidRDefault="004416CD" w:rsidP="004416CD">
      <w:pPr>
        <w:ind w:left="10"/>
        <w:jc w:val="both"/>
        <w:rPr>
          <w:rFonts w:asciiTheme="minorHAnsi" w:hAnsiTheme="minorHAnsi" w:cstheme="minorHAnsi"/>
        </w:rPr>
      </w:pPr>
      <w:r>
        <w:rPr>
          <w:rFonts w:asciiTheme="minorHAnsi" w:hAnsiTheme="minorHAnsi" w:cstheme="minorHAnsi"/>
        </w:rPr>
        <w:t xml:space="preserve">No. </w:t>
      </w:r>
      <w:r w:rsidRPr="00004ED1">
        <w:rPr>
          <w:rFonts w:asciiTheme="minorHAnsi" w:hAnsiTheme="minorHAnsi" w:cstheme="minorHAnsi"/>
        </w:rPr>
        <w:t xml:space="preserve">LFD </w:t>
      </w:r>
      <w:r>
        <w:rPr>
          <w:rFonts w:asciiTheme="minorHAnsi" w:hAnsiTheme="minorHAnsi" w:cstheme="minorHAnsi"/>
        </w:rPr>
        <w:t>testing is for asymptomatic use only.</w:t>
      </w:r>
      <w:r w:rsidRPr="00004ED1">
        <w:rPr>
          <w:rFonts w:asciiTheme="minorHAnsi" w:hAnsiTheme="minorHAnsi" w:cstheme="minorHAnsi"/>
        </w:rPr>
        <w:t xml:space="preserve"> If a member of staff develops symptoms, they should isolate along with their household and get a PCR test as soon as possible.</w:t>
      </w:r>
    </w:p>
    <w:p w14:paraId="78227FC5" w14:textId="77777777" w:rsidR="00345EB0" w:rsidRPr="00004ED1" w:rsidRDefault="00345EB0" w:rsidP="004416CD">
      <w:pPr>
        <w:ind w:left="10"/>
        <w:jc w:val="both"/>
        <w:rPr>
          <w:rFonts w:asciiTheme="minorHAnsi" w:hAnsiTheme="minorHAnsi" w:cstheme="minorHAnsi"/>
        </w:rPr>
      </w:pPr>
    </w:p>
    <w:p w14:paraId="55B3B52E" w14:textId="77777777" w:rsidR="007B32D8" w:rsidRPr="009D7944" w:rsidRDefault="007B32D8" w:rsidP="007B32D8">
      <w:pPr>
        <w:spacing w:line="276" w:lineRule="auto"/>
        <w:ind w:left="0" w:firstLine="0"/>
      </w:pPr>
    </w:p>
    <w:p w14:paraId="6A3A9580" w14:textId="363C4AEA" w:rsidR="007B32D8" w:rsidRPr="003D5FEF" w:rsidRDefault="007B32D8" w:rsidP="008F12CD">
      <w:pPr>
        <w:pStyle w:val="Heading2"/>
        <w:numPr>
          <w:ilvl w:val="1"/>
          <w:numId w:val="27"/>
        </w:numPr>
      </w:pPr>
      <w:bookmarkStart w:id="87" w:name="_Toc54359335"/>
      <w:bookmarkStart w:id="88" w:name="_Toc64369106"/>
      <w:bookmarkStart w:id="89" w:name="_Toc72509271"/>
      <w:r w:rsidRPr="003D5FEF">
        <w:t>High risk groups</w:t>
      </w:r>
      <w:bookmarkEnd w:id="87"/>
      <w:bookmarkEnd w:id="88"/>
      <w:bookmarkEnd w:id="89"/>
    </w:p>
    <w:p w14:paraId="64865000" w14:textId="77777777" w:rsidR="007B32D8" w:rsidRPr="0066207D" w:rsidRDefault="007B32D8" w:rsidP="007B32D8">
      <w:pPr>
        <w:pStyle w:val="NoSpacing"/>
      </w:pPr>
    </w:p>
    <w:p w14:paraId="2B77DDDE" w14:textId="74CF4BD9" w:rsidR="00345EB0" w:rsidRPr="00F60DAF" w:rsidRDefault="00345EB0" w:rsidP="00345EB0">
      <w:pPr>
        <w:pStyle w:val="NoSpacing"/>
        <w:numPr>
          <w:ilvl w:val="0"/>
          <w:numId w:val="11"/>
        </w:numPr>
        <w:spacing w:line="276" w:lineRule="auto"/>
        <w:jc w:val="both"/>
        <w:rPr>
          <w:rFonts w:asciiTheme="majorHAnsi" w:hAnsiTheme="majorHAnsi" w:cstheme="majorHAnsi"/>
          <w:color w:val="2E74B5" w:themeColor="accent1" w:themeShade="BF"/>
        </w:rPr>
      </w:pPr>
      <w:bookmarkStart w:id="90" w:name="_Toc54359336"/>
      <w:bookmarkStart w:id="91" w:name="_Toc64369107"/>
      <w:r w:rsidRPr="00F60DAF">
        <w:rPr>
          <w:rFonts w:asciiTheme="majorHAnsi" w:hAnsiTheme="majorHAnsi" w:cstheme="majorHAnsi"/>
          <w:color w:val="2E74B5" w:themeColor="accent1" w:themeShade="BF"/>
        </w:rPr>
        <w:t>Should c</w:t>
      </w:r>
      <w:r>
        <w:rPr>
          <w:rFonts w:asciiTheme="majorHAnsi" w:hAnsiTheme="majorHAnsi" w:cstheme="majorHAnsi"/>
          <w:color w:val="2E74B5" w:themeColor="accent1" w:themeShade="BF"/>
        </w:rPr>
        <w:t>hildren or staff who are</w:t>
      </w:r>
      <w:r w:rsidRPr="00F60DAF">
        <w:rPr>
          <w:rFonts w:asciiTheme="majorHAnsi" w:hAnsiTheme="majorHAnsi" w:cstheme="majorHAnsi"/>
          <w:color w:val="2E74B5" w:themeColor="accent1" w:themeShade="BF"/>
        </w:rPr>
        <w:t xml:space="preserve"> </w:t>
      </w:r>
      <w:r>
        <w:rPr>
          <w:rFonts w:asciiTheme="majorHAnsi" w:hAnsiTheme="majorHAnsi" w:cstheme="majorHAnsi"/>
          <w:color w:val="2E74B5" w:themeColor="accent1" w:themeShade="BF"/>
        </w:rPr>
        <w:t xml:space="preserve">clinically extremely vulnerable </w:t>
      </w:r>
      <w:r w:rsidR="00BF545B">
        <w:rPr>
          <w:rFonts w:asciiTheme="majorHAnsi" w:hAnsiTheme="majorHAnsi" w:cstheme="majorHAnsi"/>
          <w:color w:val="2E74B5" w:themeColor="accent1" w:themeShade="BF"/>
        </w:rPr>
        <w:t>(shielding) come into childcare settings</w:t>
      </w:r>
      <w:r w:rsidRPr="00F60DAF">
        <w:rPr>
          <w:rFonts w:asciiTheme="majorHAnsi" w:hAnsiTheme="majorHAnsi" w:cstheme="majorHAnsi"/>
          <w:color w:val="2E74B5" w:themeColor="accent1" w:themeShade="BF"/>
        </w:rPr>
        <w:t>?</w:t>
      </w:r>
    </w:p>
    <w:p w14:paraId="30876684" w14:textId="77777777" w:rsidR="00345EB0" w:rsidRPr="00AC23E6" w:rsidRDefault="00345EB0" w:rsidP="00345EB0">
      <w:pPr>
        <w:pStyle w:val="NoSpacing"/>
        <w:spacing w:line="276" w:lineRule="auto"/>
        <w:ind w:left="0" w:firstLine="0"/>
        <w:jc w:val="both"/>
        <w:rPr>
          <w:rFonts w:asciiTheme="minorHAnsi" w:hAnsiTheme="minorHAnsi" w:cstheme="minorHAnsi"/>
        </w:rPr>
      </w:pPr>
    </w:p>
    <w:p w14:paraId="557499C3" w14:textId="77777777" w:rsidR="00345EB0" w:rsidRPr="00AC23E6" w:rsidRDefault="00345EB0" w:rsidP="00345EB0">
      <w:pPr>
        <w:spacing w:line="320" w:lineRule="exact"/>
        <w:ind w:left="20"/>
        <w:jc w:val="both"/>
        <w:rPr>
          <w:rFonts w:asciiTheme="minorHAnsi" w:hAnsiTheme="minorHAnsi" w:cstheme="minorHAnsi"/>
        </w:rPr>
      </w:pPr>
      <w:r w:rsidRPr="00AC23E6">
        <w:rPr>
          <w:rFonts w:asciiTheme="minorHAnsi" w:hAnsiTheme="minorHAnsi" w:cstheme="minorHAnsi"/>
        </w:rPr>
        <w:t xml:space="preserve">The most up to date </w:t>
      </w:r>
      <w:r w:rsidRPr="00AC23E6">
        <w:rPr>
          <w:rFonts w:asciiTheme="minorHAnsi" w:hAnsiTheme="minorHAnsi" w:cstheme="minorHAnsi"/>
          <w:lang w:val="en"/>
        </w:rPr>
        <w:t xml:space="preserve">guidance on shielding and protecting people who are clinically extremely vulnerable from COVID-19 can be found </w:t>
      </w:r>
      <w:hyperlink r:id="rId56" w:history="1">
        <w:r w:rsidRPr="00AC23E6">
          <w:rPr>
            <w:rStyle w:val="Hyperlink"/>
            <w:rFonts w:asciiTheme="minorHAnsi" w:hAnsiTheme="minorHAnsi" w:cstheme="minorHAnsi"/>
            <w:lang w:val="en"/>
          </w:rPr>
          <w:t>here</w:t>
        </w:r>
      </w:hyperlink>
      <w:r w:rsidRPr="00AC23E6">
        <w:rPr>
          <w:rFonts w:asciiTheme="minorHAnsi" w:hAnsiTheme="minorHAnsi" w:cstheme="minorHAnsi"/>
          <w:lang w:val="en"/>
        </w:rPr>
        <w:t>.</w:t>
      </w:r>
    </w:p>
    <w:p w14:paraId="753BB670" w14:textId="77777777" w:rsidR="00345EB0" w:rsidRPr="00AC23E6" w:rsidRDefault="00345EB0" w:rsidP="00345EB0">
      <w:pPr>
        <w:pStyle w:val="NoSpacing"/>
        <w:ind w:left="10"/>
        <w:jc w:val="both"/>
        <w:rPr>
          <w:rFonts w:asciiTheme="minorHAnsi" w:hAnsiTheme="minorHAnsi" w:cstheme="minorHAnsi"/>
        </w:rPr>
      </w:pPr>
    </w:p>
    <w:p w14:paraId="0ED2D669" w14:textId="422BA621" w:rsidR="00345EB0" w:rsidRPr="00AC23E6" w:rsidRDefault="00345EB0" w:rsidP="00345EB0">
      <w:pPr>
        <w:pStyle w:val="NoSpacing"/>
        <w:ind w:left="10"/>
        <w:jc w:val="both"/>
        <w:rPr>
          <w:rFonts w:asciiTheme="minorHAnsi" w:hAnsiTheme="minorHAnsi" w:cstheme="minorHAnsi"/>
          <w:lang w:val="en"/>
        </w:rPr>
      </w:pPr>
      <w:r w:rsidRPr="00AC23E6">
        <w:rPr>
          <w:rFonts w:asciiTheme="minorHAnsi" w:hAnsiTheme="minorHAnsi" w:cstheme="minorHAnsi"/>
          <w:lang w:val="en"/>
        </w:rPr>
        <w:t xml:space="preserve">Clinically extremely vulnerable pupils and students should have returned to their educational </w:t>
      </w:r>
      <w:r w:rsidR="00BF545B">
        <w:rPr>
          <w:rFonts w:asciiTheme="minorHAnsi" w:hAnsiTheme="minorHAnsi" w:cstheme="minorHAnsi"/>
          <w:lang w:val="en"/>
        </w:rPr>
        <w:t xml:space="preserve">and childcare </w:t>
      </w:r>
      <w:r w:rsidRPr="00AC23E6">
        <w:rPr>
          <w:rFonts w:asciiTheme="minorHAnsi" w:hAnsiTheme="minorHAnsi" w:cstheme="minorHAnsi"/>
          <w:lang w:val="en"/>
        </w:rPr>
        <w:t xml:space="preserve">setting from 1 April 2021. </w:t>
      </w:r>
    </w:p>
    <w:p w14:paraId="49782707" w14:textId="77777777" w:rsidR="00345EB0" w:rsidRPr="00AC23E6" w:rsidRDefault="00345EB0" w:rsidP="00345EB0">
      <w:pPr>
        <w:pStyle w:val="NoSpacing"/>
        <w:ind w:left="10"/>
        <w:jc w:val="both"/>
        <w:rPr>
          <w:rFonts w:asciiTheme="minorHAnsi" w:hAnsiTheme="minorHAnsi" w:cstheme="minorHAnsi"/>
          <w:lang w:val="en"/>
        </w:rPr>
      </w:pPr>
    </w:p>
    <w:p w14:paraId="217E09D1" w14:textId="21F40DE7" w:rsidR="00345EB0" w:rsidRDefault="00345EB0" w:rsidP="00345EB0">
      <w:pPr>
        <w:pStyle w:val="NoSpacing"/>
        <w:ind w:left="10"/>
        <w:jc w:val="both"/>
        <w:rPr>
          <w:rFonts w:asciiTheme="minorHAnsi" w:hAnsiTheme="minorHAnsi" w:cstheme="minorHAnsi"/>
          <w:lang w:val="en"/>
        </w:rPr>
      </w:pPr>
      <w:r w:rsidRPr="00AC23E6">
        <w:rPr>
          <w:rFonts w:asciiTheme="minorHAnsi" w:hAnsiTheme="minorHAnsi" w:cstheme="minorHAnsi"/>
          <w:lang w:val="en"/>
        </w:rPr>
        <w:t>Where parents are concerned about their child’s attenda</w:t>
      </w:r>
      <w:r w:rsidR="00BF545B">
        <w:rPr>
          <w:rFonts w:asciiTheme="minorHAnsi" w:hAnsiTheme="minorHAnsi" w:cstheme="minorHAnsi"/>
          <w:lang w:val="en"/>
        </w:rPr>
        <w:t xml:space="preserve">nce, they should speak to the setting </w:t>
      </w:r>
      <w:r w:rsidRPr="00AC23E6">
        <w:rPr>
          <w:rFonts w:asciiTheme="minorHAnsi" w:hAnsiTheme="minorHAnsi" w:cstheme="minorHAnsi"/>
          <w:lang w:val="en"/>
        </w:rPr>
        <w:t>about their concerns and discuss the protective measures that have been p</w:t>
      </w:r>
      <w:r w:rsidR="00712C51">
        <w:rPr>
          <w:rFonts w:asciiTheme="minorHAnsi" w:hAnsiTheme="minorHAnsi" w:cstheme="minorHAnsi"/>
          <w:lang w:val="en"/>
        </w:rPr>
        <w:t>ut in place to reduce the risk.</w:t>
      </w:r>
    </w:p>
    <w:p w14:paraId="2A97911E" w14:textId="441F85AA" w:rsidR="00345EB0" w:rsidRDefault="00345EB0" w:rsidP="00345EB0">
      <w:pPr>
        <w:pStyle w:val="NoSpacing"/>
        <w:ind w:left="10"/>
        <w:jc w:val="both"/>
        <w:rPr>
          <w:rFonts w:asciiTheme="minorHAnsi" w:hAnsiTheme="minorHAnsi" w:cstheme="minorHAnsi"/>
          <w:lang w:val="en"/>
        </w:rPr>
      </w:pPr>
    </w:p>
    <w:p w14:paraId="085791FB" w14:textId="686A2C15" w:rsidR="00345EB0" w:rsidRDefault="00345EB0" w:rsidP="00345EB0">
      <w:pPr>
        <w:pStyle w:val="NoSpacing"/>
        <w:ind w:left="10"/>
        <w:jc w:val="both"/>
        <w:rPr>
          <w:rFonts w:asciiTheme="minorHAnsi" w:hAnsiTheme="minorHAnsi" w:cstheme="minorHAnsi"/>
          <w:lang w:val="en"/>
        </w:rPr>
      </w:pPr>
    </w:p>
    <w:p w14:paraId="4C2A0642" w14:textId="6A5D7EE0" w:rsidR="00345EB0" w:rsidRDefault="00345EB0" w:rsidP="00345EB0">
      <w:pPr>
        <w:pStyle w:val="NoSpacing"/>
        <w:ind w:left="10"/>
        <w:jc w:val="both"/>
        <w:rPr>
          <w:rFonts w:asciiTheme="minorHAnsi" w:hAnsiTheme="minorHAnsi" w:cstheme="minorHAnsi"/>
          <w:lang w:val="en"/>
        </w:rPr>
      </w:pPr>
    </w:p>
    <w:p w14:paraId="1FD94140" w14:textId="49AB37F9" w:rsidR="00345EB0" w:rsidRDefault="00345EB0" w:rsidP="00345EB0">
      <w:pPr>
        <w:pStyle w:val="NoSpacing"/>
        <w:ind w:left="10"/>
        <w:jc w:val="both"/>
        <w:rPr>
          <w:rFonts w:asciiTheme="minorHAnsi" w:hAnsiTheme="minorHAnsi" w:cstheme="minorHAnsi"/>
          <w:lang w:val="en"/>
        </w:rPr>
      </w:pPr>
    </w:p>
    <w:p w14:paraId="488F37A7" w14:textId="77777777" w:rsidR="00345EB0" w:rsidRPr="005D0DF4" w:rsidRDefault="00345EB0" w:rsidP="00345EB0">
      <w:pPr>
        <w:pStyle w:val="NoSpacing"/>
        <w:ind w:left="10"/>
        <w:jc w:val="both"/>
        <w:rPr>
          <w:rFonts w:asciiTheme="minorHAnsi" w:hAnsiTheme="minorHAnsi" w:cstheme="minorHAnsi"/>
          <w:lang w:val="en"/>
        </w:rPr>
      </w:pPr>
    </w:p>
    <w:p w14:paraId="7B4B5B55" w14:textId="77777777" w:rsidR="00345EB0" w:rsidRPr="002E6CD8" w:rsidRDefault="00345EB0" w:rsidP="00345EB0">
      <w:pPr>
        <w:pStyle w:val="ListParagraph"/>
        <w:numPr>
          <w:ilvl w:val="0"/>
          <w:numId w:val="11"/>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lastRenderedPageBreak/>
        <w:t>What specific steps should be taken to care for children with complex medical needs, such as tracheostomies?</w:t>
      </w:r>
    </w:p>
    <w:p w14:paraId="14FBC5DD" w14:textId="77777777" w:rsidR="00345EB0" w:rsidRDefault="00345EB0" w:rsidP="00345EB0">
      <w:pPr>
        <w:spacing w:line="320" w:lineRule="exact"/>
        <w:ind w:left="20"/>
        <w:jc w:val="both"/>
        <w:rPr>
          <w:b/>
        </w:rPr>
      </w:pPr>
    </w:p>
    <w:p w14:paraId="19E27E0A" w14:textId="77777777" w:rsidR="00345EB0" w:rsidRPr="002E6CD8" w:rsidRDefault="00FF6E85" w:rsidP="00345EB0">
      <w:pPr>
        <w:spacing w:line="320" w:lineRule="exact"/>
        <w:ind w:left="20"/>
        <w:jc w:val="both"/>
        <w:rPr>
          <w:rFonts w:asciiTheme="minorHAnsi" w:hAnsiTheme="minorHAnsi" w:cstheme="minorHAnsi"/>
          <w:color w:val="auto"/>
        </w:rPr>
      </w:pPr>
      <w:hyperlink r:id="rId57" w:anchor="what-specific-steps-should-be-taken-to-care-for-children-with-complex-medical-needs-such-as-tracheostomies" w:history="1">
        <w:r w:rsidR="00345EB0" w:rsidRPr="002E6CD8">
          <w:rPr>
            <w:rStyle w:val="Hyperlink"/>
            <w:rFonts w:asciiTheme="minorHAnsi" w:hAnsiTheme="minorHAnsi" w:cstheme="minorHAnsi"/>
          </w:rPr>
          <w:t>New guidance</w:t>
        </w:r>
      </w:hyperlink>
      <w:r w:rsidR="00345EB0" w:rsidRPr="002E6CD8">
        <w:rPr>
          <w:rFonts w:asciiTheme="minorHAnsi" w:hAnsiTheme="minorHAnsi" w:cstheme="minorHAnsi"/>
        </w:rPr>
        <w:t xml:space="preserve"> </w:t>
      </w:r>
      <w:r w:rsidR="00345EB0">
        <w:rPr>
          <w:rFonts w:asciiTheme="minorHAnsi" w:hAnsiTheme="minorHAnsi" w:cstheme="minorHAnsi"/>
        </w:rPr>
        <w:t xml:space="preserve">has been produced indicating which care tasks are </w:t>
      </w:r>
      <w:r w:rsidR="00345EB0">
        <w:rPr>
          <w:rStyle w:val="Hyperlink"/>
          <w:rFonts w:asciiTheme="minorHAnsi" w:hAnsiTheme="minorHAnsi" w:cstheme="minorHAnsi"/>
          <w:bCs/>
          <w:iCs/>
          <w:color w:val="auto"/>
        </w:rPr>
        <w:t>considered to be</w:t>
      </w:r>
      <w:r w:rsidR="00345EB0" w:rsidRPr="002E6CD8">
        <w:rPr>
          <w:rStyle w:val="Hyperlink"/>
          <w:rFonts w:asciiTheme="minorHAnsi" w:hAnsiTheme="minorHAnsi" w:cstheme="minorHAnsi"/>
          <w:bCs/>
          <w:iCs/>
          <w:color w:val="auto"/>
        </w:rPr>
        <w:t xml:space="preserve"> Aerosol Generating Procedures (AGPs</w:t>
      </w:r>
      <w:r w:rsidR="00345EB0" w:rsidRPr="002E6CD8">
        <w:rPr>
          <w:rStyle w:val="Hyperlink"/>
          <w:rFonts w:asciiTheme="minorHAnsi" w:hAnsiTheme="minorHAnsi" w:cstheme="minorHAnsi"/>
          <w:color w:val="auto"/>
        </w:rPr>
        <w:t xml:space="preserve">). </w:t>
      </w:r>
      <w:r w:rsidR="00345EB0">
        <w:rPr>
          <w:rStyle w:val="Hyperlink"/>
          <w:rFonts w:asciiTheme="minorHAnsi" w:hAnsiTheme="minorHAnsi" w:cstheme="minorHAnsi"/>
          <w:color w:val="auto"/>
        </w:rPr>
        <w:t>O</w:t>
      </w:r>
      <w:r w:rsidR="00345EB0" w:rsidRPr="002E6CD8">
        <w:rPr>
          <w:rStyle w:val="Hyperlink"/>
          <w:rFonts w:asciiTheme="minorHAnsi" w:hAnsiTheme="minorHAnsi" w:cstheme="minorHAnsi"/>
          <w:bCs/>
          <w:iCs/>
          <w:color w:val="auto"/>
        </w:rPr>
        <w:t xml:space="preserve">ral or nasal suction are no longer </w:t>
      </w:r>
      <w:r w:rsidR="00345EB0">
        <w:rPr>
          <w:rStyle w:val="Hyperlink"/>
          <w:rFonts w:asciiTheme="minorHAnsi" w:hAnsiTheme="minorHAnsi" w:cstheme="minorHAnsi"/>
          <w:bCs/>
          <w:iCs/>
          <w:color w:val="auto"/>
        </w:rPr>
        <w:t>classified as AGPs.</w:t>
      </w:r>
    </w:p>
    <w:p w14:paraId="2109F570" w14:textId="77777777" w:rsidR="00345EB0" w:rsidRPr="003A31C4" w:rsidRDefault="00345EB0" w:rsidP="00345EB0">
      <w:pPr>
        <w:spacing w:line="320" w:lineRule="exact"/>
        <w:ind w:left="20"/>
        <w:jc w:val="both"/>
        <w:rPr>
          <w:color w:val="auto"/>
          <w:sz w:val="27"/>
          <w:szCs w:val="27"/>
        </w:rPr>
      </w:pPr>
    </w:p>
    <w:p w14:paraId="16199F2F" w14:textId="77777777" w:rsidR="00345EB0" w:rsidRPr="002E6CD8" w:rsidRDefault="00345EB0" w:rsidP="00345EB0">
      <w:pPr>
        <w:pStyle w:val="ListParagraph"/>
        <w:numPr>
          <w:ilvl w:val="0"/>
          <w:numId w:val="11"/>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t xml:space="preserve">Can our pregnant members of staff work? What if staff have pregnant household members? </w:t>
      </w:r>
    </w:p>
    <w:p w14:paraId="6FFC8B37" w14:textId="77777777" w:rsidR="00345EB0" w:rsidRDefault="00345EB0" w:rsidP="00345EB0">
      <w:pPr>
        <w:spacing w:line="320" w:lineRule="exact"/>
        <w:ind w:left="20"/>
        <w:jc w:val="both"/>
        <w:rPr>
          <w:b/>
        </w:rPr>
      </w:pPr>
    </w:p>
    <w:p w14:paraId="46759F36" w14:textId="24A6569B" w:rsidR="00345EB0" w:rsidRPr="002E6CD8" w:rsidRDefault="00345EB0" w:rsidP="00345EB0">
      <w:pPr>
        <w:spacing w:line="320" w:lineRule="exact"/>
        <w:ind w:left="20"/>
        <w:jc w:val="both"/>
        <w:rPr>
          <w:rFonts w:asciiTheme="minorHAnsi" w:hAnsiTheme="minorHAnsi" w:cstheme="minorHAnsi"/>
        </w:rPr>
      </w:pPr>
      <w:r w:rsidRPr="002E6CD8">
        <w:rPr>
          <w:rFonts w:asciiTheme="minorHAnsi" w:hAnsiTheme="minorHAnsi" w:cstheme="minorHAnsi"/>
        </w:rPr>
        <w:t xml:space="preserve">Pregnant women are in the “clinically vulnerable” category and can </w:t>
      </w:r>
      <w:r w:rsidR="00512757">
        <w:rPr>
          <w:rFonts w:asciiTheme="minorHAnsi" w:hAnsiTheme="minorHAnsi" w:cstheme="minorHAnsi"/>
        </w:rPr>
        <w:t>continue</w:t>
      </w:r>
      <w:r w:rsidRPr="002E6CD8">
        <w:rPr>
          <w:rFonts w:asciiTheme="minorHAnsi" w:hAnsiTheme="minorHAnsi" w:cstheme="minorHAnsi"/>
        </w:rPr>
        <w:t xml:space="preserve"> to work </w:t>
      </w:r>
      <w:r w:rsidR="00512757">
        <w:rPr>
          <w:rFonts w:asciiTheme="minorHAnsi" w:hAnsiTheme="minorHAnsi" w:cstheme="minorHAnsi"/>
        </w:rPr>
        <w:t>in childcare settings</w:t>
      </w:r>
      <w:r w:rsidRPr="002E6CD8">
        <w:rPr>
          <w:rFonts w:asciiTheme="minorHAnsi" w:hAnsiTheme="minorHAnsi" w:cstheme="minorHAnsi"/>
        </w:rPr>
        <w:t xml:space="preserve">. </w:t>
      </w:r>
    </w:p>
    <w:p w14:paraId="2969B98E" w14:textId="77777777" w:rsidR="00345EB0" w:rsidRPr="002E6CD8" w:rsidRDefault="00345EB0" w:rsidP="00345EB0">
      <w:pPr>
        <w:spacing w:line="320" w:lineRule="exact"/>
        <w:ind w:left="20"/>
        <w:jc w:val="both"/>
        <w:rPr>
          <w:rFonts w:asciiTheme="minorHAnsi" w:hAnsiTheme="minorHAnsi" w:cstheme="minorHAnsi"/>
        </w:rPr>
      </w:pPr>
    </w:p>
    <w:p w14:paraId="58003561" w14:textId="77777777" w:rsidR="00345EB0" w:rsidRPr="002E6CD8" w:rsidRDefault="00345EB0" w:rsidP="00345EB0">
      <w:pPr>
        <w:spacing w:line="320" w:lineRule="exact"/>
        <w:ind w:left="20"/>
        <w:jc w:val="both"/>
        <w:rPr>
          <w:rFonts w:asciiTheme="minorHAnsi" w:hAnsiTheme="minorHAnsi" w:cstheme="minorHAnsi"/>
        </w:rPr>
      </w:pPr>
      <w:r w:rsidRPr="002E6CD8">
        <w:rPr>
          <w:rFonts w:asciiTheme="minorHAnsi" w:hAnsiTheme="minorHAnsi" w:cstheme="minorHAnsi"/>
        </w:rPr>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1B0CBE4E" w14:textId="77777777" w:rsidR="00345EB0" w:rsidRPr="002E6CD8" w:rsidRDefault="00345EB0" w:rsidP="00345EB0">
      <w:pPr>
        <w:spacing w:line="320" w:lineRule="exact"/>
        <w:ind w:left="20"/>
        <w:jc w:val="both"/>
        <w:rPr>
          <w:rFonts w:asciiTheme="minorHAnsi" w:hAnsiTheme="minorHAnsi" w:cstheme="minorHAnsi"/>
        </w:rPr>
      </w:pPr>
    </w:p>
    <w:p w14:paraId="52ED77AC" w14:textId="77777777" w:rsidR="00345EB0" w:rsidRPr="002E6CD8" w:rsidRDefault="00345EB0" w:rsidP="00345EB0">
      <w:pPr>
        <w:spacing w:line="320" w:lineRule="exact"/>
        <w:ind w:left="20"/>
        <w:jc w:val="both"/>
        <w:rPr>
          <w:rFonts w:asciiTheme="minorHAnsi" w:hAnsiTheme="minorHAnsi" w:cstheme="minorHAnsi"/>
        </w:rPr>
      </w:pPr>
      <w:r w:rsidRPr="002E6CD8">
        <w:rPr>
          <w:rFonts w:asciiTheme="minorHAnsi" w:hAnsiTheme="minorHAnsi" w:cstheme="minorHAnsi"/>
        </w:rPr>
        <w:t>If a staff member lives with someone who is pregnant, they can work.</w:t>
      </w:r>
    </w:p>
    <w:p w14:paraId="7B14EA4E" w14:textId="77777777" w:rsidR="00345EB0" w:rsidRPr="002E6CD8" w:rsidRDefault="00345EB0" w:rsidP="00345EB0">
      <w:pPr>
        <w:spacing w:line="320" w:lineRule="exact"/>
        <w:ind w:left="20"/>
        <w:jc w:val="both"/>
        <w:rPr>
          <w:rFonts w:asciiTheme="minorHAnsi" w:hAnsiTheme="minorHAnsi" w:cstheme="minorHAnsi"/>
        </w:rPr>
      </w:pPr>
    </w:p>
    <w:p w14:paraId="6C6DB6F5" w14:textId="77777777" w:rsidR="00345EB0" w:rsidRPr="002E6CD8" w:rsidRDefault="00345EB0" w:rsidP="00345EB0">
      <w:pPr>
        <w:spacing w:line="320" w:lineRule="exact"/>
        <w:ind w:left="20"/>
        <w:jc w:val="both"/>
        <w:rPr>
          <w:rFonts w:asciiTheme="minorHAnsi" w:hAnsiTheme="minorHAnsi" w:cstheme="minorHAnsi"/>
        </w:rPr>
      </w:pPr>
      <w:r w:rsidRPr="002E6CD8">
        <w:rPr>
          <w:rFonts w:asciiTheme="minorHAnsi" w:hAnsiTheme="minorHAnsi" w:cstheme="minorHAnsi"/>
        </w:rPr>
        <w:t xml:space="preserve">The Royal College of Obstetrics and Gynaecology (RCOG) has published </w:t>
      </w:r>
      <w:hyperlink r:id="rId58" w:history="1">
        <w:r w:rsidRPr="002E6CD8">
          <w:rPr>
            <w:rStyle w:val="Hyperlink"/>
            <w:rFonts w:asciiTheme="minorHAnsi" w:hAnsiTheme="minorHAnsi" w:cstheme="minorHAnsi"/>
            <w:color w:val="0070C0"/>
            <w:u w:val="single"/>
          </w:rPr>
          <w:t>Occupational Health advice for employers and pregnant women</w:t>
        </w:r>
      </w:hyperlink>
      <w:r w:rsidRPr="002E6CD8">
        <w:rPr>
          <w:rFonts w:asciiTheme="minorHAnsi" w:hAnsiTheme="minorHAnsi" w:cstheme="minorHAnsi"/>
          <w:color w:val="0070C0"/>
          <w:u w:val="single"/>
        </w:rPr>
        <w:t>.</w:t>
      </w:r>
      <w:r w:rsidRPr="002E6CD8">
        <w:rPr>
          <w:rFonts w:asciiTheme="minorHAnsi" w:hAnsiTheme="minorHAnsi" w:cstheme="minorHAnsi"/>
        </w:rPr>
        <w:t xml:space="preserve"> This document includes advice for women from 28 weeks gestation or with underlying health conditions who may be at greater risk. The Department of Education guidance advises pregnant women and employers to continue to monitor for future updates to it. Pregnant women with no underlying health conditions should return to work as normal. </w:t>
      </w:r>
    </w:p>
    <w:p w14:paraId="4810C253" w14:textId="77777777" w:rsidR="00345EB0" w:rsidRDefault="00345EB0" w:rsidP="00345EB0">
      <w:pPr>
        <w:spacing w:line="320" w:lineRule="exact"/>
        <w:ind w:left="20"/>
        <w:jc w:val="both"/>
        <w:rPr>
          <w:b/>
        </w:rPr>
      </w:pPr>
    </w:p>
    <w:p w14:paraId="45FBC497" w14:textId="632A9635" w:rsidR="00345EB0" w:rsidRPr="002E6CD8" w:rsidRDefault="00345EB0" w:rsidP="00345EB0">
      <w:pPr>
        <w:pStyle w:val="ListParagraph"/>
        <w:numPr>
          <w:ilvl w:val="0"/>
          <w:numId w:val="11"/>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t xml:space="preserve">Should children or staff who have family in </w:t>
      </w:r>
      <w:r w:rsidR="00512757">
        <w:rPr>
          <w:rFonts w:asciiTheme="majorHAnsi" w:hAnsiTheme="majorHAnsi" w:cstheme="majorHAnsi"/>
          <w:color w:val="2E74B5" w:themeColor="accent1" w:themeShade="BF"/>
        </w:rPr>
        <w:t>the shielding group be coming into childcare settings</w:t>
      </w:r>
      <w:r w:rsidRPr="002E6CD8">
        <w:rPr>
          <w:rFonts w:asciiTheme="majorHAnsi" w:hAnsiTheme="majorHAnsi" w:cstheme="majorHAnsi"/>
          <w:color w:val="2E74B5" w:themeColor="accent1" w:themeShade="BF"/>
        </w:rPr>
        <w:t>?</w:t>
      </w:r>
    </w:p>
    <w:p w14:paraId="66B1B7E9" w14:textId="77777777" w:rsidR="00345EB0" w:rsidRDefault="00345EB0" w:rsidP="00345EB0">
      <w:pPr>
        <w:spacing w:line="320" w:lineRule="exact"/>
        <w:ind w:left="20"/>
        <w:jc w:val="both"/>
        <w:rPr>
          <w:b/>
        </w:rPr>
      </w:pPr>
    </w:p>
    <w:p w14:paraId="4AE9446E" w14:textId="68BD2202" w:rsidR="00345EB0" w:rsidRDefault="00345EB0" w:rsidP="00345EB0">
      <w:pPr>
        <w:spacing w:line="320" w:lineRule="exact"/>
        <w:ind w:left="20"/>
        <w:jc w:val="both"/>
        <w:rPr>
          <w:rFonts w:asciiTheme="minorHAnsi" w:hAnsiTheme="minorHAnsi" w:cstheme="minorHAnsi"/>
        </w:rPr>
      </w:pPr>
      <w:r w:rsidRPr="002E6CD8">
        <w:rPr>
          <w:rFonts w:asciiTheme="minorHAnsi" w:hAnsiTheme="minorHAnsi" w:cstheme="minorHAnsi"/>
        </w:rPr>
        <w:t xml:space="preserve">Children or staff who live with people who are clinically extremely vulnerable can continue to attend </w:t>
      </w:r>
      <w:r w:rsidR="00512757">
        <w:rPr>
          <w:rFonts w:asciiTheme="minorHAnsi" w:hAnsiTheme="minorHAnsi" w:cstheme="minorHAnsi"/>
        </w:rPr>
        <w:t>childcare and educational settings.</w:t>
      </w:r>
      <w:r w:rsidRPr="002E6CD8">
        <w:rPr>
          <w:rFonts w:asciiTheme="minorHAnsi" w:hAnsiTheme="minorHAnsi" w:cstheme="minorHAnsi"/>
        </w:rPr>
        <w:t xml:space="preserve"> </w:t>
      </w:r>
    </w:p>
    <w:p w14:paraId="40E92F6A" w14:textId="77777777" w:rsidR="008F12CD" w:rsidRDefault="008F12CD" w:rsidP="00345EB0">
      <w:pPr>
        <w:spacing w:line="320" w:lineRule="exact"/>
        <w:ind w:left="20"/>
        <w:jc w:val="both"/>
        <w:rPr>
          <w:rFonts w:asciiTheme="minorHAnsi" w:hAnsiTheme="minorHAnsi" w:cstheme="minorHAnsi"/>
          <w:color w:val="C45911" w:themeColor="accent2" w:themeShade="BF"/>
          <w:sz w:val="27"/>
          <w:szCs w:val="27"/>
        </w:rPr>
      </w:pPr>
    </w:p>
    <w:p w14:paraId="71F3012E" w14:textId="77777777" w:rsidR="00345EB0" w:rsidRDefault="00345EB0" w:rsidP="00345EB0">
      <w:pPr>
        <w:spacing w:line="320" w:lineRule="exact"/>
        <w:ind w:left="20"/>
        <w:jc w:val="both"/>
        <w:rPr>
          <w:rFonts w:asciiTheme="minorHAnsi" w:hAnsiTheme="minorHAnsi" w:cstheme="minorHAnsi"/>
          <w:color w:val="C45911" w:themeColor="accent2" w:themeShade="BF"/>
          <w:sz w:val="27"/>
          <w:szCs w:val="27"/>
        </w:rPr>
      </w:pPr>
    </w:p>
    <w:p w14:paraId="3E37A710" w14:textId="51D45B04" w:rsidR="008F12CD" w:rsidRDefault="008F12CD" w:rsidP="008F12CD">
      <w:pPr>
        <w:pStyle w:val="Heading2"/>
        <w:numPr>
          <w:ilvl w:val="1"/>
          <w:numId w:val="27"/>
        </w:numPr>
      </w:pPr>
      <w:bookmarkStart w:id="92" w:name="_Toc71100145"/>
      <w:bookmarkStart w:id="93" w:name="_Toc72509272"/>
      <w:bookmarkStart w:id="94" w:name="_Toc54359338"/>
      <w:bookmarkStart w:id="95" w:name="_Toc64369108"/>
      <w:bookmarkEnd w:id="90"/>
      <w:bookmarkEnd w:id="91"/>
      <w:r>
        <w:t>Infection Prevention and Control</w:t>
      </w:r>
      <w:bookmarkEnd w:id="92"/>
      <w:bookmarkEnd w:id="93"/>
    </w:p>
    <w:p w14:paraId="7CBB3C5D" w14:textId="77777777" w:rsidR="008F12CD" w:rsidRDefault="008F12CD" w:rsidP="008F12CD">
      <w:pPr>
        <w:pStyle w:val="NoSpacing"/>
        <w:spacing w:line="276" w:lineRule="auto"/>
        <w:ind w:left="0" w:firstLine="0"/>
        <w:jc w:val="both"/>
        <w:rPr>
          <w:rFonts w:asciiTheme="majorHAnsi" w:hAnsiTheme="majorHAnsi" w:cstheme="majorHAnsi"/>
          <w:color w:val="2E74B5" w:themeColor="accent1" w:themeShade="BF"/>
        </w:rPr>
      </w:pPr>
    </w:p>
    <w:p w14:paraId="1F9832AE" w14:textId="77777777" w:rsidR="008F12CD" w:rsidRDefault="008F12CD" w:rsidP="008F12CD">
      <w:pPr>
        <w:pStyle w:val="NoSpacing"/>
        <w:numPr>
          <w:ilvl w:val="0"/>
          <w:numId w:val="11"/>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w:t>
      </w:r>
      <w:r>
        <w:rPr>
          <w:rFonts w:asciiTheme="majorHAnsi" w:hAnsiTheme="majorHAnsi" w:cstheme="majorHAnsi"/>
          <w:color w:val="2E74B5" w:themeColor="accent1" w:themeShade="BF"/>
        </w:rPr>
        <w:t xml:space="preserve"> to reduce the risk of transmission in the setting</w:t>
      </w:r>
      <w:r w:rsidRPr="00A43EF4">
        <w:rPr>
          <w:rFonts w:asciiTheme="majorHAnsi" w:hAnsiTheme="majorHAnsi" w:cstheme="majorHAnsi"/>
          <w:color w:val="2E74B5" w:themeColor="accent1" w:themeShade="BF"/>
        </w:rPr>
        <w:t>?</w:t>
      </w:r>
    </w:p>
    <w:p w14:paraId="740F803F" w14:textId="77777777" w:rsidR="00E3735C" w:rsidRDefault="00E3735C" w:rsidP="008F12CD">
      <w:pPr>
        <w:pStyle w:val="NoSpacing"/>
        <w:ind w:left="10"/>
        <w:rPr>
          <w:rFonts w:asciiTheme="minorHAnsi" w:hAnsiTheme="minorHAnsi" w:cstheme="minorHAnsi"/>
        </w:rPr>
      </w:pPr>
    </w:p>
    <w:p w14:paraId="0D05FB94" w14:textId="6370030B" w:rsidR="008F12CD" w:rsidRPr="008F12CD" w:rsidRDefault="00E3735C" w:rsidP="008F12CD">
      <w:pPr>
        <w:pStyle w:val="NoSpacing"/>
        <w:ind w:left="10"/>
        <w:rPr>
          <w:rFonts w:asciiTheme="minorHAnsi" w:hAnsiTheme="minorHAnsi" w:cstheme="minorHAnsi"/>
          <w:color w:val="2E74B5" w:themeColor="accent1" w:themeShade="BF"/>
        </w:rPr>
      </w:pPr>
      <w:r>
        <w:rPr>
          <w:rFonts w:asciiTheme="minorHAnsi" w:hAnsiTheme="minorHAnsi" w:cstheme="minorHAnsi"/>
        </w:rPr>
        <w:t xml:space="preserve">Regular daily cleaning should be enhanced according to </w:t>
      </w:r>
      <w:hyperlink r:id="rId59" w:history="1">
        <w:r w:rsidRPr="00E3735C">
          <w:rPr>
            <w:rStyle w:val="Hyperlink"/>
            <w:rFonts w:asciiTheme="minorHAnsi" w:hAnsiTheme="minorHAnsi" w:cstheme="minorHAnsi"/>
          </w:rPr>
          <w:t>government guidance</w:t>
        </w:r>
      </w:hyperlink>
      <w:r>
        <w:rPr>
          <w:rFonts w:asciiTheme="minorHAnsi" w:hAnsiTheme="minorHAnsi" w:cstheme="minorHAnsi"/>
        </w:rPr>
        <w:t>, including:</w:t>
      </w:r>
    </w:p>
    <w:p w14:paraId="566C0215" w14:textId="77777777" w:rsidR="00E3735C" w:rsidRDefault="00E3735C" w:rsidP="00E3735C">
      <w:pPr>
        <w:pStyle w:val="NoSpacing"/>
        <w:numPr>
          <w:ilvl w:val="0"/>
          <w:numId w:val="11"/>
        </w:numPr>
        <w:rPr>
          <w:rFonts w:asciiTheme="minorHAnsi" w:hAnsiTheme="minorHAnsi" w:cstheme="minorHAnsi"/>
          <w:color w:val="0B0C0C"/>
          <w:szCs w:val="24"/>
        </w:rPr>
      </w:pPr>
      <w:r>
        <w:rPr>
          <w:rFonts w:asciiTheme="minorHAnsi" w:hAnsiTheme="minorHAnsi" w:cstheme="minorHAnsi"/>
          <w:color w:val="0B0C0C"/>
          <w:szCs w:val="24"/>
        </w:rPr>
        <w:t>M</w:t>
      </w:r>
      <w:r w:rsidR="008F12CD" w:rsidRPr="008F12CD">
        <w:rPr>
          <w:rFonts w:asciiTheme="minorHAnsi" w:hAnsiTheme="minorHAnsi" w:cstheme="minorHAnsi"/>
          <w:color w:val="0B0C0C"/>
          <w:szCs w:val="24"/>
        </w:rPr>
        <w:t>ore frequent cleaning of rooms or shared areas that are used by different groups</w:t>
      </w:r>
    </w:p>
    <w:p w14:paraId="7CFF8206" w14:textId="227622A1" w:rsidR="00E3735C" w:rsidRDefault="00E3735C" w:rsidP="00E3735C">
      <w:pPr>
        <w:pStyle w:val="NoSpacing"/>
        <w:numPr>
          <w:ilvl w:val="0"/>
          <w:numId w:val="11"/>
        </w:numPr>
        <w:rPr>
          <w:rFonts w:asciiTheme="minorHAnsi" w:hAnsiTheme="minorHAnsi" w:cstheme="minorHAnsi"/>
          <w:color w:val="0B0C0C"/>
          <w:szCs w:val="24"/>
        </w:rPr>
      </w:pPr>
      <w:r>
        <w:rPr>
          <w:rFonts w:asciiTheme="minorHAnsi" w:hAnsiTheme="minorHAnsi" w:cstheme="minorHAnsi"/>
          <w:color w:val="0B0C0C"/>
          <w:szCs w:val="24"/>
        </w:rPr>
        <w:t>F</w:t>
      </w:r>
      <w:r w:rsidR="008F12CD" w:rsidRPr="00E3735C">
        <w:rPr>
          <w:rFonts w:asciiTheme="minorHAnsi" w:hAnsiTheme="minorHAnsi" w:cstheme="minorHAnsi"/>
          <w:color w:val="0B0C0C"/>
          <w:szCs w:val="24"/>
        </w:rPr>
        <w:t>requently touched surfaces being cleaned more often than normal</w:t>
      </w:r>
    </w:p>
    <w:p w14:paraId="2C11E0CE" w14:textId="77777777" w:rsidR="00E3735C" w:rsidRDefault="00E3735C" w:rsidP="00E3735C">
      <w:pPr>
        <w:pStyle w:val="NoSpacing"/>
        <w:numPr>
          <w:ilvl w:val="0"/>
          <w:numId w:val="11"/>
        </w:numPr>
        <w:rPr>
          <w:rFonts w:asciiTheme="minorHAnsi" w:hAnsiTheme="minorHAnsi" w:cstheme="minorHAnsi"/>
          <w:color w:val="0B0C0C"/>
          <w:szCs w:val="24"/>
        </w:rPr>
      </w:pPr>
      <w:r>
        <w:rPr>
          <w:rFonts w:asciiTheme="minorHAnsi" w:hAnsiTheme="minorHAnsi" w:cstheme="minorHAnsi"/>
          <w:color w:val="0B0C0C"/>
          <w:szCs w:val="24"/>
        </w:rPr>
        <w:t>C</w:t>
      </w:r>
      <w:r w:rsidR="008F12CD" w:rsidRPr="00E3735C">
        <w:rPr>
          <w:rFonts w:asciiTheme="minorHAnsi" w:hAnsiTheme="minorHAnsi" w:cstheme="minorHAnsi"/>
          <w:color w:val="0B0C0C"/>
          <w:szCs w:val="24"/>
        </w:rPr>
        <w:t>leaning toilets regularly</w:t>
      </w:r>
    </w:p>
    <w:p w14:paraId="088789ED" w14:textId="77777777" w:rsidR="00E3735C" w:rsidRDefault="00E3735C" w:rsidP="00E3735C">
      <w:pPr>
        <w:pStyle w:val="NoSpacing"/>
        <w:numPr>
          <w:ilvl w:val="0"/>
          <w:numId w:val="11"/>
        </w:numPr>
        <w:rPr>
          <w:rFonts w:asciiTheme="minorHAnsi" w:hAnsiTheme="minorHAnsi" w:cstheme="minorHAnsi"/>
          <w:color w:val="0B0C0C"/>
          <w:szCs w:val="24"/>
        </w:rPr>
      </w:pPr>
      <w:r>
        <w:rPr>
          <w:rFonts w:asciiTheme="minorHAnsi" w:hAnsiTheme="minorHAnsi" w:cstheme="minorHAnsi"/>
          <w:color w:val="0B0C0C"/>
          <w:szCs w:val="24"/>
        </w:rPr>
        <w:t>E</w:t>
      </w:r>
      <w:r w:rsidR="008F12CD" w:rsidRPr="00E3735C">
        <w:rPr>
          <w:rFonts w:asciiTheme="minorHAnsi" w:hAnsiTheme="minorHAnsi" w:cstheme="minorHAnsi"/>
          <w:color w:val="0B0C0C"/>
          <w:szCs w:val="24"/>
        </w:rPr>
        <w:t>ncouraging children to wash their hands thoroughly after using the toilet</w:t>
      </w:r>
    </w:p>
    <w:p w14:paraId="63676E61" w14:textId="17F3F714" w:rsidR="008F12CD" w:rsidRPr="00E3735C" w:rsidRDefault="00E3735C" w:rsidP="00E3735C">
      <w:pPr>
        <w:pStyle w:val="NoSpacing"/>
        <w:numPr>
          <w:ilvl w:val="0"/>
          <w:numId w:val="11"/>
        </w:numPr>
        <w:rPr>
          <w:rFonts w:asciiTheme="minorHAnsi" w:hAnsiTheme="minorHAnsi" w:cstheme="minorHAnsi"/>
          <w:color w:val="0B0C0C"/>
          <w:szCs w:val="24"/>
        </w:rPr>
      </w:pPr>
      <w:r>
        <w:rPr>
          <w:rFonts w:asciiTheme="minorHAnsi" w:hAnsiTheme="minorHAnsi" w:cstheme="minorHAnsi"/>
          <w:color w:val="0B0C0C"/>
          <w:szCs w:val="24"/>
        </w:rPr>
        <w:t>I</w:t>
      </w:r>
      <w:r w:rsidR="008F12CD" w:rsidRPr="00E3735C">
        <w:rPr>
          <w:rFonts w:asciiTheme="minorHAnsi" w:hAnsiTheme="minorHAnsi" w:cstheme="minorHAnsi"/>
          <w:color w:val="0B0C0C"/>
          <w:szCs w:val="24"/>
        </w:rPr>
        <w:t>f your site allows it, allocating different groups their own toilet</w:t>
      </w:r>
      <w:r>
        <w:rPr>
          <w:rFonts w:asciiTheme="minorHAnsi" w:hAnsiTheme="minorHAnsi" w:cstheme="minorHAnsi"/>
          <w:color w:val="0B0C0C"/>
          <w:szCs w:val="24"/>
        </w:rPr>
        <w:t>s</w:t>
      </w:r>
    </w:p>
    <w:p w14:paraId="12027E18" w14:textId="17D9F456" w:rsidR="008F12CD" w:rsidRPr="008F12CD" w:rsidRDefault="008F12CD" w:rsidP="008F12CD">
      <w:pPr>
        <w:pStyle w:val="NormalWeb"/>
        <w:shd w:val="clear" w:color="auto" w:fill="FFFFFF"/>
        <w:spacing w:before="0" w:beforeAutospacing="0" w:after="0" w:afterAutospacing="0"/>
        <w:rPr>
          <w:rFonts w:asciiTheme="minorHAnsi" w:hAnsiTheme="minorHAnsi" w:cstheme="minorHAnsi"/>
          <w:color w:val="0B0C0C"/>
        </w:rPr>
      </w:pPr>
      <w:r w:rsidRPr="008F12CD">
        <w:rPr>
          <w:rFonts w:asciiTheme="minorHAnsi" w:hAnsiTheme="minorHAnsi" w:cstheme="minorHAnsi"/>
          <w:color w:val="0B0C0C"/>
        </w:rPr>
        <w:t>.</w:t>
      </w:r>
    </w:p>
    <w:p w14:paraId="2A4BE9C7" w14:textId="299BCC93" w:rsidR="0016417D" w:rsidRDefault="0016417D" w:rsidP="00EF2E2D">
      <w:pPr>
        <w:pStyle w:val="Heading2"/>
        <w:spacing w:line="276" w:lineRule="auto"/>
        <w:ind w:left="0" w:firstLine="0"/>
      </w:pPr>
    </w:p>
    <w:p w14:paraId="38A258ED" w14:textId="370BB26A" w:rsidR="008F12CD" w:rsidRPr="008F12CD" w:rsidRDefault="008F12CD" w:rsidP="008F12CD"/>
    <w:bookmarkEnd w:id="94"/>
    <w:bookmarkEnd w:id="95"/>
    <w:p w14:paraId="4CD62161" w14:textId="77777777" w:rsidR="00EF2E2D" w:rsidRPr="00A43EF4" w:rsidRDefault="00EF2E2D" w:rsidP="00EF2E2D">
      <w:pPr>
        <w:pStyle w:val="NoSpacing"/>
        <w:numPr>
          <w:ilvl w:val="0"/>
          <w:numId w:val="11"/>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14:paraId="020FB2A4" w14:textId="59DECB4F" w:rsidR="00EF2E2D" w:rsidRDefault="00EF2E2D" w:rsidP="00EF2E2D">
      <w:pPr>
        <w:pStyle w:val="NoSpacing"/>
        <w:spacing w:line="276" w:lineRule="auto"/>
        <w:ind w:left="0" w:firstLine="0"/>
        <w:jc w:val="both"/>
        <w:rPr>
          <w:rFonts w:asciiTheme="minorHAnsi" w:hAnsiTheme="minorHAnsi" w:cstheme="minorHAnsi"/>
        </w:rPr>
      </w:pPr>
    </w:p>
    <w:p w14:paraId="2F44E956" w14:textId="79A2883E" w:rsidR="00EF2E2D" w:rsidRDefault="00EF2E2D" w:rsidP="00E3735C">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r w:rsidR="00E3735C">
        <w:rPr>
          <w:rFonts w:asciiTheme="minorHAnsi" w:hAnsiTheme="minorHAnsi" w:cstheme="minorHAnsi"/>
        </w:rPr>
        <w:t>.</w:t>
      </w:r>
      <w:r w:rsidR="00E3735C" w:rsidRPr="00E3735C">
        <w:rPr>
          <w:rFonts w:asciiTheme="minorHAnsi" w:hAnsiTheme="minorHAnsi" w:cstheme="minorHAnsi"/>
        </w:rPr>
        <w:t xml:space="preserve"> </w:t>
      </w:r>
      <w:r w:rsidR="00E3735C">
        <w:rPr>
          <w:rFonts w:asciiTheme="minorHAnsi" w:hAnsiTheme="minorHAnsi" w:cstheme="minorHAnsi"/>
        </w:rPr>
        <w:t xml:space="preserve">Full guidance on routine and additional cleaning is available </w:t>
      </w:r>
      <w:hyperlink r:id="rId60" w:history="1">
        <w:r w:rsidR="00E3735C" w:rsidRPr="00E3735C">
          <w:rPr>
            <w:rStyle w:val="Hyperlink"/>
            <w:rFonts w:asciiTheme="minorHAnsi" w:hAnsiTheme="minorHAnsi" w:cstheme="minorHAnsi"/>
          </w:rPr>
          <w:t>here</w:t>
        </w:r>
      </w:hyperlink>
      <w:r w:rsidR="00E3735C">
        <w:rPr>
          <w:rFonts w:asciiTheme="minorHAnsi" w:hAnsiTheme="minorHAnsi" w:cstheme="minorHAnsi"/>
        </w:rPr>
        <w:t>.</w:t>
      </w:r>
    </w:p>
    <w:p w14:paraId="01B86516" w14:textId="77777777" w:rsidR="00EF2E2D" w:rsidRDefault="00EF2E2D" w:rsidP="00EF2E2D">
      <w:pPr>
        <w:pStyle w:val="NoSpacing"/>
        <w:numPr>
          <w:ilvl w:val="0"/>
          <w:numId w:val="13"/>
        </w:numPr>
        <w:spacing w:line="276" w:lineRule="auto"/>
        <w:jc w:val="both"/>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14:paraId="1A0AA322" w14:textId="77777777" w:rsidR="00EF2E2D" w:rsidRDefault="00EF2E2D" w:rsidP="00EF2E2D">
      <w:pPr>
        <w:pStyle w:val="NoSpacing"/>
        <w:numPr>
          <w:ilvl w:val="0"/>
          <w:numId w:val="13"/>
        </w:numPr>
        <w:spacing w:line="276" w:lineRule="auto"/>
        <w:jc w:val="both"/>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14:paraId="2521144A" w14:textId="77777777" w:rsidR="00EF2E2D" w:rsidRDefault="00EF2E2D" w:rsidP="00EF2E2D">
      <w:pPr>
        <w:pStyle w:val="NoSpacing"/>
        <w:numPr>
          <w:ilvl w:val="0"/>
          <w:numId w:val="13"/>
        </w:numPr>
        <w:spacing w:line="276" w:lineRule="auto"/>
        <w:jc w:val="both"/>
        <w:rPr>
          <w:rFonts w:asciiTheme="minorHAnsi" w:hAnsiTheme="minorHAnsi" w:cstheme="minorHAnsi"/>
        </w:rPr>
      </w:pPr>
      <w:r w:rsidRPr="00A43EF4">
        <w:rPr>
          <w:rFonts w:asciiTheme="minorHAnsi" w:hAnsiTheme="minorHAnsi" w:cstheme="minorHAnsi"/>
        </w:rPr>
        <w:t>First clean hard surfaces with warm soapy water using a disposable cloth, then disinfect these surfaces with the cleaning products you normally use. Pay particular attention to frequently touched areas and surfaces, such as bathrooms, grab-rails in corridors and stairwells and door handles.</w:t>
      </w:r>
    </w:p>
    <w:p w14:paraId="01142990" w14:textId="77777777" w:rsidR="00EF2E2D" w:rsidRDefault="00EF2E2D" w:rsidP="00EF2E2D">
      <w:pPr>
        <w:pStyle w:val="NoSpacing"/>
        <w:numPr>
          <w:ilvl w:val="0"/>
          <w:numId w:val="13"/>
        </w:numPr>
        <w:spacing w:line="276" w:lineRule="auto"/>
        <w:jc w:val="both"/>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14:paraId="7D8B2225" w14:textId="77777777" w:rsidR="00EF2E2D" w:rsidRDefault="00EF2E2D" w:rsidP="00EF2E2D">
      <w:pPr>
        <w:pStyle w:val="NoSpacing"/>
        <w:numPr>
          <w:ilvl w:val="0"/>
          <w:numId w:val="13"/>
        </w:numPr>
        <w:spacing w:line="276" w:lineRule="auto"/>
        <w:jc w:val="both"/>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14:paraId="5DA9E56B" w14:textId="77777777" w:rsidR="00EF2E2D" w:rsidRPr="00A43EF4" w:rsidRDefault="00EF2E2D" w:rsidP="00EF2E2D">
      <w:pPr>
        <w:pStyle w:val="NoSpacing"/>
        <w:numPr>
          <w:ilvl w:val="0"/>
          <w:numId w:val="13"/>
        </w:numPr>
        <w:spacing w:line="276" w:lineRule="auto"/>
        <w:jc w:val="both"/>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14:paraId="0B341A82" w14:textId="3360189E" w:rsidR="008F12CD" w:rsidRDefault="008F12CD" w:rsidP="00EF2E2D">
      <w:pPr>
        <w:pStyle w:val="NoSpacing"/>
        <w:spacing w:line="276" w:lineRule="auto"/>
        <w:ind w:left="0" w:firstLine="0"/>
        <w:jc w:val="both"/>
        <w:rPr>
          <w:rFonts w:asciiTheme="minorHAnsi" w:hAnsiTheme="minorHAnsi" w:cstheme="minorHAnsi"/>
        </w:rPr>
      </w:pPr>
    </w:p>
    <w:p w14:paraId="6FA9F9DA" w14:textId="77777777" w:rsidR="008F12CD" w:rsidRPr="00A43EF4" w:rsidRDefault="008F12CD" w:rsidP="00EF2E2D">
      <w:pPr>
        <w:pStyle w:val="NoSpacing"/>
        <w:spacing w:line="276" w:lineRule="auto"/>
        <w:ind w:left="0" w:firstLine="0"/>
        <w:jc w:val="both"/>
        <w:rPr>
          <w:rFonts w:asciiTheme="minorHAnsi" w:hAnsiTheme="minorHAnsi" w:cstheme="minorHAnsi"/>
        </w:rPr>
      </w:pPr>
    </w:p>
    <w:p w14:paraId="76FF80DD" w14:textId="77777777" w:rsidR="00EF2E2D" w:rsidRPr="00A43EF4" w:rsidRDefault="00EF2E2D" w:rsidP="00EF2E2D">
      <w:pPr>
        <w:pStyle w:val="NoSpacing"/>
        <w:numPr>
          <w:ilvl w:val="0"/>
          <w:numId w:val="12"/>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Do toilets need to be cleaned after every use?</w:t>
      </w:r>
    </w:p>
    <w:p w14:paraId="1372B8A1" w14:textId="55C85EC4" w:rsidR="00EF2E2D" w:rsidRPr="00A43EF4" w:rsidRDefault="00EF2E2D" w:rsidP="00EF2E2D">
      <w:pPr>
        <w:pStyle w:val="NoSpacing"/>
        <w:spacing w:line="276" w:lineRule="auto"/>
        <w:ind w:left="0" w:firstLine="0"/>
        <w:rPr>
          <w:rFonts w:asciiTheme="minorHAnsi" w:hAnsiTheme="minorHAnsi" w:cstheme="minorHAnsi"/>
        </w:rPr>
      </w:pPr>
    </w:p>
    <w:p w14:paraId="3489799B" w14:textId="51241B0B" w:rsidR="00EF2E2D" w:rsidRPr="00A43EF4" w:rsidRDefault="00EF2E2D" w:rsidP="00EF2E2D">
      <w:pPr>
        <w:pStyle w:val="NoSpacing"/>
        <w:spacing w:line="276" w:lineRule="auto"/>
        <w:ind w:left="10"/>
        <w:jc w:val="both"/>
        <w:rPr>
          <w:rFonts w:asciiTheme="minorHAnsi" w:hAnsiTheme="minorHAnsi" w:cstheme="minorHAnsi"/>
        </w:rPr>
      </w:pPr>
      <w:r w:rsidRPr="00A43EF4">
        <w:rPr>
          <w:rFonts w:asciiTheme="minorHAnsi" w:hAnsiTheme="minorHAnsi" w:cstheme="minorHAnsi"/>
        </w:rPr>
        <w:t>Toilets need to be cleaned frequently throughout th</w:t>
      </w:r>
      <w:r>
        <w:rPr>
          <w:rFonts w:asciiTheme="minorHAnsi" w:hAnsiTheme="minorHAnsi" w:cstheme="minorHAnsi"/>
        </w:rPr>
        <w:t xml:space="preserve">e day. </w:t>
      </w:r>
      <w:r w:rsidRPr="00A43EF4">
        <w:rPr>
          <w:rFonts w:asciiTheme="minorHAnsi" w:hAnsiTheme="minorHAnsi" w:cstheme="minorHAnsi"/>
        </w:rPr>
        <w:t xml:space="preserve">Apart from gloves and apron, there </w:t>
      </w:r>
      <w:r>
        <w:rPr>
          <w:rFonts w:asciiTheme="minorHAnsi" w:hAnsiTheme="minorHAnsi" w:cstheme="minorHAnsi"/>
        </w:rPr>
        <w:t>is no need for additional PPE for this task. T</w:t>
      </w:r>
      <w:r w:rsidRPr="00A43EF4">
        <w:rPr>
          <w:rFonts w:asciiTheme="minorHAnsi" w:hAnsiTheme="minorHAnsi" w:cstheme="minorHAnsi"/>
        </w:rPr>
        <w:t>he frequency of</w:t>
      </w:r>
      <w:r>
        <w:rPr>
          <w:rFonts w:asciiTheme="minorHAnsi" w:hAnsiTheme="minorHAnsi" w:cstheme="minorHAnsi"/>
        </w:rPr>
        <w:t xml:space="preserve"> toilet-</w:t>
      </w:r>
      <w:r w:rsidRPr="00A43EF4">
        <w:rPr>
          <w:rFonts w:asciiTheme="minorHAnsi" w:hAnsiTheme="minorHAnsi" w:cstheme="minorHAnsi"/>
        </w:rPr>
        <w:t xml:space="preserve">cleaning </w:t>
      </w:r>
      <w:r>
        <w:rPr>
          <w:rFonts w:asciiTheme="minorHAnsi" w:hAnsiTheme="minorHAnsi" w:cstheme="minorHAnsi"/>
        </w:rPr>
        <w:t xml:space="preserve">should be increased </w:t>
      </w:r>
      <w:r w:rsidRPr="00A43EF4">
        <w:rPr>
          <w:rFonts w:asciiTheme="minorHAnsi" w:hAnsiTheme="minorHAnsi" w:cstheme="minorHAnsi"/>
        </w:rPr>
        <w:t>to at least five times a day</w:t>
      </w:r>
      <w:r>
        <w:rPr>
          <w:rFonts w:asciiTheme="minorHAnsi" w:hAnsiTheme="minorHAnsi" w:cstheme="minorHAnsi"/>
        </w:rPr>
        <w:t xml:space="preserve">. Additional cleaning after a single use is only required if used </w:t>
      </w:r>
      <w:r w:rsidRPr="00A43EF4">
        <w:rPr>
          <w:rFonts w:asciiTheme="minorHAnsi" w:hAnsiTheme="minorHAnsi" w:cstheme="minorHAnsi"/>
        </w:rPr>
        <w:t>by a symptomatic per</w:t>
      </w:r>
      <w:r>
        <w:rPr>
          <w:rFonts w:asciiTheme="minorHAnsi" w:hAnsiTheme="minorHAnsi" w:cstheme="minorHAnsi"/>
        </w:rPr>
        <w:t>son whilst waiting to go home.</w:t>
      </w:r>
      <w:r w:rsidRPr="00A43EF4">
        <w:rPr>
          <w:rFonts w:asciiTheme="minorHAnsi" w:hAnsiTheme="minorHAnsi" w:cstheme="minorHAnsi"/>
        </w:rPr>
        <w:t xml:space="preserve"> </w:t>
      </w:r>
    </w:p>
    <w:p w14:paraId="03CC80D7" w14:textId="77777777" w:rsidR="00EF2E2D" w:rsidRPr="00A43EF4" w:rsidRDefault="00EF2E2D" w:rsidP="00EF2E2D">
      <w:pPr>
        <w:pStyle w:val="NoSpacing"/>
        <w:spacing w:line="276" w:lineRule="auto"/>
        <w:ind w:left="10" w:firstLine="0"/>
        <w:jc w:val="both"/>
        <w:rPr>
          <w:rFonts w:asciiTheme="minorHAnsi" w:hAnsiTheme="minorHAnsi" w:cstheme="minorHAnsi"/>
        </w:rPr>
      </w:pPr>
    </w:p>
    <w:p w14:paraId="5777758C" w14:textId="77777777" w:rsidR="00EF2E2D" w:rsidRPr="00A43EF4" w:rsidRDefault="00EF2E2D" w:rsidP="00EF2E2D">
      <w:pPr>
        <w:pStyle w:val="NoSpacing"/>
        <w:numPr>
          <w:ilvl w:val="0"/>
          <w:numId w:val="12"/>
        </w:numPr>
        <w:spacing w:line="276" w:lineRule="auto"/>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cleaning materials are recommended? </w:t>
      </w:r>
    </w:p>
    <w:p w14:paraId="1CE5539A" w14:textId="77777777" w:rsidR="00EF2E2D" w:rsidRDefault="00EF2E2D" w:rsidP="00EF2E2D">
      <w:pPr>
        <w:pStyle w:val="NoSpacing"/>
        <w:spacing w:line="276" w:lineRule="auto"/>
        <w:ind w:left="10"/>
        <w:jc w:val="both"/>
        <w:rPr>
          <w:rFonts w:asciiTheme="minorHAnsi" w:hAnsiTheme="minorHAnsi" w:cstheme="minorHAnsi"/>
        </w:rPr>
      </w:pPr>
    </w:p>
    <w:p w14:paraId="24C50953" w14:textId="77777777" w:rsidR="00EF2E2D" w:rsidRDefault="00EF2E2D" w:rsidP="00EF2E2D">
      <w:pPr>
        <w:pStyle w:val="NoSpacing"/>
        <w:spacing w:line="276" w:lineRule="auto"/>
        <w:ind w:left="0" w:firstLine="0"/>
        <w:jc w:val="both"/>
        <w:rPr>
          <w:rFonts w:asciiTheme="minorHAnsi" w:hAnsiTheme="minorHAnsi" w:cstheme="minorHAnsi"/>
        </w:rPr>
      </w:pPr>
      <w:r w:rsidRPr="00A43EF4">
        <w:rPr>
          <w:rFonts w:asciiTheme="minorHAnsi" w:hAnsiTheme="minorHAnsi" w:cstheme="minorHAnsi"/>
        </w:rPr>
        <w:t>Avoid creating splashes and spray when cleaning.</w:t>
      </w:r>
      <w:r>
        <w:rPr>
          <w:rFonts w:asciiTheme="minorHAnsi" w:hAnsiTheme="minorHAnsi" w:cstheme="minorHAnsi"/>
        </w:rPr>
        <w:t xml:space="preserve"> D</w:t>
      </w:r>
      <w:r w:rsidRPr="00A43EF4">
        <w:rPr>
          <w:rFonts w:asciiTheme="minorHAnsi" w:hAnsiTheme="minorHAnsi" w:cstheme="minorHAnsi"/>
        </w:rPr>
        <w:t>isposable cloths or pape</w:t>
      </w:r>
      <w:r>
        <w:rPr>
          <w:rFonts w:asciiTheme="minorHAnsi" w:hAnsiTheme="minorHAnsi" w:cstheme="minorHAnsi"/>
        </w:rPr>
        <w:t>r roll and disposable mop heads should be used</w:t>
      </w:r>
      <w:r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owed by EITHER:</w:t>
      </w:r>
    </w:p>
    <w:p w14:paraId="3603687B" w14:textId="77777777" w:rsidR="00EF2E2D" w:rsidRDefault="00EF2E2D" w:rsidP="00EF2E2D">
      <w:pPr>
        <w:pStyle w:val="NoSpacing"/>
        <w:numPr>
          <w:ilvl w:val="0"/>
          <w:numId w:val="46"/>
        </w:numPr>
        <w:spacing w:line="276" w:lineRule="auto"/>
        <w:jc w:val="both"/>
        <w:rPr>
          <w:rFonts w:asciiTheme="minorHAnsi" w:hAnsiTheme="minorHAnsi" w:cstheme="minorHAnsi"/>
        </w:rPr>
      </w:pPr>
      <w:r>
        <w:rPr>
          <w:rFonts w:asciiTheme="minorHAnsi" w:hAnsiTheme="minorHAnsi" w:cstheme="minorHAnsi"/>
        </w:rPr>
        <w:t>A</w:t>
      </w:r>
      <w:r w:rsidRPr="00A43EF4">
        <w:rPr>
          <w:rFonts w:asciiTheme="minorHAnsi" w:hAnsiTheme="minorHAnsi" w:cstheme="minorHAnsi"/>
        </w:rPr>
        <w:t xml:space="preserve"> combined detergent disinfectant solution at a dilution of 1,000 parts per million available chlorine</w:t>
      </w:r>
      <w:r>
        <w:rPr>
          <w:rFonts w:asciiTheme="minorHAnsi" w:hAnsiTheme="minorHAnsi" w:cstheme="minorHAnsi"/>
        </w:rPr>
        <w:t xml:space="preserve"> OR</w:t>
      </w:r>
    </w:p>
    <w:p w14:paraId="3BCBFA6B" w14:textId="77777777" w:rsidR="00EF2E2D" w:rsidRDefault="00EF2E2D" w:rsidP="00EF2E2D">
      <w:pPr>
        <w:pStyle w:val="NoSpacing"/>
        <w:numPr>
          <w:ilvl w:val="0"/>
          <w:numId w:val="46"/>
        </w:numPr>
        <w:spacing w:line="276" w:lineRule="auto"/>
        <w:jc w:val="both"/>
        <w:rPr>
          <w:rFonts w:asciiTheme="minorHAnsi" w:hAnsiTheme="minorHAnsi" w:cstheme="minorHAnsi"/>
        </w:rPr>
      </w:pPr>
      <w:r w:rsidRPr="008E3F76">
        <w:rPr>
          <w:rFonts w:asciiTheme="minorHAnsi" w:hAnsiTheme="minorHAnsi" w:cstheme="minorHAnsi"/>
        </w:rPr>
        <w:t>A household detergent followed by disinfection (1000 parts per million available chlorine). Follow manufacturer’s instructions for dilution, application and contact times for all detergents and disinfectants</w:t>
      </w:r>
    </w:p>
    <w:p w14:paraId="1B52BC81" w14:textId="77777777" w:rsidR="00EF2E2D" w:rsidRPr="008E3F76" w:rsidRDefault="00EF2E2D" w:rsidP="00EF2E2D">
      <w:pPr>
        <w:pStyle w:val="NoSpacing"/>
        <w:spacing w:line="276" w:lineRule="auto"/>
        <w:jc w:val="both"/>
        <w:rPr>
          <w:rFonts w:asciiTheme="minorHAnsi" w:hAnsiTheme="minorHAnsi" w:cstheme="minorHAnsi"/>
        </w:rPr>
      </w:pPr>
    </w:p>
    <w:p w14:paraId="50166E57" w14:textId="77777777" w:rsidR="00EF2E2D" w:rsidRDefault="00EF2E2D" w:rsidP="00EF2E2D">
      <w:pPr>
        <w:pStyle w:val="NoSpacing"/>
        <w:spacing w:line="276" w:lineRule="auto"/>
        <w:ind w:left="0" w:firstLine="0"/>
        <w:jc w:val="both"/>
        <w:rPr>
          <w:rFonts w:asciiTheme="minorHAnsi" w:hAnsiTheme="minorHAnsi" w:cstheme="minorHAnsi"/>
        </w:rPr>
      </w:pPr>
      <w:r>
        <w:rPr>
          <w:rFonts w:asciiTheme="minorHAnsi" w:hAnsiTheme="minorHAnsi" w:cstheme="minorHAnsi"/>
        </w:rPr>
        <w:lastRenderedPageBreak/>
        <w:t>I</w:t>
      </w:r>
      <w:r w:rsidRPr="00A43EF4">
        <w:rPr>
          <w:rFonts w:asciiTheme="minorHAnsi" w:hAnsiTheme="minorHAnsi" w:cstheme="minorHAnsi"/>
        </w:rPr>
        <w:t>f an alternative disinfectant is used, this should be checked and ensure that it is effe</w:t>
      </w:r>
      <w:r>
        <w:rPr>
          <w:rFonts w:asciiTheme="minorHAnsi" w:hAnsiTheme="minorHAnsi" w:cstheme="minorHAnsi"/>
        </w:rPr>
        <w:t xml:space="preserve">ctive against enveloped viruses. </w:t>
      </w:r>
      <w:r w:rsidRPr="00A43EF4">
        <w:rPr>
          <w:rFonts w:asciiTheme="minorHAnsi" w:hAnsiTheme="minorHAnsi" w:cstheme="minorHAnsi"/>
        </w:rPr>
        <w:t>All the disposable materials should be double-bagged, then stored securely for 72 hours then thrown away in the regular rubbish after cleaning is finished.</w:t>
      </w:r>
    </w:p>
    <w:p w14:paraId="0793D268" w14:textId="77777777" w:rsidR="00EF2E2D" w:rsidRPr="00A43EF4" w:rsidRDefault="00EF2E2D" w:rsidP="00EF2E2D">
      <w:pPr>
        <w:pStyle w:val="NoSpacing"/>
        <w:spacing w:line="276" w:lineRule="auto"/>
        <w:ind w:left="0" w:firstLine="0"/>
        <w:jc w:val="both"/>
        <w:rPr>
          <w:rFonts w:asciiTheme="minorHAnsi" w:hAnsiTheme="minorHAnsi" w:cstheme="minorHAnsi"/>
        </w:rPr>
      </w:pPr>
    </w:p>
    <w:p w14:paraId="4BC915BF" w14:textId="5EB58F32" w:rsidR="00E3735C" w:rsidRDefault="00E3735C" w:rsidP="00E71DE0">
      <w:pPr>
        <w:pStyle w:val="Heading2"/>
        <w:numPr>
          <w:ilvl w:val="1"/>
          <w:numId w:val="27"/>
        </w:numPr>
      </w:pPr>
      <w:bookmarkStart w:id="96" w:name="_Toc71100146"/>
      <w:bookmarkStart w:id="97" w:name="_Toc72509273"/>
      <w:bookmarkStart w:id="98" w:name="_Toc64369109"/>
      <w:r>
        <w:t>Vaccination</w:t>
      </w:r>
      <w:bookmarkEnd w:id="96"/>
      <w:bookmarkEnd w:id="97"/>
    </w:p>
    <w:p w14:paraId="7C5419EC" w14:textId="77777777" w:rsidR="00E3735C" w:rsidRPr="00016553" w:rsidRDefault="00E3735C" w:rsidP="00E3735C"/>
    <w:p w14:paraId="41737542" w14:textId="61094CF3" w:rsidR="00E3735C" w:rsidRPr="004B49FF" w:rsidRDefault="00E3735C" w:rsidP="00E3735C">
      <w:pPr>
        <w:pStyle w:val="ListParagraph"/>
        <w:numPr>
          <w:ilvl w:val="0"/>
          <w:numId w:val="12"/>
        </w:numPr>
        <w:spacing w:line="320" w:lineRule="exact"/>
        <w:jc w:val="both"/>
        <w:rPr>
          <w:rFonts w:asciiTheme="majorHAnsi" w:hAnsiTheme="majorHAnsi" w:cstheme="majorHAnsi"/>
        </w:rPr>
      </w:pPr>
      <w:r w:rsidRPr="004B49FF">
        <w:rPr>
          <w:rFonts w:asciiTheme="majorHAnsi" w:hAnsiTheme="majorHAnsi" w:cstheme="majorHAnsi"/>
          <w:color w:val="2E74B5" w:themeColor="accent1" w:themeShade="BF"/>
        </w:rPr>
        <w:t xml:space="preserve">Do </w:t>
      </w:r>
      <w:r w:rsidR="00E71DE0">
        <w:rPr>
          <w:rFonts w:asciiTheme="majorHAnsi" w:hAnsiTheme="majorHAnsi" w:cstheme="majorHAnsi"/>
          <w:color w:val="2E74B5" w:themeColor="accent1" w:themeShade="BF"/>
        </w:rPr>
        <w:t>people</w:t>
      </w:r>
      <w:r w:rsidRPr="004B49FF">
        <w:rPr>
          <w:rFonts w:asciiTheme="majorHAnsi" w:hAnsiTheme="majorHAnsi" w:cstheme="majorHAnsi"/>
          <w:color w:val="2E74B5" w:themeColor="accent1" w:themeShade="BF"/>
        </w:rPr>
        <w:t xml:space="preserve"> that have been vaccinated</w:t>
      </w:r>
      <w:r>
        <w:rPr>
          <w:rFonts w:asciiTheme="majorHAnsi" w:hAnsiTheme="majorHAnsi" w:cstheme="majorHAnsi"/>
          <w:color w:val="2E74B5" w:themeColor="accent1" w:themeShade="BF"/>
        </w:rPr>
        <w:t xml:space="preserve"> against COVID-19</w:t>
      </w:r>
      <w:r w:rsidRPr="004B49FF">
        <w:rPr>
          <w:rFonts w:asciiTheme="majorHAnsi" w:hAnsiTheme="majorHAnsi" w:cstheme="majorHAnsi"/>
          <w:color w:val="2E74B5" w:themeColor="accent1" w:themeShade="BF"/>
        </w:rPr>
        <w:t xml:space="preserve"> still need to isolate if identified as a </w:t>
      </w:r>
      <w:r>
        <w:rPr>
          <w:rFonts w:asciiTheme="majorHAnsi" w:hAnsiTheme="majorHAnsi" w:cstheme="majorHAnsi"/>
          <w:color w:val="2E74B5" w:themeColor="accent1" w:themeShade="BF"/>
        </w:rPr>
        <w:t>close contact of a positive case</w:t>
      </w:r>
    </w:p>
    <w:p w14:paraId="05664F01" w14:textId="77777777" w:rsidR="00E3735C" w:rsidRPr="00324437" w:rsidRDefault="00E3735C" w:rsidP="00E3735C">
      <w:pPr>
        <w:spacing w:line="320" w:lineRule="exact"/>
        <w:ind w:left="20"/>
        <w:jc w:val="both"/>
        <w:rPr>
          <w:rFonts w:asciiTheme="minorHAnsi" w:hAnsiTheme="minorHAnsi" w:cstheme="minorHAnsi"/>
        </w:rPr>
      </w:pPr>
    </w:p>
    <w:p w14:paraId="40F18DAA" w14:textId="11C857E6" w:rsidR="00E3735C" w:rsidRPr="00324437" w:rsidRDefault="00E3735C" w:rsidP="00E3735C">
      <w:pPr>
        <w:spacing w:line="320" w:lineRule="exact"/>
        <w:ind w:left="20"/>
        <w:jc w:val="both"/>
        <w:rPr>
          <w:rFonts w:asciiTheme="minorHAnsi" w:hAnsiTheme="minorHAnsi" w:cstheme="minorHAnsi"/>
        </w:rPr>
      </w:pPr>
      <w:r w:rsidRPr="00324437">
        <w:rPr>
          <w:rFonts w:asciiTheme="minorHAnsi" w:hAnsiTheme="minorHAnsi" w:cstheme="minorHAnsi"/>
        </w:rPr>
        <w:t xml:space="preserve">Yes, </w:t>
      </w:r>
      <w:r w:rsidR="00E71DE0">
        <w:rPr>
          <w:rFonts w:asciiTheme="minorHAnsi" w:hAnsiTheme="minorHAnsi" w:cstheme="minorHAnsi"/>
        </w:rPr>
        <w:t>everyone</w:t>
      </w:r>
      <w:r w:rsidRPr="00324437">
        <w:rPr>
          <w:rFonts w:asciiTheme="minorHAnsi" w:hAnsiTheme="minorHAnsi" w:cstheme="minorHAnsi"/>
        </w:rPr>
        <w:t xml:space="preserve"> should follow the guidance for self-isolation regardless of COVID vaccination status.</w:t>
      </w:r>
    </w:p>
    <w:p w14:paraId="2CE6697B" w14:textId="1F872BD4" w:rsidR="00E3735C" w:rsidRPr="00324437" w:rsidRDefault="00E3735C" w:rsidP="00E71DE0">
      <w:pPr>
        <w:spacing w:line="320" w:lineRule="exact"/>
        <w:ind w:left="0" w:firstLine="0"/>
        <w:jc w:val="both"/>
        <w:rPr>
          <w:rFonts w:asciiTheme="minorHAnsi" w:hAnsiTheme="minorHAnsi" w:cstheme="minorHAnsi"/>
          <w:b/>
        </w:rPr>
      </w:pPr>
    </w:p>
    <w:p w14:paraId="1E696608" w14:textId="36A20F45" w:rsidR="00E3735C" w:rsidRPr="004B49FF" w:rsidRDefault="00E3735C" w:rsidP="00E3735C">
      <w:pPr>
        <w:pStyle w:val="ListParagraph"/>
        <w:numPr>
          <w:ilvl w:val="0"/>
          <w:numId w:val="12"/>
        </w:numPr>
        <w:spacing w:line="320" w:lineRule="exact"/>
        <w:jc w:val="both"/>
        <w:rPr>
          <w:rFonts w:asciiTheme="majorHAnsi" w:hAnsiTheme="majorHAnsi" w:cstheme="majorHAnsi"/>
          <w:color w:val="2E74B5" w:themeColor="accent1" w:themeShade="BF"/>
        </w:rPr>
      </w:pPr>
      <w:r w:rsidRPr="004B49FF">
        <w:rPr>
          <w:rFonts w:asciiTheme="majorHAnsi" w:hAnsiTheme="majorHAnsi" w:cstheme="majorHAnsi"/>
          <w:color w:val="2E74B5" w:themeColor="accent1" w:themeShade="BF"/>
        </w:rPr>
        <w:t xml:space="preserve">Do </w:t>
      </w:r>
      <w:r w:rsidR="00E71DE0">
        <w:rPr>
          <w:rFonts w:asciiTheme="majorHAnsi" w:hAnsiTheme="majorHAnsi" w:cstheme="majorHAnsi"/>
          <w:color w:val="2E74B5" w:themeColor="accent1" w:themeShade="BF"/>
        </w:rPr>
        <w:t>people</w:t>
      </w:r>
      <w:r w:rsidRPr="004B49FF">
        <w:rPr>
          <w:rFonts w:asciiTheme="majorHAnsi" w:hAnsiTheme="majorHAnsi" w:cstheme="majorHAnsi"/>
          <w:color w:val="2E74B5" w:themeColor="accent1" w:themeShade="BF"/>
        </w:rPr>
        <w:t xml:space="preserve"> that have been vaccinated </w:t>
      </w:r>
      <w:r>
        <w:rPr>
          <w:rFonts w:asciiTheme="majorHAnsi" w:hAnsiTheme="majorHAnsi" w:cstheme="majorHAnsi"/>
          <w:color w:val="2E74B5" w:themeColor="accent1" w:themeShade="BF"/>
        </w:rPr>
        <w:t>against</w:t>
      </w:r>
      <w:r w:rsidRPr="004B49FF">
        <w:rPr>
          <w:rFonts w:asciiTheme="majorHAnsi" w:hAnsiTheme="majorHAnsi" w:cstheme="majorHAnsi"/>
          <w:color w:val="2E74B5" w:themeColor="accent1" w:themeShade="BF"/>
        </w:rPr>
        <w:t xml:space="preserve"> COVID-19 still need to get tested?</w:t>
      </w:r>
    </w:p>
    <w:p w14:paraId="4C7C0C49" w14:textId="77777777" w:rsidR="00E3735C" w:rsidRPr="00324437" w:rsidRDefault="00E3735C" w:rsidP="00E3735C">
      <w:pPr>
        <w:spacing w:line="320" w:lineRule="exact"/>
        <w:ind w:left="20"/>
        <w:jc w:val="both"/>
        <w:rPr>
          <w:rFonts w:asciiTheme="minorHAnsi" w:hAnsiTheme="minorHAnsi" w:cstheme="minorHAnsi"/>
          <w:b/>
        </w:rPr>
      </w:pPr>
    </w:p>
    <w:p w14:paraId="4DF01C05" w14:textId="3E1DE024" w:rsidR="00E3735C" w:rsidRPr="00324437" w:rsidRDefault="00E3735C" w:rsidP="00E3735C">
      <w:pPr>
        <w:spacing w:line="320" w:lineRule="exact"/>
        <w:ind w:left="20"/>
        <w:jc w:val="both"/>
        <w:rPr>
          <w:rFonts w:asciiTheme="minorHAnsi" w:hAnsiTheme="minorHAnsi" w:cstheme="minorHAnsi"/>
        </w:rPr>
      </w:pPr>
      <w:r w:rsidRPr="00324437">
        <w:rPr>
          <w:rFonts w:asciiTheme="minorHAnsi" w:hAnsiTheme="minorHAnsi" w:cstheme="minorHAnsi"/>
        </w:rPr>
        <w:t>Yes.  All staff should continue to participate in asymptomatic testing and</w:t>
      </w:r>
      <w:r w:rsidR="00E71DE0">
        <w:rPr>
          <w:rFonts w:asciiTheme="minorHAnsi" w:hAnsiTheme="minorHAnsi" w:cstheme="minorHAnsi"/>
        </w:rPr>
        <w:t>,</w:t>
      </w:r>
      <w:r w:rsidRPr="00324437">
        <w:rPr>
          <w:rFonts w:asciiTheme="minorHAnsi" w:hAnsiTheme="minorHAnsi" w:cstheme="minorHAnsi"/>
        </w:rPr>
        <w:t xml:space="preserve"> if they should develop symptoms</w:t>
      </w:r>
      <w:r w:rsidR="00E71DE0">
        <w:rPr>
          <w:rFonts w:asciiTheme="minorHAnsi" w:hAnsiTheme="minorHAnsi" w:cstheme="minorHAnsi"/>
        </w:rPr>
        <w:t>,</w:t>
      </w:r>
      <w:r w:rsidRPr="00324437">
        <w:rPr>
          <w:rFonts w:asciiTheme="minorHAnsi" w:hAnsiTheme="minorHAnsi" w:cstheme="minorHAnsi"/>
        </w:rPr>
        <w:t xml:space="preserve"> arrange to have a PCR test.</w:t>
      </w:r>
    </w:p>
    <w:p w14:paraId="4842F716" w14:textId="2ABDEF00" w:rsidR="00E3735C" w:rsidRPr="00324437" w:rsidRDefault="00E3735C" w:rsidP="00E71DE0">
      <w:pPr>
        <w:spacing w:line="320" w:lineRule="exact"/>
        <w:ind w:left="0" w:firstLine="0"/>
        <w:jc w:val="both"/>
        <w:rPr>
          <w:rFonts w:asciiTheme="minorHAnsi" w:hAnsiTheme="minorHAnsi" w:cstheme="minorHAnsi"/>
          <w:b/>
        </w:rPr>
      </w:pPr>
    </w:p>
    <w:p w14:paraId="4C0DF1EA" w14:textId="77777777" w:rsidR="00E3735C" w:rsidRPr="004B49FF" w:rsidRDefault="00E3735C" w:rsidP="00E3735C">
      <w:pPr>
        <w:pStyle w:val="ListParagraph"/>
        <w:numPr>
          <w:ilvl w:val="0"/>
          <w:numId w:val="12"/>
        </w:numPr>
        <w:spacing w:line="320" w:lineRule="exact"/>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Does a child need to isolate and be tested for COVID-19 if they develop a fever following a routine childhood vaccination? </w:t>
      </w:r>
    </w:p>
    <w:p w14:paraId="4E067F90" w14:textId="77777777" w:rsidR="00E3735C" w:rsidRPr="00324437" w:rsidRDefault="00E3735C" w:rsidP="00E3735C">
      <w:pPr>
        <w:spacing w:line="320" w:lineRule="exact"/>
        <w:ind w:left="20"/>
        <w:jc w:val="both"/>
        <w:rPr>
          <w:rFonts w:asciiTheme="minorHAnsi" w:hAnsiTheme="minorHAnsi" w:cstheme="minorHAnsi"/>
          <w:b/>
        </w:rPr>
      </w:pPr>
    </w:p>
    <w:p w14:paraId="6A58A42E" w14:textId="77777777" w:rsidR="00E3735C" w:rsidRPr="00324437" w:rsidRDefault="00E3735C" w:rsidP="00E3735C">
      <w:pPr>
        <w:spacing w:line="320" w:lineRule="exact"/>
        <w:ind w:left="20"/>
        <w:jc w:val="both"/>
        <w:rPr>
          <w:rFonts w:asciiTheme="minorHAnsi" w:hAnsiTheme="minorHAnsi" w:cstheme="minorHAnsi"/>
        </w:rPr>
      </w:pPr>
      <w:r w:rsidRPr="00324437">
        <w:rPr>
          <w:rFonts w:asciiTheme="minorHAnsi" w:hAnsiTheme="minorHAnsi" w:cstheme="minorHAnsi"/>
        </w:rPr>
        <w:t xml:space="preserve">No. </w:t>
      </w:r>
      <w:r>
        <w:rPr>
          <w:rFonts w:asciiTheme="minorHAnsi" w:hAnsiTheme="minorHAnsi" w:cstheme="minorHAnsi"/>
        </w:rPr>
        <w:t>M</w:t>
      </w:r>
      <w:r w:rsidRPr="00324437">
        <w:rPr>
          <w:rFonts w:asciiTheme="minorHAnsi" w:hAnsiTheme="minorHAnsi" w:cstheme="minorHAnsi"/>
        </w:rPr>
        <w:t xml:space="preserve">ild fever </w:t>
      </w:r>
      <w:r>
        <w:rPr>
          <w:rFonts w:asciiTheme="minorHAnsi" w:hAnsiTheme="minorHAnsi" w:cstheme="minorHAnsi"/>
        </w:rPr>
        <w:t>is a common and expected response to vaccines in children, and</w:t>
      </w:r>
      <w:r w:rsidRPr="00324437">
        <w:rPr>
          <w:rFonts w:asciiTheme="minorHAnsi" w:hAnsiTheme="minorHAnsi" w:cstheme="minorHAnsi"/>
        </w:rPr>
        <w:t xml:space="preserve"> isolation is n</w:t>
      </w:r>
      <w:r>
        <w:rPr>
          <w:rFonts w:asciiTheme="minorHAnsi" w:hAnsiTheme="minorHAnsi" w:cstheme="minorHAnsi"/>
        </w:rPr>
        <w:t>ot required unless COVID-19</w:t>
      </w:r>
      <w:r w:rsidRPr="00324437">
        <w:rPr>
          <w:rFonts w:asciiTheme="minorHAnsi" w:hAnsiTheme="minorHAnsi" w:cstheme="minorHAnsi"/>
        </w:rPr>
        <w:t xml:space="preserve"> is suspected.  Parents and carers should monitor side effects from a vaccination, and if they are concerned about their child’s health, they should seek advice from their GP or NHS 111.</w:t>
      </w:r>
    </w:p>
    <w:p w14:paraId="0B1008F9" w14:textId="7A2D61FB" w:rsidR="00E3735C" w:rsidRDefault="00E3735C" w:rsidP="00BE5624">
      <w:pPr>
        <w:tabs>
          <w:tab w:val="center" w:pos="10084"/>
        </w:tabs>
        <w:ind w:left="0" w:firstLine="0"/>
        <w:rPr>
          <w:rStyle w:val="Heading1Char"/>
        </w:rPr>
      </w:pPr>
    </w:p>
    <w:p w14:paraId="3A14C974" w14:textId="453A1724" w:rsidR="00E71DE0" w:rsidRDefault="00E71DE0" w:rsidP="00BE5624">
      <w:pPr>
        <w:tabs>
          <w:tab w:val="center" w:pos="10084"/>
        </w:tabs>
        <w:ind w:left="0" w:firstLine="0"/>
        <w:rPr>
          <w:rStyle w:val="Heading1Char"/>
        </w:rPr>
      </w:pPr>
    </w:p>
    <w:p w14:paraId="60969E69" w14:textId="6FF6DA11" w:rsidR="00E71DE0" w:rsidRDefault="00E71DE0" w:rsidP="00BE5624">
      <w:pPr>
        <w:tabs>
          <w:tab w:val="center" w:pos="10084"/>
        </w:tabs>
        <w:ind w:left="0" w:firstLine="0"/>
        <w:rPr>
          <w:rStyle w:val="Heading1Char"/>
        </w:rPr>
      </w:pPr>
    </w:p>
    <w:p w14:paraId="6C18B516" w14:textId="02B39B5E" w:rsidR="00E71DE0" w:rsidRDefault="00E71DE0" w:rsidP="00BE5624">
      <w:pPr>
        <w:tabs>
          <w:tab w:val="center" w:pos="10084"/>
        </w:tabs>
        <w:ind w:left="0" w:firstLine="0"/>
        <w:rPr>
          <w:rStyle w:val="Heading1Char"/>
        </w:rPr>
      </w:pPr>
    </w:p>
    <w:p w14:paraId="3F5C2450" w14:textId="78472ECF" w:rsidR="00E71DE0" w:rsidRDefault="00E71DE0" w:rsidP="00BE5624">
      <w:pPr>
        <w:tabs>
          <w:tab w:val="center" w:pos="10084"/>
        </w:tabs>
        <w:ind w:left="0" w:firstLine="0"/>
        <w:rPr>
          <w:rStyle w:val="Heading1Char"/>
        </w:rPr>
      </w:pPr>
    </w:p>
    <w:p w14:paraId="5DDBB901" w14:textId="276A7879" w:rsidR="00E71DE0" w:rsidRDefault="00E71DE0" w:rsidP="00BE5624">
      <w:pPr>
        <w:tabs>
          <w:tab w:val="center" w:pos="10084"/>
        </w:tabs>
        <w:ind w:left="0" w:firstLine="0"/>
        <w:rPr>
          <w:rStyle w:val="Heading1Char"/>
        </w:rPr>
      </w:pPr>
    </w:p>
    <w:p w14:paraId="3A9C7B98" w14:textId="579D12FA" w:rsidR="00E71DE0" w:rsidRDefault="00E71DE0" w:rsidP="00BE5624">
      <w:pPr>
        <w:tabs>
          <w:tab w:val="center" w:pos="10084"/>
        </w:tabs>
        <w:ind w:left="0" w:firstLine="0"/>
        <w:rPr>
          <w:rStyle w:val="Heading1Char"/>
        </w:rPr>
      </w:pPr>
    </w:p>
    <w:p w14:paraId="3FEDE706" w14:textId="4587B8BB" w:rsidR="00E71DE0" w:rsidRDefault="00E71DE0" w:rsidP="00BE5624">
      <w:pPr>
        <w:tabs>
          <w:tab w:val="center" w:pos="10084"/>
        </w:tabs>
        <w:ind w:left="0" w:firstLine="0"/>
        <w:rPr>
          <w:rStyle w:val="Heading1Char"/>
        </w:rPr>
      </w:pPr>
    </w:p>
    <w:p w14:paraId="02C6BD19" w14:textId="442E9678" w:rsidR="00E71DE0" w:rsidRDefault="00E71DE0" w:rsidP="00BE5624">
      <w:pPr>
        <w:tabs>
          <w:tab w:val="center" w:pos="10084"/>
        </w:tabs>
        <w:ind w:left="0" w:firstLine="0"/>
        <w:rPr>
          <w:rStyle w:val="Heading1Char"/>
        </w:rPr>
      </w:pPr>
    </w:p>
    <w:p w14:paraId="4A4F5FDF" w14:textId="457D6236" w:rsidR="00E71DE0" w:rsidRDefault="00E71DE0" w:rsidP="00BE5624">
      <w:pPr>
        <w:tabs>
          <w:tab w:val="center" w:pos="10084"/>
        </w:tabs>
        <w:ind w:left="0" w:firstLine="0"/>
        <w:rPr>
          <w:rStyle w:val="Heading1Char"/>
        </w:rPr>
      </w:pPr>
    </w:p>
    <w:p w14:paraId="762D7952" w14:textId="0AD96031" w:rsidR="00E71DE0" w:rsidRDefault="00E71DE0" w:rsidP="00BE5624">
      <w:pPr>
        <w:tabs>
          <w:tab w:val="center" w:pos="10084"/>
        </w:tabs>
        <w:ind w:left="0" w:firstLine="0"/>
        <w:rPr>
          <w:rStyle w:val="Heading1Char"/>
        </w:rPr>
      </w:pPr>
    </w:p>
    <w:p w14:paraId="504BF491" w14:textId="23ECD330" w:rsidR="00E71DE0" w:rsidRDefault="00E71DE0" w:rsidP="00BE5624">
      <w:pPr>
        <w:tabs>
          <w:tab w:val="center" w:pos="10084"/>
        </w:tabs>
        <w:ind w:left="0" w:firstLine="0"/>
        <w:rPr>
          <w:rStyle w:val="Heading1Char"/>
        </w:rPr>
      </w:pPr>
    </w:p>
    <w:p w14:paraId="4F6E9CEC" w14:textId="7FE19496" w:rsidR="00E71DE0" w:rsidRDefault="00E71DE0" w:rsidP="00BE5624">
      <w:pPr>
        <w:tabs>
          <w:tab w:val="center" w:pos="10084"/>
        </w:tabs>
        <w:ind w:left="0" w:firstLine="0"/>
        <w:rPr>
          <w:rStyle w:val="Heading1Char"/>
        </w:rPr>
      </w:pPr>
    </w:p>
    <w:p w14:paraId="0C0E3E06" w14:textId="1B827190" w:rsidR="00E71DE0" w:rsidRDefault="00E71DE0" w:rsidP="00BE5624">
      <w:pPr>
        <w:tabs>
          <w:tab w:val="center" w:pos="10084"/>
        </w:tabs>
        <w:ind w:left="0" w:firstLine="0"/>
        <w:rPr>
          <w:rStyle w:val="Heading1Char"/>
        </w:rPr>
      </w:pPr>
    </w:p>
    <w:p w14:paraId="764B563E" w14:textId="4B0827FF" w:rsidR="00E71DE0" w:rsidRDefault="00E71DE0" w:rsidP="00BE5624">
      <w:pPr>
        <w:tabs>
          <w:tab w:val="center" w:pos="10084"/>
        </w:tabs>
        <w:ind w:left="0" w:firstLine="0"/>
        <w:rPr>
          <w:rStyle w:val="Heading1Char"/>
        </w:rPr>
      </w:pPr>
    </w:p>
    <w:p w14:paraId="12F33F3A" w14:textId="77777777" w:rsidR="00E71DE0" w:rsidRDefault="00E71DE0" w:rsidP="00BE5624">
      <w:pPr>
        <w:tabs>
          <w:tab w:val="center" w:pos="10084"/>
        </w:tabs>
        <w:ind w:left="0" w:firstLine="0"/>
        <w:rPr>
          <w:rStyle w:val="Heading1Char"/>
        </w:rPr>
      </w:pPr>
    </w:p>
    <w:p w14:paraId="1749680C" w14:textId="48840065" w:rsidR="00BE5624" w:rsidRDefault="00BE5624" w:rsidP="00BE5624">
      <w:pPr>
        <w:tabs>
          <w:tab w:val="center" w:pos="10084"/>
        </w:tabs>
        <w:ind w:left="0" w:firstLine="0"/>
      </w:pPr>
      <w:bookmarkStart w:id="99" w:name="_Toc72509274"/>
      <w:r>
        <w:rPr>
          <w:rStyle w:val="Heading1Char"/>
        </w:rPr>
        <w:t>Section 7: National Guidance</w:t>
      </w:r>
      <w:bookmarkEnd w:id="98"/>
      <w:bookmarkEnd w:id="99"/>
      <w:r>
        <w:tab/>
        <w:t xml:space="preserve"> </w:t>
      </w:r>
    </w:p>
    <w:p w14:paraId="76296102" w14:textId="77777777" w:rsidR="00BE5624" w:rsidRPr="00590ADD" w:rsidRDefault="00BE5624" w:rsidP="00BE5624">
      <w:pPr>
        <w:spacing w:line="320" w:lineRule="exact"/>
        <w:ind w:left="0" w:firstLine="0"/>
        <w:rPr>
          <w:rFonts w:cs="Times New Roman"/>
          <w:szCs w:val="28"/>
        </w:rPr>
      </w:pPr>
    </w:p>
    <w:p w14:paraId="2C7B82F6" w14:textId="77777777" w:rsidR="00BE5624" w:rsidRPr="005B5E49" w:rsidRDefault="00BE5624" w:rsidP="00BE5624">
      <w:pPr>
        <w:pStyle w:val="PHESecondaryHeadingTwo"/>
        <w:spacing w:after="0" w:line="240" w:lineRule="auto"/>
        <w:rPr>
          <w:rFonts w:asciiTheme="minorHAnsi" w:hAnsiTheme="minorHAnsi" w:cstheme="minorHAnsi"/>
          <w:color w:val="auto"/>
          <w:sz w:val="22"/>
          <w:szCs w:val="22"/>
          <w:lang w:eastAsia="en-GB"/>
        </w:rPr>
      </w:pPr>
      <w:r w:rsidRPr="005B5E49">
        <w:rPr>
          <w:rFonts w:asciiTheme="minorHAnsi" w:hAnsiTheme="minorHAnsi" w:cstheme="minorHAnsi"/>
          <w:color w:val="auto"/>
          <w:sz w:val="22"/>
          <w:szCs w:val="22"/>
          <w:lang w:eastAsia="en-GB"/>
        </w:rPr>
        <w:t>Social distancing for different groups:</w:t>
      </w:r>
    </w:p>
    <w:p w14:paraId="195BED50" w14:textId="77777777" w:rsidR="00BE5624" w:rsidRPr="005B5E49" w:rsidRDefault="00FF6E85" w:rsidP="00807479">
      <w:pPr>
        <w:pStyle w:val="ListParagraph"/>
        <w:numPr>
          <w:ilvl w:val="0"/>
          <w:numId w:val="16"/>
        </w:numPr>
        <w:ind w:left="360"/>
        <w:rPr>
          <w:rStyle w:val="Hyperlink"/>
          <w:rFonts w:asciiTheme="minorHAnsi" w:hAnsiTheme="minorHAnsi" w:cstheme="minorHAnsi"/>
          <w:color w:val="0563C1"/>
          <w:sz w:val="22"/>
          <w:szCs w:val="22"/>
          <w:u w:val="single"/>
        </w:rPr>
      </w:pPr>
      <w:hyperlink r:id="rId61" w:anchor="ending-isolation" w:history="1">
        <w:r w:rsidR="00BE5624" w:rsidRPr="005B5E49">
          <w:rPr>
            <w:rStyle w:val="Hyperlink"/>
            <w:rFonts w:asciiTheme="minorHAnsi" w:hAnsiTheme="minorHAnsi" w:cstheme="minorHAnsi"/>
            <w:color w:val="0563C1"/>
            <w:sz w:val="22"/>
            <w:szCs w:val="22"/>
            <w:u w:val="single"/>
          </w:rPr>
          <w:t>Stay at home: guidance for households with possible coronavirus (COVID-19) infection</w:t>
        </w:r>
      </w:hyperlink>
    </w:p>
    <w:p w14:paraId="76ABD6A6" w14:textId="77777777" w:rsidR="00BE5624" w:rsidRPr="005B5E49" w:rsidRDefault="00BE5624" w:rsidP="00BE5624">
      <w:pPr>
        <w:pStyle w:val="ListParagraph"/>
        <w:ind w:left="360"/>
        <w:rPr>
          <w:rStyle w:val="Hyperlink"/>
          <w:rFonts w:asciiTheme="minorHAnsi" w:hAnsiTheme="minorHAnsi" w:cstheme="minorHAnsi"/>
          <w:color w:val="0563C1"/>
          <w:sz w:val="22"/>
          <w:szCs w:val="22"/>
        </w:rPr>
      </w:pPr>
    </w:p>
    <w:p w14:paraId="39568E2C" w14:textId="77777777" w:rsidR="00BE5624" w:rsidRPr="005B5E49" w:rsidRDefault="00FF6E85" w:rsidP="00807479">
      <w:pPr>
        <w:pStyle w:val="ListParagraph"/>
        <w:numPr>
          <w:ilvl w:val="0"/>
          <w:numId w:val="16"/>
        </w:numPr>
        <w:ind w:left="360"/>
        <w:rPr>
          <w:rStyle w:val="Hyperlink"/>
          <w:rFonts w:asciiTheme="minorHAnsi" w:hAnsiTheme="minorHAnsi" w:cstheme="minorHAnsi"/>
          <w:color w:val="0563C1"/>
          <w:sz w:val="22"/>
          <w:szCs w:val="22"/>
          <w:u w:val="single"/>
        </w:rPr>
      </w:pPr>
      <w:hyperlink r:id="rId62" w:history="1">
        <w:r w:rsidR="00BE5624" w:rsidRPr="005B5E49">
          <w:rPr>
            <w:rStyle w:val="Hyperlink"/>
            <w:rFonts w:asciiTheme="minorHAnsi" w:hAnsiTheme="minorHAnsi" w:cstheme="minorHAnsi"/>
            <w:color w:val="0563C1"/>
            <w:sz w:val="22"/>
            <w:szCs w:val="22"/>
            <w:u w:val="single"/>
          </w:rPr>
          <w:t>Guidance on social distancing for everyone in the UK</w:t>
        </w:r>
      </w:hyperlink>
      <w:r w:rsidR="00BE5624" w:rsidRPr="005B5E49">
        <w:rPr>
          <w:rStyle w:val="Hyperlink"/>
          <w:rFonts w:asciiTheme="minorHAnsi" w:hAnsiTheme="minorHAnsi" w:cstheme="minorHAnsi"/>
          <w:color w:val="0563C1"/>
          <w:sz w:val="22"/>
          <w:szCs w:val="22"/>
          <w:u w:val="single"/>
        </w:rPr>
        <w:t xml:space="preserve"> </w:t>
      </w:r>
    </w:p>
    <w:p w14:paraId="48990F2B" w14:textId="77777777" w:rsidR="00BE5624" w:rsidRPr="005B5E49" w:rsidRDefault="00BE5624" w:rsidP="00BE5624">
      <w:pPr>
        <w:pStyle w:val="BodyText"/>
        <w:ind w:left="0" w:firstLine="0"/>
        <w:rPr>
          <w:rFonts w:asciiTheme="minorHAnsi" w:hAnsiTheme="minorHAnsi" w:cstheme="minorHAnsi"/>
          <w:color w:val="0563C1"/>
        </w:rPr>
      </w:pPr>
    </w:p>
    <w:p w14:paraId="32E7AEA7" w14:textId="77777777" w:rsidR="00BE5624" w:rsidRPr="005B5E49" w:rsidRDefault="00FF6E85" w:rsidP="00807479">
      <w:pPr>
        <w:pStyle w:val="ListParagraph"/>
        <w:numPr>
          <w:ilvl w:val="0"/>
          <w:numId w:val="16"/>
        </w:numPr>
        <w:ind w:left="360"/>
        <w:rPr>
          <w:rFonts w:asciiTheme="minorHAnsi" w:hAnsiTheme="minorHAnsi" w:cstheme="minorHAnsi"/>
          <w:sz w:val="22"/>
          <w:szCs w:val="22"/>
          <w:u w:val="single"/>
        </w:rPr>
      </w:pPr>
      <w:hyperlink r:id="rId63" w:history="1">
        <w:r w:rsidR="00BE5624" w:rsidRPr="005B5E49">
          <w:rPr>
            <w:rStyle w:val="Hyperlink"/>
            <w:rFonts w:asciiTheme="minorHAnsi" w:hAnsiTheme="minorHAnsi" w:cstheme="minorHAnsi"/>
            <w:color w:val="0563C1"/>
            <w:sz w:val="22"/>
            <w:szCs w:val="22"/>
            <w:u w:val="single"/>
            <w:lang w:val="en"/>
          </w:rPr>
          <w:t>Guidance on shielding and protecting people who are clinically extremely vulnerable from COVID-19</w:t>
        </w:r>
      </w:hyperlink>
    </w:p>
    <w:p w14:paraId="7D2401D3" w14:textId="77777777" w:rsidR="00BE5624" w:rsidRPr="005B5E49" w:rsidRDefault="00BE5624" w:rsidP="00BE5624">
      <w:pPr>
        <w:pStyle w:val="ListParagraph"/>
        <w:ind w:left="714"/>
        <w:rPr>
          <w:rFonts w:asciiTheme="minorHAnsi" w:hAnsiTheme="minorHAnsi" w:cstheme="minorHAnsi"/>
          <w:sz w:val="22"/>
          <w:szCs w:val="22"/>
        </w:rPr>
      </w:pPr>
    </w:p>
    <w:p w14:paraId="6966EE97" w14:textId="77777777" w:rsidR="00BE5624" w:rsidRPr="005B5E49" w:rsidRDefault="00BE5624" w:rsidP="00BE5624">
      <w:pPr>
        <w:pStyle w:val="PHESecondaryHeadingTwo"/>
        <w:spacing w:after="0" w:line="240" w:lineRule="auto"/>
        <w:rPr>
          <w:rFonts w:asciiTheme="minorHAnsi" w:hAnsiTheme="minorHAnsi" w:cstheme="minorHAnsi"/>
          <w:color w:val="auto"/>
          <w:sz w:val="22"/>
          <w:szCs w:val="22"/>
          <w:lang w:eastAsia="en-GB"/>
        </w:rPr>
      </w:pPr>
      <w:r w:rsidRPr="005B5E49">
        <w:rPr>
          <w:rFonts w:asciiTheme="minorHAnsi" w:hAnsiTheme="minorHAnsi" w:cstheme="minorHAnsi"/>
          <w:color w:val="auto"/>
          <w:sz w:val="22"/>
          <w:szCs w:val="22"/>
          <w:lang w:eastAsia="en-GB"/>
        </w:rPr>
        <w:t>Guidance for contacts:</w:t>
      </w:r>
    </w:p>
    <w:p w14:paraId="2CDC0946" w14:textId="77777777" w:rsidR="00BE5624" w:rsidRPr="005B5E49" w:rsidRDefault="00FF6E85" w:rsidP="00807479">
      <w:pPr>
        <w:pStyle w:val="ListParagraph"/>
        <w:numPr>
          <w:ilvl w:val="0"/>
          <w:numId w:val="16"/>
        </w:numPr>
        <w:ind w:left="360"/>
        <w:rPr>
          <w:rStyle w:val="Hyperlink"/>
          <w:rFonts w:asciiTheme="minorHAnsi" w:hAnsiTheme="minorHAnsi" w:cstheme="minorHAnsi"/>
          <w:color w:val="0563C1"/>
          <w:sz w:val="22"/>
          <w:szCs w:val="22"/>
          <w:u w:val="single"/>
        </w:rPr>
      </w:pPr>
      <w:hyperlink r:id="rId64" w:history="1">
        <w:r w:rsidR="00BE5624" w:rsidRPr="005B5E49">
          <w:rPr>
            <w:rStyle w:val="Hyperlink"/>
            <w:rFonts w:asciiTheme="minorHAnsi" w:hAnsiTheme="minorHAnsi" w:cstheme="minorHAnsi"/>
            <w:color w:val="0563C1"/>
            <w:sz w:val="22"/>
            <w:szCs w:val="22"/>
            <w:u w:val="single"/>
          </w:rPr>
          <w:t>Guidance for contacts of people with possible or confirmed COVID19</w:t>
        </w:r>
      </w:hyperlink>
    </w:p>
    <w:p w14:paraId="105C83EC" w14:textId="77777777" w:rsidR="00BE5624" w:rsidRPr="005B5E49" w:rsidRDefault="00BE5624" w:rsidP="00BE5624">
      <w:pPr>
        <w:pStyle w:val="PHESecondaryHeadingTwo"/>
        <w:spacing w:after="0" w:line="240" w:lineRule="auto"/>
        <w:rPr>
          <w:rFonts w:asciiTheme="minorHAnsi" w:hAnsiTheme="minorHAnsi" w:cstheme="minorHAnsi"/>
          <w:sz w:val="22"/>
          <w:szCs w:val="22"/>
          <w:lang w:eastAsia="en-GB"/>
        </w:rPr>
      </w:pPr>
      <w:bookmarkStart w:id="100" w:name="_Hlk41635928"/>
    </w:p>
    <w:p w14:paraId="483D9EC5" w14:textId="77777777" w:rsidR="00BE5624" w:rsidRPr="005B5E49" w:rsidRDefault="00BE5624" w:rsidP="00BE5624">
      <w:pPr>
        <w:pStyle w:val="PHESecondaryHeadingTwo"/>
        <w:spacing w:after="0" w:line="240" w:lineRule="auto"/>
        <w:rPr>
          <w:rFonts w:asciiTheme="minorHAnsi" w:hAnsiTheme="minorHAnsi" w:cstheme="minorHAnsi"/>
          <w:color w:val="auto"/>
          <w:sz w:val="22"/>
          <w:szCs w:val="22"/>
          <w:lang w:eastAsia="en-GB"/>
        </w:rPr>
      </w:pPr>
      <w:r w:rsidRPr="005B5E49">
        <w:rPr>
          <w:rFonts w:asciiTheme="minorHAnsi" w:hAnsiTheme="minorHAnsi" w:cstheme="minorHAnsi"/>
          <w:color w:val="auto"/>
          <w:sz w:val="22"/>
          <w:szCs w:val="22"/>
          <w:lang w:eastAsia="en-GB"/>
        </w:rPr>
        <w:t>Specific guidance for educational settings:</w:t>
      </w:r>
    </w:p>
    <w:p w14:paraId="7F00C195" w14:textId="77777777" w:rsidR="00BE5624" w:rsidRPr="005B5E49" w:rsidRDefault="00FF6E85" w:rsidP="00807479">
      <w:pPr>
        <w:pStyle w:val="PHESecondaryHeadingTwo"/>
        <w:numPr>
          <w:ilvl w:val="0"/>
          <w:numId w:val="16"/>
        </w:numPr>
        <w:spacing w:after="0" w:line="240" w:lineRule="auto"/>
        <w:ind w:left="360"/>
        <w:rPr>
          <w:rFonts w:asciiTheme="minorHAnsi" w:hAnsiTheme="minorHAnsi" w:cstheme="minorHAnsi"/>
          <w:color w:val="0070C0"/>
          <w:sz w:val="22"/>
          <w:szCs w:val="22"/>
          <w:u w:val="single"/>
          <w:lang w:eastAsia="en-GB"/>
        </w:rPr>
      </w:pPr>
      <w:hyperlink r:id="rId65" w:history="1">
        <w:r w:rsidR="00BE5624" w:rsidRPr="005B5E49">
          <w:rPr>
            <w:rStyle w:val="Hyperlink"/>
            <w:rFonts w:asciiTheme="minorHAnsi" w:hAnsiTheme="minorHAnsi" w:cstheme="minorHAnsi"/>
            <w:color w:val="0070C0"/>
            <w:sz w:val="22"/>
            <w:szCs w:val="22"/>
            <w:u w:val="single"/>
            <w:lang w:eastAsia="en-GB"/>
          </w:rPr>
          <w:t>Guidance for early years Settings</w:t>
        </w:r>
      </w:hyperlink>
    </w:p>
    <w:p w14:paraId="57F13C29" w14:textId="77777777" w:rsidR="00BE5624" w:rsidRPr="005B5E49" w:rsidRDefault="00BE5624" w:rsidP="00BE5624">
      <w:pPr>
        <w:pStyle w:val="ListParagraph"/>
        <w:ind w:left="714"/>
        <w:rPr>
          <w:rFonts w:asciiTheme="minorHAnsi" w:hAnsiTheme="minorHAnsi" w:cstheme="minorHAnsi"/>
          <w:color w:val="0563C1"/>
          <w:sz w:val="22"/>
          <w:szCs w:val="22"/>
          <w:lang w:eastAsia="en-GB"/>
        </w:rPr>
      </w:pPr>
    </w:p>
    <w:p w14:paraId="5C9DD2D3" w14:textId="77777777" w:rsidR="00BE5624" w:rsidRPr="005B5E49" w:rsidRDefault="00FF6E85" w:rsidP="00807479">
      <w:pPr>
        <w:pStyle w:val="ListParagraph"/>
        <w:numPr>
          <w:ilvl w:val="0"/>
          <w:numId w:val="16"/>
        </w:numPr>
        <w:ind w:left="360"/>
        <w:rPr>
          <w:rStyle w:val="Hyperlink"/>
          <w:rFonts w:asciiTheme="minorHAnsi" w:hAnsiTheme="minorHAnsi" w:cstheme="minorHAnsi"/>
          <w:color w:val="0563C1"/>
          <w:sz w:val="22"/>
          <w:szCs w:val="22"/>
          <w:u w:val="single"/>
        </w:rPr>
      </w:pPr>
      <w:hyperlink r:id="rId66" w:history="1">
        <w:r w:rsidR="00BE5624" w:rsidRPr="005B5E49">
          <w:rPr>
            <w:rStyle w:val="Hyperlink"/>
            <w:rFonts w:asciiTheme="minorHAnsi" w:hAnsiTheme="minorHAnsi" w:cstheme="minorHAnsi"/>
            <w:color w:val="0563C1"/>
            <w:sz w:val="22"/>
            <w:szCs w:val="22"/>
            <w:u w:val="single"/>
          </w:rPr>
          <w:t>COVID-19: implementing protective measures in education and childcare settings</w:t>
        </w:r>
      </w:hyperlink>
    </w:p>
    <w:p w14:paraId="2DADD201" w14:textId="77777777" w:rsidR="00BE5624" w:rsidRPr="005B5E49" w:rsidRDefault="00BE5624" w:rsidP="00BE5624">
      <w:pPr>
        <w:pStyle w:val="ListParagraph"/>
        <w:ind w:left="360"/>
        <w:rPr>
          <w:rStyle w:val="Hyperlink"/>
          <w:rFonts w:asciiTheme="minorHAnsi" w:hAnsiTheme="minorHAnsi" w:cstheme="minorHAnsi"/>
          <w:color w:val="0563C1"/>
          <w:sz w:val="22"/>
          <w:szCs w:val="22"/>
          <w:u w:val="single"/>
        </w:rPr>
      </w:pPr>
    </w:p>
    <w:p w14:paraId="005E32AE" w14:textId="77777777" w:rsidR="00BE5624" w:rsidRPr="005B5E49" w:rsidRDefault="00FF6E85" w:rsidP="00807479">
      <w:pPr>
        <w:pStyle w:val="ListParagraph"/>
        <w:numPr>
          <w:ilvl w:val="0"/>
          <w:numId w:val="16"/>
        </w:numPr>
        <w:ind w:left="360"/>
        <w:rPr>
          <w:rStyle w:val="Hyperlink"/>
          <w:rFonts w:asciiTheme="minorHAnsi" w:hAnsiTheme="minorHAnsi" w:cstheme="minorHAnsi"/>
          <w:color w:val="0563C1"/>
          <w:sz w:val="22"/>
          <w:szCs w:val="22"/>
          <w:u w:val="single"/>
        </w:rPr>
      </w:pPr>
      <w:hyperlink r:id="rId67" w:history="1">
        <w:r w:rsidR="00BE5624" w:rsidRPr="005B5E49">
          <w:rPr>
            <w:rStyle w:val="Hyperlink"/>
            <w:rFonts w:asciiTheme="minorHAnsi" w:hAnsiTheme="minorHAnsi" w:cstheme="minorHAnsi"/>
            <w:color w:val="0563C1"/>
            <w:sz w:val="22"/>
            <w:szCs w:val="22"/>
            <w:u w:val="single"/>
          </w:rPr>
          <w:t>Safe working in education, childcare and children’s social care settings including the use of PPE</w:t>
        </w:r>
      </w:hyperlink>
    </w:p>
    <w:p w14:paraId="38CAE72C" w14:textId="77777777" w:rsidR="00BE5624" w:rsidRPr="005B5E49" w:rsidRDefault="00BE5624" w:rsidP="00BE5624">
      <w:pPr>
        <w:pStyle w:val="ListParagraph"/>
        <w:ind w:left="360"/>
        <w:rPr>
          <w:rStyle w:val="Hyperlink"/>
          <w:rFonts w:asciiTheme="minorHAnsi" w:hAnsiTheme="minorHAnsi" w:cstheme="minorHAnsi"/>
          <w:color w:val="0563C1"/>
          <w:sz w:val="22"/>
          <w:szCs w:val="22"/>
          <w:u w:val="single"/>
        </w:rPr>
      </w:pPr>
    </w:p>
    <w:p w14:paraId="5B135209" w14:textId="77777777" w:rsidR="00BE5624" w:rsidRPr="005B5E49" w:rsidRDefault="00FF6E85" w:rsidP="00807479">
      <w:pPr>
        <w:pStyle w:val="ListParagraph"/>
        <w:numPr>
          <w:ilvl w:val="0"/>
          <w:numId w:val="16"/>
        </w:numPr>
        <w:ind w:left="360"/>
        <w:rPr>
          <w:rStyle w:val="Hyperlink"/>
          <w:rFonts w:asciiTheme="minorHAnsi" w:hAnsiTheme="minorHAnsi" w:cstheme="minorHAnsi"/>
          <w:color w:val="0070C0"/>
          <w:sz w:val="22"/>
          <w:szCs w:val="22"/>
          <w:u w:val="single"/>
        </w:rPr>
      </w:pPr>
      <w:hyperlink r:id="rId68" w:history="1">
        <w:r w:rsidR="00BE5624" w:rsidRPr="005B5E49">
          <w:rPr>
            <w:rStyle w:val="Hyperlink"/>
            <w:rFonts w:asciiTheme="minorHAnsi" w:hAnsiTheme="minorHAnsi" w:cstheme="minorHAnsi"/>
            <w:color w:val="0070C0"/>
            <w:sz w:val="22"/>
            <w:szCs w:val="22"/>
            <w:u w:val="single"/>
          </w:rPr>
          <w:t>E-bug online resource</w:t>
        </w:r>
      </w:hyperlink>
      <w:r w:rsidR="00BE5624" w:rsidRPr="005B5E49">
        <w:rPr>
          <w:rStyle w:val="Hyperlink"/>
          <w:rFonts w:asciiTheme="minorHAnsi" w:hAnsiTheme="minorHAnsi" w:cstheme="minorHAnsi"/>
          <w:color w:val="0070C0"/>
          <w:sz w:val="22"/>
          <w:szCs w:val="22"/>
          <w:u w:val="single"/>
        </w:rPr>
        <w:t xml:space="preserve">, </w:t>
      </w:r>
      <w:r w:rsidR="00BE5624" w:rsidRPr="005B5E49">
        <w:rPr>
          <w:rStyle w:val="Hyperlink"/>
          <w:rFonts w:asciiTheme="minorHAnsi" w:hAnsiTheme="minorHAnsi" w:cstheme="minorHAnsi"/>
          <w:color w:val="0070C0"/>
          <w:sz w:val="22"/>
          <w:szCs w:val="22"/>
        </w:rPr>
        <w:t>including</w:t>
      </w:r>
      <w:r w:rsidR="00BE5624" w:rsidRPr="005B5E49">
        <w:rPr>
          <w:rStyle w:val="Hyperlink"/>
          <w:rFonts w:asciiTheme="minorHAnsi" w:hAnsiTheme="minorHAnsi" w:cstheme="minorHAnsi"/>
          <w:color w:val="0070C0"/>
          <w:sz w:val="22"/>
          <w:szCs w:val="22"/>
          <w:u w:val="single"/>
        </w:rPr>
        <w:t xml:space="preserve"> </w:t>
      </w:r>
      <w:hyperlink r:id="rId69" w:history="1">
        <w:r w:rsidR="00BE5624" w:rsidRPr="005B5E49">
          <w:rPr>
            <w:rStyle w:val="Hyperlink"/>
            <w:rFonts w:asciiTheme="minorHAnsi" w:hAnsiTheme="minorHAnsi" w:cstheme="minorHAnsi"/>
            <w:color w:val="0070C0"/>
            <w:sz w:val="22"/>
            <w:szCs w:val="22"/>
            <w:u w:val="single"/>
          </w:rPr>
          <w:t>COVID-19</w:t>
        </w:r>
      </w:hyperlink>
      <w:r w:rsidR="00BE5624" w:rsidRPr="005B5E49">
        <w:rPr>
          <w:rStyle w:val="Hyperlink"/>
          <w:rFonts w:asciiTheme="minorHAnsi" w:hAnsiTheme="minorHAnsi" w:cstheme="minorHAnsi"/>
          <w:color w:val="0070C0"/>
          <w:sz w:val="22"/>
          <w:szCs w:val="22"/>
          <w:u w:val="single"/>
        </w:rPr>
        <w:t xml:space="preserve"> </w:t>
      </w:r>
      <w:r w:rsidR="00BE5624" w:rsidRPr="005B5E49">
        <w:rPr>
          <w:rStyle w:val="Hyperlink"/>
          <w:rFonts w:asciiTheme="minorHAnsi" w:hAnsiTheme="minorHAnsi" w:cstheme="minorHAnsi"/>
          <w:color w:val="0070C0"/>
          <w:sz w:val="22"/>
          <w:szCs w:val="22"/>
        </w:rPr>
        <w:t>specific information</w:t>
      </w:r>
    </w:p>
    <w:p w14:paraId="0F3EFD56" w14:textId="77777777" w:rsidR="00BE5624" w:rsidRPr="005B5E49" w:rsidRDefault="00BE5624" w:rsidP="00BE5624">
      <w:pPr>
        <w:pStyle w:val="PHESecondaryHeadingTwo"/>
        <w:spacing w:after="0" w:line="240" w:lineRule="auto"/>
        <w:rPr>
          <w:rFonts w:asciiTheme="minorHAnsi" w:hAnsiTheme="minorHAnsi" w:cstheme="minorHAnsi"/>
          <w:color w:val="8496B0" w:themeColor="text2" w:themeTint="99"/>
          <w:sz w:val="22"/>
          <w:szCs w:val="22"/>
        </w:rPr>
      </w:pPr>
    </w:p>
    <w:bookmarkEnd w:id="100"/>
    <w:p w14:paraId="7E898C74" w14:textId="77777777" w:rsidR="00BE5624" w:rsidRPr="005B5E49" w:rsidRDefault="00BE5624" w:rsidP="00BE5624">
      <w:pPr>
        <w:pStyle w:val="PHESecondaryHeadingTwo"/>
        <w:spacing w:after="0" w:line="240" w:lineRule="auto"/>
        <w:rPr>
          <w:rFonts w:asciiTheme="minorHAnsi" w:hAnsiTheme="minorHAnsi" w:cstheme="minorHAnsi"/>
          <w:color w:val="auto"/>
          <w:sz w:val="22"/>
          <w:szCs w:val="22"/>
        </w:rPr>
      </w:pPr>
      <w:r w:rsidRPr="005B5E49">
        <w:rPr>
          <w:rFonts w:asciiTheme="minorHAnsi" w:hAnsiTheme="minorHAnsi" w:cstheme="minorHAnsi"/>
          <w:color w:val="auto"/>
          <w:sz w:val="22"/>
          <w:szCs w:val="22"/>
        </w:rPr>
        <w:t>Testing:</w:t>
      </w:r>
    </w:p>
    <w:p w14:paraId="3ACA8084" w14:textId="71194926" w:rsidR="00BE5624" w:rsidRDefault="00FF6E85" w:rsidP="00BE5624">
      <w:pPr>
        <w:pStyle w:val="ListParagraph"/>
        <w:numPr>
          <w:ilvl w:val="0"/>
          <w:numId w:val="16"/>
        </w:numPr>
        <w:ind w:left="360"/>
        <w:rPr>
          <w:rStyle w:val="Hyperlink"/>
          <w:rFonts w:asciiTheme="minorHAnsi" w:hAnsiTheme="minorHAnsi" w:cstheme="minorHAnsi"/>
          <w:color w:val="0563C1"/>
          <w:sz w:val="22"/>
          <w:szCs w:val="22"/>
          <w:u w:val="single"/>
        </w:rPr>
      </w:pPr>
      <w:hyperlink r:id="rId70" w:history="1">
        <w:r w:rsidR="00BE5624" w:rsidRPr="005B5E49">
          <w:rPr>
            <w:rStyle w:val="Hyperlink"/>
            <w:rFonts w:asciiTheme="minorHAnsi" w:hAnsiTheme="minorHAnsi" w:cstheme="minorHAnsi"/>
            <w:color w:val="0563C1"/>
            <w:sz w:val="22"/>
            <w:szCs w:val="22"/>
            <w:u w:val="single"/>
          </w:rPr>
          <w:t>NHS: Testing for coronavirus</w:t>
        </w:r>
      </w:hyperlink>
    </w:p>
    <w:p w14:paraId="72182F49" w14:textId="77777777" w:rsidR="00512757" w:rsidRPr="00512757" w:rsidRDefault="00512757" w:rsidP="00512757">
      <w:pPr>
        <w:ind w:left="0" w:firstLine="0"/>
        <w:rPr>
          <w:rStyle w:val="Hyperlink"/>
          <w:rFonts w:asciiTheme="minorHAnsi" w:hAnsiTheme="minorHAnsi" w:cstheme="minorHAnsi"/>
          <w:color w:val="0563C1"/>
          <w:sz w:val="22"/>
          <w:u w:val="single"/>
        </w:rPr>
      </w:pPr>
    </w:p>
    <w:p w14:paraId="23B998EB" w14:textId="7E479583" w:rsidR="00512757" w:rsidRPr="00512757" w:rsidRDefault="00FF6E85" w:rsidP="00BE5624">
      <w:pPr>
        <w:pStyle w:val="ListParagraph"/>
        <w:numPr>
          <w:ilvl w:val="0"/>
          <w:numId w:val="16"/>
        </w:numPr>
        <w:ind w:left="360"/>
        <w:rPr>
          <w:rStyle w:val="Hyperlink"/>
          <w:rFonts w:asciiTheme="minorHAnsi" w:hAnsiTheme="minorHAnsi" w:cstheme="minorHAnsi"/>
          <w:color w:val="0563C1"/>
          <w:sz w:val="22"/>
          <w:szCs w:val="22"/>
          <w:u w:val="single"/>
        </w:rPr>
      </w:pPr>
      <w:hyperlink r:id="rId71" w:history="1">
        <w:r w:rsidR="00512757" w:rsidRPr="00512757">
          <w:rPr>
            <w:rStyle w:val="Hyperlink"/>
            <w:rFonts w:asciiTheme="minorHAnsi" w:hAnsiTheme="minorHAnsi" w:cstheme="minorHAnsi"/>
            <w:color w:val="0070C0"/>
            <w:sz w:val="22"/>
            <w:szCs w:val="22"/>
            <w:u w:val="single"/>
          </w:rPr>
          <w:t>Asymptomatic testing for early years and childcare staff</w:t>
        </w:r>
      </w:hyperlink>
    </w:p>
    <w:p w14:paraId="1B3FB7DB" w14:textId="6AEB8FD2" w:rsidR="00512757" w:rsidRPr="00512757" w:rsidRDefault="00512757" w:rsidP="00512757">
      <w:pPr>
        <w:ind w:left="0" w:firstLine="0"/>
        <w:rPr>
          <w:rFonts w:asciiTheme="minorHAnsi" w:hAnsiTheme="minorHAnsi" w:cstheme="minorHAnsi"/>
          <w:color w:val="0563C1"/>
          <w:sz w:val="22"/>
          <w:u w:val="single"/>
        </w:rPr>
      </w:pPr>
    </w:p>
    <w:p w14:paraId="05B12A56" w14:textId="77777777" w:rsidR="00BE5624" w:rsidRPr="005B5E49" w:rsidRDefault="00BE5624" w:rsidP="00BE5624">
      <w:pPr>
        <w:pStyle w:val="PHESecondaryHeadingTwo"/>
        <w:spacing w:after="0" w:line="240" w:lineRule="auto"/>
        <w:rPr>
          <w:rFonts w:asciiTheme="minorHAnsi" w:hAnsiTheme="minorHAnsi" w:cstheme="minorHAnsi"/>
          <w:color w:val="auto"/>
          <w:sz w:val="22"/>
          <w:szCs w:val="22"/>
        </w:rPr>
      </w:pPr>
      <w:r w:rsidRPr="005B5E49">
        <w:rPr>
          <w:rFonts w:asciiTheme="minorHAnsi" w:hAnsiTheme="minorHAnsi" w:cstheme="minorHAnsi"/>
          <w:color w:val="auto"/>
          <w:sz w:val="22"/>
          <w:szCs w:val="22"/>
        </w:rPr>
        <w:t>Infection prevention and control:</w:t>
      </w:r>
    </w:p>
    <w:p w14:paraId="78B1EBAC" w14:textId="77777777" w:rsidR="00BE5624" w:rsidRPr="005B5E49" w:rsidRDefault="00FF6E85" w:rsidP="00807479">
      <w:pPr>
        <w:pStyle w:val="ListParagraph"/>
        <w:numPr>
          <w:ilvl w:val="0"/>
          <w:numId w:val="16"/>
        </w:numPr>
        <w:ind w:left="360"/>
        <w:rPr>
          <w:rStyle w:val="Hyperlink"/>
          <w:rFonts w:asciiTheme="minorHAnsi" w:hAnsiTheme="minorHAnsi" w:cstheme="minorHAnsi"/>
          <w:color w:val="0563C1"/>
          <w:sz w:val="22"/>
          <w:szCs w:val="22"/>
          <w:u w:val="single"/>
        </w:rPr>
      </w:pPr>
      <w:hyperlink r:id="rId72" w:history="1">
        <w:r w:rsidR="00BE5624" w:rsidRPr="005B5E49">
          <w:rPr>
            <w:rStyle w:val="Hyperlink"/>
            <w:rFonts w:asciiTheme="minorHAnsi" w:hAnsiTheme="minorHAnsi" w:cstheme="minorHAnsi"/>
            <w:color w:val="0563C1"/>
            <w:sz w:val="22"/>
            <w:szCs w:val="22"/>
            <w:u w:val="single"/>
          </w:rPr>
          <w:t>Safe working in education, childcare and children’s social care settings including the use of PPE</w:t>
        </w:r>
      </w:hyperlink>
    </w:p>
    <w:p w14:paraId="5CAB1BCB" w14:textId="77777777" w:rsidR="00BE5624" w:rsidRPr="005B5E49" w:rsidRDefault="00BE5624" w:rsidP="00BE5624">
      <w:pPr>
        <w:pStyle w:val="ListParagraph"/>
        <w:ind w:left="360"/>
        <w:rPr>
          <w:rStyle w:val="Hyperlink"/>
          <w:rFonts w:asciiTheme="minorHAnsi" w:hAnsiTheme="minorHAnsi" w:cstheme="minorHAnsi"/>
          <w:color w:val="0563C1"/>
          <w:sz w:val="22"/>
          <w:szCs w:val="22"/>
          <w:u w:val="single"/>
        </w:rPr>
      </w:pPr>
    </w:p>
    <w:p w14:paraId="2B5633C2" w14:textId="77777777" w:rsidR="00BE5624" w:rsidRPr="005B5E49" w:rsidRDefault="00FF6E85" w:rsidP="00807479">
      <w:pPr>
        <w:pStyle w:val="ListParagraph"/>
        <w:numPr>
          <w:ilvl w:val="0"/>
          <w:numId w:val="16"/>
        </w:numPr>
        <w:ind w:left="360"/>
        <w:rPr>
          <w:rStyle w:val="Hyperlink"/>
          <w:rFonts w:asciiTheme="minorHAnsi" w:hAnsiTheme="minorHAnsi" w:cstheme="minorHAnsi"/>
          <w:color w:val="0563C1"/>
          <w:sz w:val="22"/>
          <w:szCs w:val="22"/>
          <w:u w:val="single"/>
        </w:rPr>
      </w:pPr>
      <w:hyperlink r:id="rId73" w:history="1">
        <w:r w:rsidR="00BE5624" w:rsidRPr="005B5E49">
          <w:rPr>
            <w:rStyle w:val="Hyperlink"/>
            <w:rFonts w:asciiTheme="minorHAnsi" w:hAnsiTheme="minorHAnsi" w:cstheme="minorHAnsi"/>
            <w:color w:val="0563C1"/>
            <w:sz w:val="22"/>
            <w:szCs w:val="22"/>
            <w:u w:val="single"/>
          </w:rPr>
          <w:t>Cleaning in non-healthcare settings</w:t>
        </w:r>
      </w:hyperlink>
      <w:r w:rsidR="00BE5624" w:rsidRPr="005B5E49">
        <w:rPr>
          <w:rStyle w:val="Hyperlink"/>
          <w:rFonts w:asciiTheme="minorHAnsi" w:hAnsiTheme="minorHAnsi" w:cstheme="minorHAnsi"/>
          <w:color w:val="0563C1"/>
          <w:sz w:val="22"/>
          <w:szCs w:val="22"/>
          <w:u w:val="single"/>
        </w:rPr>
        <w:t xml:space="preserve"> </w:t>
      </w:r>
    </w:p>
    <w:p w14:paraId="250C5A5E" w14:textId="77777777" w:rsidR="00BE5624" w:rsidRPr="005B5E49" w:rsidRDefault="00BE5624" w:rsidP="00BE5624">
      <w:pPr>
        <w:pStyle w:val="ListParagraph"/>
        <w:ind w:left="360"/>
        <w:rPr>
          <w:rStyle w:val="Hyperlink"/>
          <w:rFonts w:asciiTheme="minorHAnsi" w:hAnsiTheme="minorHAnsi" w:cstheme="minorHAnsi"/>
          <w:color w:val="0563C1"/>
          <w:sz w:val="22"/>
          <w:szCs w:val="22"/>
          <w:u w:val="single"/>
        </w:rPr>
      </w:pPr>
    </w:p>
    <w:p w14:paraId="65F38729" w14:textId="77777777" w:rsidR="00BE5624" w:rsidRPr="005B5E49" w:rsidRDefault="00BE5624" w:rsidP="00807479">
      <w:pPr>
        <w:pStyle w:val="ListParagraph"/>
        <w:numPr>
          <w:ilvl w:val="0"/>
          <w:numId w:val="16"/>
        </w:numPr>
        <w:ind w:left="360"/>
        <w:rPr>
          <w:rStyle w:val="Hyperlink"/>
          <w:rFonts w:asciiTheme="minorHAnsi" w:hAnsiTheme="minorHAnsi" w:cstheme="minorHAnsi"/>
          <w:color w:val="0563C1"/>
          <w:sz w:val="22"/>
          <w:szCs w:val="22"/>
          <w:u w:val="single"/>
        </w:rPr>
      </w:pPr>
      <w:r w:rsidRPr="005B5E49">
        <w:rPr>
          <w:rStyle w:val="Hyperlink"/>
          <w:rFonts w:asciiTheme="minorHAnsi" w:hAnsiTheme="minorHAnsi" w:cstheme="minorHAnsi"/>
          <w:color w:val="0563C1"/>
          <w:sz w:val="22"/>
          <w:szCs w:val="22"/>
          <w:u w:val="single"/>
        </w:rPr>
        <w:fldChar w:fldCharType="begin"/>
      </w:r>
      <w:r w:rsidRPr="005B5E49">
        <w:rPr>
          <w:rStyle w:val="Hyperlink"/>
          <w:rFonts w:asciiTheme="minorHAnsi" w:hAnsiTheme="minorHAnsi" w:cstheme="minorHAnsi"/>
          <w:color w:val="0563C1"/>
          <w:sz w:val="22"/>
          <w:szCs w:val="22"/>
          <w:u w:val="single"/>
        </w:rPr>
        <w:instrText>HYPERLINK "https://www.who.int/infection-prevention/campaigns/clean-hands/5moments/en/"</w:instrText>
      </w:r>
      <w:r w:rsidRPr="005B5E49">
        <w:rPr>
          <w:rStyle w:val="Hyperlink"/>
          <w:rFonts w:asciiTheme="minorHAnsi" w:hAnsiTheme="minorHAnsi" w:cstheme="minorHAnsi"/>
          <w:color w:val="0563C1"/>
          <w:sz w:val="22"/>
          <w:szCs w:val="22"/>
          <w:u w:val="single"/>
        </w:rPr>
        <w:fldChar w:fldCharType="separate"/>
      </w:r>
      <w:r w:rsidRPr="005B5E49">
        <w:rPr>
          <w:rStyle w:val="Hyperlink"/>
          <w:rFonts w:asciiTheme="minorHAnsi" w:hAnsiTheme="minorHAnsi" w:cstheme="minorHAnsi"/>
          <w:color w:val="0563C1"/>
          <w:sz w:val="22"/>
          <w:szCs w:val="22"/>
          <w:u w:val="single"/>
        </w:rPr>
        <w:t xml:space="preserve">5 moments for hand hygiene: with how to hand rub and how to handwash. Posters </w:t>
      </w:r>
    </w:p>
    <w:p w14:paraId="4A9526E1" w14:textId="77777777" w:rsidR="00BE5624" w:rsidRPr="005B5E49" w:rsidRDefault="00BE5624" w:rsidP="00BE5624">
      <w:pPr>
        <w:pStyle w:val="ListParagraph"/>
        <w:ind w:left="360"/>
        <w:rPr>
          <w:rStyle w:val="Hyperlink"/>
          <w:rFonts w:asciiTheme="minorHAnsi" w:hAnsiTheme="minorHAnsi" w:cstheme="minorHAnsi"/>
          <w:color w:val="0563C1"/>
          <w:sz w:val="22"/>
          <w:szCs w:val="22"/>
          <w:u w:val="single"/>
        </w:rPr>
      </w:pPr>
    </w:p>
    <w:p w14:paraId="570170A9" w14:textId="77777777" w:rsidR="00BE5624" w:rsidRPr="005B5E49" w:rsidRDefault="00BE5624" w:rsidP="00807479">
      <w:pPr>
        <w:pStyle w:val="ListParagraph"/>
        <w:numPr>
          <w:ilvl w:val="0"/>
          <w:numId w:val="16"/>
        </w:numPr>
        <w:ind w:left="360"/>
        <w:rPr>
          <w:rFonts w:asciiTheme="minorHAnsi" w:hAnsiTheme="minorHAnsi" w:cstheme="minorHAnsi"/>
          <w:sz w:val="22"/>
          <w:szCs w:val="22"/>
        </w:rPr>
      </w:pPr>
      <w:r w:rsidRPr="005B5E49">
        <w:rPr>
          <w:rStyle w:val="Hyperlink"/>
          <w:rFonts w:asciiTheme="minorHAnsi" w:hAnsiTheme="minorHAnsi" w:cstheme="minorHAnsi"/>
          <w:color w:val="0563C1"/>
          <w:sz w:val="22"/>
          <w:szCs w:val="22"/>
          <w:u w:val="single"/>
        </w:rPr>
        <w:fldChar w:fldCharType="end"/>
      </w:r>
      <w:hyperlink r:id="rId74" w:history="1">
        <w:r w:rsidRPr="005B5E49">
          <w:rPr>
            <w:rStyle w:val="Hyperlink"/>
            <w:rFonts w:asciiTheme="minorHAnsi" w:hAnsiTheme="minorHAnsi" w:cstheme="minorHAnsi"/>
            <w:color w:val="0563C1"/>
            <w:sz w:val="22"/>
            <w:szCs w:val="22"/>
            <w:u w:val="single"/>
          </w:rPr>
          <w:t>Catch it. Bin it. Kill it.</w:t>
        </w:r>
      </w:hyperlink>
      <w:r w:rsidRPr="005B5E49">
        <w:rPr>
          <w:rFonts w:asciiTheme="minorHAnsi" w:hAnsiTheme="minorHAnsi" w:cstheme="minorHAnsi"/>
          <w:sz w:val="22"/>
          <w:szCs w:val="22"/>
        </w:rPr>
        <w:t xml:space="preserve"> Poster</w:t>
      </w:r>
    </w:p>
    <w:p w14:paraId="6D4BE4F3" w14:textId="77777777" w:rsidR="00BE5624" w:rsidRPr="005B5E49" w:rsidRDefault="00BE5624" w:rsidP="00BE5624">
      <w:pPr>
        <w:pStyle w:val="PHESecondaryHeadingTwo"/>
        <w:spacing w:after="0" w:line="240" w:lineRule="auto"/>
        <w:rPr>
          <w:rFonts w:asciiTheme="minorHAnsi" w:hAnsiTheme="minorHAnsi" w:cstheme="minorHAnsi"/>
          <w:color w:val="auto"/>
          <w:sz w:val="22"/>
          <w:szCs w:val="22"/>
        </w:rPr>
      </w:pPr>
    </w:p>
    <w:p w14:paraId="139B2B27" w14:textId="77777777" w:rsidR="00BE5624" w:rsidRPr="005B5E49" w:rsidRDefault="00FF6E85" w:rsidP="00BE5624">
      <w:pPr>
        <w:pStyle w:val="PHESecondaryHeadingTwo"/>
        <w:spacing w:after="0" w:line="240" w:lineRule="auto"/>
        <w:rPr>
          <w:rStyle w:val="Hyperlink"/>
          <w:rFonts w:asciiTheme="minorHAnsi" w:hAnsiTheme="minorHAnsi" w:cstheme="minorHAnsi"/>
          <w:sz w:val="22"/>
          <w:szCs w:val="22"/>
        </w:rPr>
      </w:pPr>
      <w:hyperlink r:id="rId75" w:history="1">
        <w:r w:rsidR="00BE5624" w:rsidRPr="005B5E49">
          <w:rPr>
            <w:rStyle w:val="Hyperlink"/>
            <w:rFonts w:asciiTheme="minorHAnsi" w:hAnsiTheme="minorHAnsi" w:cstheme="minorHAnsi"/>
            <w:color w:val="auto"/>
            <w:sz w:val="22"/>
            <w:szCs w:val="22"/>
          </w:rPr>
          <w:t>Coronavirus Resource Centre posters</w:t>
        </w:r>
      </w:hyperlink>
      <w:r w:rsidR="00BE5624" w:rsidRPr="005B5E49">
        <w:rPr>
          <w:rStyle w:val="Hyperlink"/>
          <w:rFonts w:asciiTheme="minorHAnsi" w:hAnsiTheme="minorHAnsi" w:cstheme="minorHAnsi"/>
          <w:sz w:val="22"/>
          <w:szCs w:val="22"/>
        </w:rPr>
        <w:t>:</w:t>
      </w:r>
    </w:p>
    <w:p w14:paraId="42D327CC" w14:textId="77777777" w:rsidR="00BE5624" w:rsidRPr="005B5E49" w:rsidRDefault="00FF6E85" w:rsidP="00807479">
      <w:pPr>
        <w:pStyle w:val="PHESecondaryHeadingTwo"/>
        <w:numPr>
          <w:ilvl w:val="0"/>
          <w:numId w:val="16"/>
        </w:numPr>
        <w:spacing w:after="0" w:line="240" w:lineRule="auto"/>
        <w:ind w:left="360"/>
        <w:rPr>
          <w:rStyle w:val="Hyperlink"/>
          <w:rFonts w:asciiTheme="minorHAnsi" w:hAnsiTheme="minorHAnsi" w:cstheme="minorHAnsi"/>
          <w:sz w:val="22"/>
          <w:szCs w:val="22"/>
        </w:rPr>
      </w:pPr>
      <w:hyperlink r:id="rId76" w:history="1">
        <w:r w:rsidR="00BE5624" w:rsidRPr="005B5E49">
          <w:rPr>
            <w:rStyle w:val="Hyperlink"/>
            <w:rFonts w:asciiTheme="minorHAnsi" w:hAnsiTheme="minorHAnsi" w:cstheme="minorHAnsi"/>
            <w:color w:val="0563C1"/>
            <w:sz w:val="22"/>
            <w:szCs w:val="22"/>
            <w:u w:val="single"/>
          </w:rPr>
          <w:t>Available Here</w:t>
        </w:r>
      </w:hyperlink>
    </w:p>
    <w:p w14:paraId="39AA9287" w14:textId="77777777" w:rsidR="00BE5624" w:rsidRPr="005B5E49" w:rsidRDefault="00BE5624" w:rsidP="00BE5624">
      <w:pPr>
        <w:spacing w:after="19" w:line="259" w:lineRule="auto"/>
        <w:ind w:left="0" w:firstLine="0"/>
        <w:rPr>
          <w:rFonts w:asciiTheme="minorHAnsi" w:hAnsiTheme="minorHAnsi" w:cstheme="minorHAnsi"/>
          <w:sz w:val="22"/>
        </w:rPr>
      </w:pPr>
    </w:p>
    <w:p w14:paraId="5FC42194" w14:textId="77777777" w:rsidR="00BE5624" w:rsidRDefault="00BE5624" w:rsidP="00BE5624">
      <w:pPr>
        <w:spacing w:after="19" w:line="259" w:lineRule="auto"/>
        <w:ind w:left="0" w:firstLine="0"/>
        <w:rPr>
          <w:rFonts w:asciiTheme="minorHAnsi" w:eastAsia="Times New Roman" w:hAnsiTheme="minorHAnsi" w:cstheme="minorHAnsi"/>
          <w:sz w:val="22"/>
        </w:rPr>
      </w:pPr>
      <w:r w:rsidRPr="005B5E49">
        <w:rPr>
          <w:rFonts w:asciiTheme="minorHAnsi" w:hAnsiTheme="minorHAnsi" w:cstheme="minorHAnsi"/>
          <w:sz w:val="22"/>
        </w:rPr>
        <w:t xml:space="preserve">Some extra resources can be found here:  </w:t>
      </w:r>
      <w:hyperlink r:id="rId77" w:tgtFrame="_blank" w:history="1">
        <w:r w:rsidRPr="005B5E49">
          <w:rPr>
            <w:rStyle w:val="Hyperlink"/>
            <w:rFonts w:asciiTheme="minorHAnsi" w:eastAsia="Times New Roman" w:hAnsiTheme="minorHAnsi" w:cstheme="minorHAnsi"/>
            <w:color w:val="0070C0"/>
            <w:sz w:val="22"/>
            <w:u w:val="single"/>
          </w:rPr>
          <w:t>Covid-19 Vaccine</w:t>
        </w:r>
      </w:hyperlink>
      <w:r w:rsidRPr="005B5E49">
        <w:rPr>
          <w:rFonts w:asciiTheme="minorHAnsi" w:eastAsia="Times New Roman" w:hAnsiTheme="minorHAnsi" w:cstheme="minorHAnsi"/>
          <w:sz w:val="22"/>
        </w:rPr>
        <w:t xml:space="preserve">, </w:t>
      </w:r>
      <w:hyperlink r:id="rId78" w:tgtFrame="_blank" w:history="1">
        <w:r w:rsidRPr="005B5E49">
          <w:rPr>
            <w:rStyle w:val="Hyperlink"/>
            <w:rFonts w:asciiTheme="minorHAnsi" w:eastAsia="Times New Roman" w:hAnsiTheme="minorHAnsi" w:cstheme="minorHAnsi"/>
            <w:color w:val="0070C0"/>
            <w:sz w:val="22"/>
            <w:u w:val="single"/>
          </w:rPr>
          <w:t>Universal Rapid Testing</w:t>
        </w:r>
      </w:hyperlink>
      <w:r w:rsidRPr="005B5E49">
        <w:rPr>
          <w:rFonts w:asciiTheme="minorHAnsi" w:eastAsia="Times New Roman" w:hAnsiTheme="minorHAnsi" w:cstheme="minorHAnsi"/>
          <w:sz w:val="22"/>
        </w:rPr>
        <w:t xml:space="preserve"> and </w:t>
      </w:r>
    </w:p>
    <w:p w14:paraId="0249111F" w14:textId="77777777" w:rsidR="00BE5624" w:rsidRDefault="00FF6E85" w:rsidP="00BE5624">
      <w:pPr>
        <w:spacing w:after="19" w:line="259" w:lineRule="auto"/>
        <w:ind w:left="0" w:firstLine="0"/>
        <w:sectPr w:rsidR="00BE5624" w:rsidSect="001E7FD5">
          <w:footerReference w:type="even" r:id="rId79"/>
          <w:footerReference w:type="default" r:id="rId80"/>
          <w:footerReference w:type="first" r:id="rId81"/>
          <w:pgSz w:w="11904" w:h="16838"/>
          <w:pgMar w:top="1440" w:right="1440" w:bottom="1440" w:left="1440" w:header="283" w:footer="283" w:gutter="0"/>
          <w:cols w:space="720"/>
          <w:titlePg/>
          <w:docGrid w:linePitch="326"/>
        </w:sectPr>
      </w:pPr>
      <w:hyperlink r:id="rId82" w:tgtFrame="_blank" w:history="1">
        <w:r w:rsidR="00BE5624" w:rsidRPr="005B5E49">
          <w:rPr>
            <w:rStyle w:val="Hyperlink"/>
            <w:rFonts w:asciiTheme="minorHAnsi" w:eastAsia="Times New Roman" w:hAnsiTheme="minorHAnsi" w:cstheme="minorHAnsi"/>
            <w:color w:val="0070C0"/>
            <w:sz w:val="22"/>
            <w:u w:val="single"/>
          </w:rPr>
          <w:t>Hands. Face. Space. Fresh Air</w:t>
        </w:r>
        <w:r w:rsidR="00BE5624" w:rsidRPr="005B5E49">
          <w:rPr>
            <w:rStyle w:val="Hyperlink"/>
            <w:rFonts w:asciiTheme="minorHAnsi" w:eastAsia="Times New Roman" w:hAnsiTheme="minorHAnsi" w:cstheme="minorHAnsi"/>
            <w:color w:val="0070C0"/>
            <w:sz w:val="22"/>
          </w:rPr>
          <w:t>.</w:t>
        </w:r>
      </w:hyperlink>
      <w:r w:rsidR="00BE5624" w:rsidRPr="005B5E49">
        <w:rPr>
          <w:rFonts w:asciiTheme="minorHAnsi" w:eastAsia="Times New Roman" w:hAnsiTheme="minorHAnsi" w:cstheme="minorHAnsi"/>
          <w:color w:val="757575"/>
          <w:sz w:val="22"/>
        </w:rPr>
        <w:br/>
      </w:r>
    </w:p>
    <w:p w14:paraId="3E7C05E5" w14:textId="15BC8876" w:rsidR="00E71DE0" w:rsidRDefault="00E71DE0" w:rsidP="00E71DE0">
      <w:pPr>
        <w:pStyle w:val="Heading1"/>
        <w:ind w:left="432" w:hanging="432"/>
      </w:pPr>
      <w:bookmarkStart w:id="101" w:name="_Toc69979027"/>
      <w:bookmarkStart w:id="102" w:name="_Toc69979204"/>
      <w:bookmarkStart w:id="103" w:name="_Toc71100151"/>
      <w:bookmarkStart w:id="104" w:name="_Toc72509275"/>
      <w:r w:rsidRPr="008604EC">
        <w:lastRenderedPageBreak/>
        <w:t xml:space="preserve">Appendix </w:t>
      </w:r>
      <w:r>
        <w:t>1</w:t>
      </w:r>
      <w:r w:rsidRPr="008604EC">
        <w:t>:</w:t>
      </w:r>
      <w:r>
        <w:t xml:space="preserve"> Information required when reporting a positive case</w:t>
      </w:r>
      <w:bookmarkEnd w:id="101"/>
      <w:bookmarkEnd w:id="102"/>
      <w:bookmarkEnd w:id="103"/>
      <w:bookmarkEnd w:id="104"/>
      <w:r>
        <w:t xml:space="preserve"> </w:t>
      </w:r>
    </w:p>
    <w:p w14:paraId="36FB0061" w14:textId="77777777" w:rsidR="00E71DE0" w:rsidRDefault="00E71DE0" w:rsidP="00E71DE0">
      <w:pPr>
        <w:ind w:left="10"/>
      </w:pPr>
    </w:p>
    <w:p w14:paraId="564A4913" w14:textId="77777777" w:rsidR="00E71DE0" w:rsidRPr="00017327" w:rsidRDefault="00E71DE0" w:rsidP="00E71DE0">
      <w:pPr>
        <w:spacing w:line="276" w:lineRule="auto"/>
        <w:ind w:left="10"/>
        <w:jc w:val="both"/>
        <w:rPr>
          <w:rFonts w:asciiTheme="minorHAnsi" w:hAnsiTheme="minorHAnsi"/>
        </w:rPr>
      </w:pPr>
      <w:r w:rsidRPr="00017327">
        <w:rPr>
          <w:rFonts w:asciiTheme="minorHAnsi" w:hAnsiTheme="minorHAnsi"/>
        </w:rPr>
        <w:t>When speaking to the call centre or education IPC team, please have the following information available:</w:t>
      </w:r>
    </w:p>
    <w:p w14:paraId="7AE254CF" w14:textId="77777777" w:rsidR="00E71DE0" w:rsidRPr="00017327" w:rsidRDefault="00E71DE0" w:rsidP="00E71DE0">
      <w:pPr>
        <w:spacing w:line="276" w:lineRule="auto"/>
        <w:ind w:left="10"/>
        <w:jc w:val="both"/>
        <w:rPr>
          <w:rFonts w:asciiTheme="minorHAnsi" w:hAnsiTheme="minorHAnsi"/>
        </w:rPr>
      </w:pPr>
    </w:p>
    <w:tbl>
      <w:tblPr>
        <w:tblStyle w:val="TableGrid0"/>
        <w:tblW w:w="0" w:type="auto"/>
        <w:tblInd w:w="190" w:type="dxa"/>
        <w:tblLook w:val="04A0" w:firstRow="1" w:lastRow="0" w:firstColumn="1" w:lastColumn="0" w:noHBand="0" w:noVBand="1"/>
      </w:tblPr>
      <w:tblGrid>
        <w:gridCol w:w="3114"/>
        <w:gridCol w:w="5561"/>
      </w:tblGrid>
      <w:tr w:rsidR="00E71DE0" w:rsidRPr="00017327" w14:paraId="516E10BA" w14:textId="77777777" w:rsidTr="00BD4132">
        <w:trPr>
          <w:trHeight w:val="567"/>
        </w:trPr>
        <w:tc>
          <w:tcPr>
            <w:tcW w:w="3114" w:type="dxa"/>
            <w:vMerge w:val="restart"/>
            <w:vAlign w:val="center"/>
          </w:tcPr>
          <w:p w14:paraId="57DC9384" w14:textId="77777777" w:rsidR="00E71DE0" w:rsidRPr="00017327" w:rsidRDefault="00E71DE0" w:rsidP="00BD4132">
            <w:pPr>
              <w:ind w:left="10"/>
              <w:rPr>
                <w:rFonts w:asciiTheme="minorHAnsi" w:hAnsiTheme="minorHAnsi"/>
                <w:b/>
              </w:rPr>
            </w:pPr>
            <w:r w:rsidRPr="00017327">
              <w:rPr>
                <w:rFonts w:asciiTheme="minorHAnsi" w:hAnsiTheme="minorHAnsi"/>
                <w:b/>
              </w:rPr>
              <w:t>Setting details</w:t>
            </w:r>
          </w:p>
        </w:tc>
        <w:tc>
          <w:tcPr>
            <w:tcW w:w="5561" w:type="dxa"/>
            <w:vAlign w:val="center"/>
          </w:tcPr>
          <w:p w14:paraId="441414C8" w14:textId="579358FA" w:rsidR="00E71DE0" w:rsidRPr="00017327" w:rsidRDefault="00E71DE0" w:rsidP="00BD4132">
            <w:pPr>
              <w:ind w:left="10"/>
              <w:rPr>
                <w:rFonts w:asciiTheme="minorHAnsi" w:hAnsiTheme="minorHAnsi"/>
              </w:rPr>
            </w:pPr>
            <w:r>
              <w:rPr>
                <w:rFonts w:asciiTheme="minorHAnsi" w:hAnsiTheme="minorHAnsi"/>
              </w:rPr>
              <w:t>Address</w:t>
            </w:r>
          </w:p>
        </w:tc>
      </w:tr>
      <w:tr w:rsidR="00E71DE0" w:rsidRPr="00017327" w14:paraId="7C622E3E" w14:textId="77777777" w:rsidTr="00BD4132">
        <w:trPr>
          <w:trHeight w:val="567"/>
        </w:trPr>
        <w:tc>
          <w:tcPr>
            <w:tcW w:w="3114" w:type="dxa"/>
            <w:vMerge/>
            <w:vAlign w:val="center"/>
          </w:tcPr>
          <w:p w14:paraId="7DBE5184" w14:textId="77777777" w:rsidR="00E71DE0" w:rsidRPr="00017327" w:rsidRDefault="00E71DE0" w:rsidP="00BD4132">
            <w:pPr>
              <w:ind w:left="10"/>
              <w:rPr>
                <w:rFonts w:asciiTheme="minorHAnsi" w:hAnsiTheme="minorHAnsi"/>
                <w:b/>
              </w:rPr>
            </w:pPr>
          </w:p>
        </w:tc>
        <w:tc>
          <w:tcPr>
            <w:tcW w:w="5561" w:type="dxa"/>
            <w:vAlign w:val="center"/>
          </w:tcPr>
          <w:p w14:paraId="094A2460" w14:textId="5B122B75" w:rsidR="00E71DE0" w:rsidRDefault="00E71DE0" w:rsidP="00BD4132">
            <w:pPr>
              <w:ind w:left="10"/>
              <w:rPr>
                <w:rFonts w:asciiTheme="minorHAnsi" w:hAnsiTheme="minorHAnsi"/>
              </w:rPr>
            </w:pPr>
            <w:r>
              <w:rPr>
                <w:rFonts w:asciiTheme="minorHAnsi" w:hAnsiTheme="minorHAnsi"/>
              </w:rPr>
              <w:t>Setting leader</w:t>
            </w:r>
          </w:p>
        </w:tc>
      </w:tr>
      <w:tr w:rsidR="00E71DE0" w:rsidRPr="00017327" w14:paraId="6F9FC477" w14:textId="77777777" w:rsidTr="00BD4132">
        <w:trPr>
          <w:trHeight w:val="567"/>
        </w:trPr>
        <w:tc>
          <w:tcPr>
            <w:tcW w:w="3114" w:type="dxa"/>
            <w:vMerge w:val="restart"/>
            <w:vAlign w:val="center"/>
          </w:tcPr>
          <w:p w14:paraId="068481C5" w14:textId="77777777" w:rsidR="00E71DE0" w:rsidRPr="00017327" w:rsidRDefault="00E71DE0" w:rsidP="00BD4132">
            <w:pPr>
              <w:ind w:left="10"/>
              <w:rPr>
                <w:rFonts w:asciiTheme="minorHAnsi" w:hAnsiTheme="minorHAnsi"/>
                <w:b/>
              </w:rPr>
            </w:pPr>
            <w:r w:rsidRPr="00017327">
              <w:rPr>
                <w:rFonts w:asciiTheme="minorHAnsi" w:hAnsiTheme="minorHAnsi"/>
                <w:b/>
              </w:rPr>
              <w:t>Case details</w:t>
            </w:r>
          </w:p>
        </w:tc>
        <w:tc>
          <w:tcPr>
            <w:tcW w:w="5561" w:type="dxa"/>
            <w:vAlign w:val="center"/>
          </w:tcPr>
          <w:p w14:paraId="24732002" w14:textId="77777777" w:rsidR="00E71DE0" w:rsidRPr="00017327" w:rsidRDefault="00E71DE0" w:rsidP="00BD4132">
            <w:pPr>
              <w:ind w:left="10"/>
              <w:rPr>
                <w:rFonts w:asciiTheme="minorHAnsi" w:hAnsiTheme="minorHAnsi"/>
              </w:rPr>
            </w:pPr>
            <w:r w:rsidRPr="00017327">
              <w:rPr>
                <w:rFonts w:asciiTheme="minorHAnsi" w:hAnsiTheme="minorHAnsi"/>
              </w:rPr>
              <w:t>Full name</w:t>
            </w:r>
          </w:p>
        </w:tc>
      </w:tr>
      <w:tr w:rsidR="00E71DE0" w:rsidRPr="00017327" w14:paraId="709D5E7E" w14:textId="77777777" w:rsidTr="00BD4132">
        <w:trPr>
          <w:trHeight w:val="567"/>
        </w:trPr>
        <w:tc>
          <w:tcPr>
            <w:tcW w:w="3114" w:type="dxa"/>
            <w:vMerge/>
            <w:vAlign w:val="center"/>
          </w:tcPr>
          <w:p w14:paraId="5F40FDF8" w14:textId="77777777" w:rsidR="00E71DE0" w:rsidRPr="00017327" w:rsidRDefault="00E71DE0" w:rsidP="00BD4132">
            <w:pPr>
              <w:ind w:left="10"/>
              <w:rPr>
                <w:rFonts w:asciiTheme="minorHAnsi" w:hAnsiTheme="minorHAnsi"/>
                <w:b/>
              </w:rPr>
            </w:pPr>
          </w:p>
        </w:tc>
        <w:tc>
          <w:tcPr>
            <w:tcW w:w="5561" w:type="dxa"/>
            <w:vAlign w:val="center"/>
          </w:tcPr>
          <w:p w14:paraId="5B5BECEE" w14:textId="77777777" w:rsidR="00E71DE0" w:rsidRPr="00017327" w:rsidRDefault="00E71DE0" w:rsidP="00BD4132">
            <w:pPr>
              <w:ind w:left="10"/>
              <w:rPr>
                <w:rFonts w:asciiTheme="minorHAnsi" w:hAnsiTheme="minorHAnsi"/>
              </w:rPr>
            </w:pPr>
            <w:r w:rsidRPr="00017327">
              <w:rPr>
                <w:rFonts w:asciiTheme="minorHAnsi" w:hAnsiTheme="minorHAnsi"/>
              </w:rPr>
              <w:t>Date of Birth</w:t>
            </w:r>
          </w:p>
        </w:tc>
      </w:tr>
      <w:tr w:rsidR="00E71DE0" w:rsidRPr="00017327" w14:paraId="3017C6B1" w14:textId="77777777" w:rsidTr="00BD4132">
        <w:trPr>
          <w:trHeight w:val="567"/>
        </w:trPr>
        <w:tc>
          <w:tcPr>
            <w:tcW w:w="3114" w:type="dxa"/>
            <w:vMerge/>
            <w:vAlign w:val="center"/>
          </w:tcPr>
          <w:p w14:paraId="603F0786" w14:textId="77777777" w:rsidR="00E71DE0" w:rsidRPr="00017327" w:rsidRDefault="00E71DE0" w:rsidP="00BD4132">
            <w:pPr>
              <w:ind w:left="10"/>
              <w:rPr>
                <w:rFonts w:asciiTheme="minorHAnsi" w:hAnsiTheme="minorHAnsi"/>
                <w:b/>
              </w:rPr>
            </w:pPr>
          </w:p>
        </w:tc>
        <w:tc>
          <w:tcPr>
            <w:tcW w:w="5561" w:type="dxa"/>
            <w:vAlign w:val="center"/>
          </w:tcPr>
          <w:p w14:paraId="6D109457" w14:textId="77777777" w:rsidR="00E71DE0" w:rsidRPr="00017327" w:rsidRDefault="00E71DE0" w:rsidP="00BD4132">
            <w:pPr>
              <w:ind w:left="10"/>
              <w:rPr>
                <w:rFonts w:asciiTheme="minorHAnsi" w:hAnsiTheme="minorHAnsi"/>
              </w:rPr>
            </w:pPr>
            <w:r w:rsidRPr="00017327">
              <w:rPr>
                <w:rFonts w:asciiTheme="minorHAnsi" w:hAnsiTheme="minorHAnsi"/>
              </w:rPr>
              <w:t>Address</w:t>
            </w:r>
          </w:p>
        </w:tc>
      </w:tr>
      <w:tr w:rsidR="00E71DE0" w:rsidRPr="00017327" w14:paraId="7BB93561" w14:textId="77777777" w:rsidTr="00BD4132">
        <w:trPr>
          <w:trHeight w:val="567"/>
        </w:trPr>
        <w:tc>
          <w:tcPr>
            <w:tcW w:w="3114" w:type="dxa"/>
            <w:vMerge/>
            <w:vAlign w:val="center"/>
          </w:tcPr>
          <w:p w14:paraId="1B2E3C29" w14:textId="77777777" w:rsidR="00E71DE0" w:rsidRPr="00017327" w:rsidRDefault="00E71DE0" w:rsidP="00BD4132">
            <w:pPr>
              <w:ind w:left="10"/>
              <w:rPr>
                <w:rFonts w:asciiTheme="minorHAnsi" w:hAnsiTheme="minorHAnsi"/>
                <w:b/>
              </w:rPr>
            </w:pPr>
          </w:p>
        </w:tc>
        <w:tc>
          <w:tcPr>
            <w:tcW w:w="5561" w:type="dxa"/>
            <w:vAlign w:val="center"/>
          </w:tcPr>
          <w:p w14:paraId="57C6ABC9" w14:textId="36F39776" w:rsidR="00E71DE0" w:rsidRPr="00017327" w:rsidRDefault="00E71DE0" w:rsidP="00E71DE0">
            <w:pPr>
              <w:ind w:left="10"/>
              <w:rPr>
                <w:rFonts w:asciiTheme="minorHAnsi" w:hAnsiTheme="minorHAnsi"/>
              </w:rPr>
            </w:pPr>
            <w:r w:rsidRPr="00017327">
              <w:rPr>
                <w:rFonts w:asciiTheme="minorHAnsi" w:hAnsiTheme="minorHAnsi"/>
              </w:rPr>
              <w:t>Role (</w:t>
            </w:r>
            <w:r>
              <w:rPr>
                <w:rFonts w:asciiTheme="minorHAnsi" w:hAnsiTheme="minorHAnsi"/>
              </w:rPr>
              <w:t>child, staff, household member etc</w:t>
            </w:r>
            <w:r w:rsidRPr="00017327">
              <w:rPr>
                <w:rFonts w:asciiTheme="minorHAnsi" w:hAnsiTheme="minorHAnsi"/>
              </w:rPr>
              <w:t>)</w:t>
            </w:r>
          </w:p>
        </w:tc>
      </w:tr>
      <w:tr w:rsidR="00E71DE0" w:rsidRPr="00017327" w14:paraId="693602C9" w14:textId="77777777" w:rsidTr="00BD4132">
        <w:trPr>
          <w:trHeight w:val="567"/>
        </w:trPr>
        <w:tc>
          <w:tcPr>
            <w:tcW w:w="3114" w:type="dxa"/>
            <w:vMerge w:val="restart"/>
            <w:vAlign w:val="center"/>
          </w:tcPr>
          <w:p w14:paraId="0B41B1A5" w14:textId="77777777" w:rsidR="00E71DE0" w:rsidRPr="00017327" w:rsidRDefault="00E71DE0" w:rsidP="00BD4132">
            <w:pPr>
              <w:ind w:left="10"/>
              <w:rPr>
                <w:rFonts w:asciiTheme="minorHAnsi" w:hAnsiTheme="minorHAnsi"/>
                <w:b/>
              </w:rPr>
            </w:pPr>
            <w:r w:rsidRPr="00017327">
              <w:rPr>
                <w:rFonts w:asciiTheme="minorHAnsi" w:hAnsiTheme="minorHAnsi"/>
                <w:b/>
              </w:rPr>
              <w:t>Test details</w:t>
            </w:r>
          </w:p>
        </w:tc>
        <w:tc>
          <w:tcPr>
            <w:tcW w:w="5561" w:type="dxa"/>
            <w:vAlign w:val="center"/>
          </w:tcPr>
          <w:p w14:paraId="7248AD87" w14:textId="77777777" w:rsidR="00E71DE0" w:rsidRPr="00017327" w:rsidRDefault="00E71DE0" w:rsidP="00BD4132">
            <w:pPr>
              <w:ind w:left="10"/>
              <w:rPr>
                <w:rFonts w:asciiTheme="minorHAnsi" w:hAnsiTheme="minorHAnsi"/>
              </w:rPr>
            </w:pPr>
            <w:r w:rsidRPr="00017327">
              <w:rPr>
                <w:rFonts w:asciiTheme="minorHAnsi" w:hAnsiTheme="minorHAnsi"/>
              </w:rPr>
              <w:t>Type of test (PCR or LF</w:t>
            </w:r>
            <w:r>
              <w:rPr>
                <w:rFonts w:asciiTheme="minorHAnsi" w:hAnsiTheme="minorHAnsi"/>
              </w:rPr>
              <w:t>D</w:t>
            </w:r>
            <w:r w:rsidRPr="00017327">
              <w:rPr>
                <w:rFonts w:asciiTheme="minorHAnsi" w:hAnsiTheme="minorHAnsi"/>
              </w:rPr>
              <w:t>)</w:t>
            </w:r>
          </w:p>
        </w:tc>
      </w:tr>
      <w:tr w:rsidR="00E71DE0" w:rsidRPr="00017327" w14:paraId="2411AD5F" w14:textId="77777777" w:rsidTr="00BD4132">
        <w:trPr>
          <w:trHeight w:val="567"/>
        </w:trPr>
        <w:tc>
          <w:tcPr>
            <w:tcW w:w="3114" w:type="dxa"/>
            <w:vMerge/>
            <w:vAlign w:val="center"/>
          </w:tcPr>
          <w:p w14:paraId="5815C4D7" w14:textId="77777777" w:rsidR="00E71DE0" w:rsidRPr="00017327" w:rsidRDefault="00E71DE0" w:rsidP="00BD4132">
            <w:pPr>
              <w:ind w:left="10"/>
              <w:rPr>
                <w:rFonts w:asciiTheme="minorHAnsi" w:hAnsiTheme="minorHAnsi"/>
                <w:b/>
              </w:rPr>
            </w:pPr>
          </w:p>
        </w:tc>
        <w:tc>
          <w:tcPr>
            <w:tcW w:w="5561" w:type="dxa"/>
            <w:vAlign w:val="center"/>
          </w:tcPr>
          <w:p w14:paraId="562D548E" w14:textId="77777777" w:rsidR="00E71DE0" w:rsidRPr="00017327" w:rsidRDefault="00E71DE0" w:rsidP="00BD4132">
            <w:pPr>
              <w:ind w:left="10"/>
              <w:rPr>
                <w:rFonts w:asciiTheme="minorHAnsi" w:hAnsiTheme="minorHAnsi"/>
              </w:rPr>
            </w:pPr>
            <w:r w:rsidRPr="00017327">
              <w:rPr>
                <w:rFonts w:asciiTheme="minorHAnsi" w:hAnsiTheme="minorHAnsi"/>
              </w:rPr>
              <w:t>Date of test</w:t>
            </w:r>
          </w:p>
        </w:tc>
      </w:tr>
      <w:tr w:rsidR="00E71DE0" w:rsidRPr="00017327" w14:paraId="2632D439" w14:textId="77777777" w:rsidTr="00BD4132">
        <w:trPr>
          <w:trHeight w:val="567"/>
        </w:trPr>
        <w:tc>
          <w:tcPr>
            <w:tcW w:w="3114" w:type="dxa"/>
            <w:vMerge w:val="restart"/>
            <w:vAlign w:val="center"/>
          </w:tcPr>
          <w:p w14:paraId="5534CA8F" w14:textId="77777777" w:rsidR="00E71DE0" w:rsidRPr="00017327" w:rsidRDefault="00E71DE0" w:rsidP="00BD4132">
            <w:pPr>
              <w:ind w:left="10"/>
              <w:rPr>
                <w:rFonts w:asciiTheme="minorHAnsi" w:hAnsiTheme="minorHAnsi"/>
                <w:b/>
              </w:rPr>
            </w:pPr>
            <w:r w:rsidRPr="00017327">
              <w:rPr>
                <w:rFonts w:asciiTheme="minorHAnsi" w:hAnsiTheme="minorHAnsi"/>
                <w:b/>
              </w:rPr>
              <w:t>Symptom details</w:t>
            </w:r>
          </w:p>
        </w:tc>
        <w:tc>
          <w:tcPr>
            <w:tcW w:w="5561" w:type="dxa"/>
            <w:vAlign w:val="center"/>
          </w:tcPr>
          <w:p w14:paraId="654BC0DD" w14:textId="77777777" w:rsidR="00E71DE0" w:rsidRPr="00017327" w:rsidRDefault="00E71DE0" w:rsidP="00BD4132">
            <w:pPr>
              <w:ind w:left="10"/>
              <w:rPr>
                <w:rFonts w:asciiTheme="minorHAnsi" w:hAnsiTheme="minorHAnsi"/>
              </w:rPr>
            </w:pPr>
            <w:r w:rsidRPr="00017327">
              <w:rPr>
                <w:rFonts w:asciiTheme="minorHAnsi" w:hAnsiTheme="minorHAnsi"/>
              </w:rPr>
              <w:t>Type of symptoms if applicable</w:t>
            </w:r>
          </w:p>
        </w:tc>
      </w:tr>
      <w:tr w:rsidR="00E71DE0" w:rsidRPr="00017327" w14:paraId="4C2D5043" w14:textId="77777777" w:rsidTr="00BD4132">
        <w:trPr>
          <w:trHeight w:val="567"/>
        </w:trPr>
        <w:tc>
          <w:tcPr>
            <w:tcW w:w="3114" w:type="dxa"/>
            <w:vMerge/>
            <w:vAlign w:val="center"/>
          </w:tcPr>
          <w:p w14:paraId="070464CE" w14:textId="77777777" w:rsidR="00E71DE0" w:rsidRPr="00017327" w:rsidRDefault="00E71DE0" w:rsidP="00BD4132">
            <w:pPr>
              <w:ind w:left="10"/>
              <w:rPr>
                <w:rFonts w:asciiTheme="minorHAnsi" w:hAnsiTheme="minorHAnsi"/>
                <w:b/>
              </w:rPr>
            </w:pPr>
          </w:p>
        </w:tc>
        <w:tc>
          <w:tcPr>
            <w:tcW w:w="5561" w:type="dxa"/>
            <w:vAlign w:val="center"/>
          </w:tcPr>
          <w:p w14:paraId="4E9BDAFF" w14:textId="77777777" w:rsidR="00E71DE0" w:rsidRPr="00017327" w:rsidRDefault="00E71DE0" w:rsidP="00BD4132">
            <w:pPr>
              <w:ind w:left="10"/>
              <w:rPr>
                <w:rFonts w:asciiTheme="minorHAnsi" w:hAnsiTheme="minorHAnsi"/>
              </w:rPr>
            </w:pPr>
            <w:r w:rsidRPr="00017327">
              <w:rPr>
                <w:rFonts w:asciiTheme="minorHAnsi" w:hAnsiTheme="minorHAnsi"/>
              </w:rPr>
              <w:t>Date of symptom onset if applicable</w:t>
            </w:r>
          </w:p>
        </w:tc>
      </w:tr>
      <w:tr w:rsidR="00E71DE0" w:rsidRPr="00017327" w14:paraId="10667D4C" w14:textId="77777777" w:rsidTr="00BD4132">
        <w:trPr>
          <w:trHeight w:val="567"/>
        </w:trPr>
        <w:tc>
          <w:tcPr>
            <w:tcW w:w="3114" w:type="dxa"/>
            <w:vMerge w:val="restart"/>
            <w:vAlign w:val="center"/>
          </w:tcPr>
          <w:p w14:paraId="016CFC33" w14:textId="77777777" w:rsidR="00E71DE0" w:rsidRPr="00017327" w:rsidRDefault="00E71DE0" w:rsidP="00BD4132">
            <w:pPr>
              <w:ind w:left="10"/>
              <w:rPr>
                <w:rFonts w:asciiTheme="minorHAnsi" w:hAnsiTheme="minorHAnsi"/>
                <w:b/>
              </w:rPr>
            </w:pPr>
            <w:r w:rsidRPr="00017327">
              <w:rPr>
                <w:rFonts w:asciiTheme="minorHAnsi" w:hAnsiTheme="minorHAnsi"/>
                <w:b/>
              </w:rPr>
              <w:t>Potential contacts</w:t>
            </w:r>
          </w:p>
        </w:tc>
        <w:tc>
          <w:tcPr>
            <w:tcW w:w="5561" w:type="dxa"/>
            <w:vAlign w:val="center"/>
          </w:tcPr>
          <w:p w14:paraId="4D13EC8B" w14:textId="77777777" w:rsidR="00E71DE0" w:rsidRPr="00017327" w:rsidRDefault="00E71DE0" w:rsidP="00BD4132">
            <w:pPr>
              <w:ind w:left="0" w:firstLine="0"/>
              <w:rPr>
                <w:rFonts w:asciiTheme="minorHAnsi" w:hAnsiTheme="minorHAnsi"/>
              </w:rPr>
            </w:pPr>
            <w:r w:rsidRPr="00017327">
              <w:rPr>
                <w:rFonts w:asciiTheme="minorHAnsi" w:hAnsiTheme="minorHAnsi"/>
              </w:rPr>
              <w:t xml:space="preserve">Date when last in setting </w:t>
            </w:r>
          </w:p>
        </w:tc>
      </w:tr>
      <w:tr w:rsidR="00E71DE0" w:rsidRPr="00017327" w14:paraId="02A30BDB" w14:textId="77777777" w:rsidTr="00BD4132">
        <w:trPr>
          <w:trHeight w:val="567"/>
        </w:trPr>
        <w:tc>
          <w:tcPr>
            <w:tcW w:w="3114" w:type="dxa"/>
            <w:vMerge/>
            <w:vAlign w:val="center"/>
          </w:tcPr>
          <w:p w14:paraId="46E181A9" w14:textId="77777777" w:rsidR="00E71DE0" w:rsidRPr="00017327" w:rsidRDefault="00E71DE0" w:rsidP="00BD4132">
            <w:pPr>
              <w:ind w:left="10"/>
              <w:rPr>
                <w:rFonts w:asciiTheme="minorHAnsi" w:hAnsiTheme="minorHAnsi"/>
                <w:b/>
              </w:rPr>
            </w:pPr>
          </w:p>
        </w:tc>
        <w:tc>
          <w:tcPr>
            <w:tcW w:w="5561" w:type="dxa"/>
            <w:vAlign w:val="center"/>
          </w:tcPr>
          <w:p w14:paraId="5437FAF3" w14:textId="77777777" w:rsidR="00E71DE0" w:rsidRPr="00017327" w:rsidRDefault="00E71DE0" w:rsidP="00BD4132">
            <w:pPr>
              <w:ind w:left="10"/>
              <w:rPr>
                <w:rFonts w:asciiTheme="minorHAnsi" w:hAnsiTheme="minorHAnsi"/>
              </w:rPr>
            </w:pPr>
            <w:r w:rsidRPr="00017327">
              <w:rPr>
                <w:rFonts w:asciiTheme="minorHAnsi" w:hAnsiTheme="minorHAnsi"/>
              </w:rPr>
              <w:t>Number of close contacts identified</w:t>
            </w:r>
          </w:p>
        </w:tc>
      </w:tr>
      <w:tr w:rsidR="00E71DE0" w:rsidRPr="00017327" w14:paraId="2B874569" w14:textId="77777777" w:rsidTr="00BD4132">
        <w:trPr>
          <w:trHeight w:val="567"/>
        </w:trPr>
        <w:tc>
          <w:tcPr>
            <w:tcW w:w="3114" w:type="dxa"/>
            <w:vMerge/>
            <w:vAlign w:val="center"/>
          </w:tcPr>
          <w:p w14:paraId="440A804A" w14:textId="77777777" w:rsidR="00E71DE0" w:rsidRPr="00017327" w:rsidRDefault="00E71DE0" w:rsidP="00BD4132">
            <w:pPr>
              <w:ind w:left="10"/>
              <w:rPr>
                <w:rFonts w:asciiTheme="minorHAnsi" w:hAnsiTheme="minorHAnsi"/>
                <w:b/>
              </w:rPr>
            </w:pPr>
          </w:p>
        </w:tc>
        <w:tc>
          <w:tcPr>
            <w:tcW w:w="5561" w:type="dxa"/>
            <w:vAlign w:val="center"/>
          </w:tcPr>
          <w:p w14:paraId="61E86569" w14:textId="37C0B974" w:rsidR="00E71DE0" w:rsidRPr="00017327" w:rsidRDefault="00E71DE0" w:rsidP="0051558D">
            <w:pPr>
              <w:ind w:left="10"/>
              <w:rPr>
                <w:rFonts w:asciiTheme="minorHAnsi" w:hAnsiTheme="minorHAnsi"/>
              </w:rPr>
            </w:pPr>
            <w:r w:rsidRPr="00017327">
              <w:rPr>
                <w:rFonts w:asciiTheme="minorHAnsi" w:hAnsiTheme="minorHAnsi"/>
              </w:rPr>
              <w:t>Number of</w:t>
            </w:r>
            <w:r w:rsidR="0051558D">
              <w:rPr>
                <w:rFonts w:asciiTheme="minorHAnsi" w:hAnsiTheme="minorHAnsi"/>
              </w:rPr>
              <w:t xml:space="preserve"> childcare groups</w:t>
            </w:r>
            <w:r w:rsidRPr="00017327">
              <w:rPr>
                <w:rFonts w:asciiTheme="minorHAnsi" w:hAnsiTheme="minorHAnsi"/>
              </w:rPr>
              <w:t xml:space="preserve"> affected</w:t>
            </w:r>
          </w:p>
        </w:tc>
      </w:tr>
      <w:tr w:rsidR="00E71DE0" w:rsidRPr="00017327" w14:paraId="6BB7EA43" w14:textId="77777777" w:rsidTr="00BD4132">
        <w:trPr>
          <w:trHeight w:val="567"/>
        </w:trPr>
        <w:tc>
          <w:tcPr>
            <w:tcW w:w="3114" w:type="dxa"/>
            <w:vMerge/>
            <w:vAlign w:val="center"/>
          </w:tcPr>
          <w:p w14:paraId="7F7EA5EE" w14:textId="77777777" w:rsidR="00E71DE0" w:rsidRPr="00017327" w:rsidRDefault="00E71DE0" w:rsidP="00BD4132">
            <w:pPr>
              <w:ind w:left="10"/>
              <w:rPr>
                <w:rFonts w:asciiTheme="minorHAnsi" w:hAnsiTheme="minorHAnsi"/>
                <w:b/>
              </w:rPr>
            </w:pPr>
          </w:p>
        </w:tc>
        <w:tc>
          <w:tcPr>
            <w:tcW w:w="5561" w:type="dxa"/>
            <w:vAlign w:val="center"/>
          </w:tcPr>
          <w:p w14:paraId="38B0A508" w14:textId="77777777" w:rsidR="00E71DE0" w:rsidRPr="00017327" w:rsidRDefault="00E71DE0" w:rsidP="00BD4132">
            <w:pPr>
              <w:ind w:left="10"/>
              <w:rPr>
                <w:rFonts w:asciiTheme="minorHAnsi" w:hAnsiTheme="minorHAnsi"/>
              </w:rPr>
            </w:pPr>
            <w:r w:rsidRPr="00017327">
              <w:rPr>
                <w:rFonts w:asciiTheme="minorHAnsi" w:hAnsiTheme="minorHAnsi"/>
              </w:rPr>
              <w:t>Total number of cases in setting</w:t>
            </w:r>
          </w:p>
        </w:tc>
      </w:tr>
      <w:tr w:rsidR="00E71DE0" w:rsidRPr="00017327" w14:paraId="6DF3B35A" w14:textId="77777777" w:rsidTr="00BD4132">
        <w:trPr>
          <w:trHeight w:val="567"/>
        </w:trPr>
        <w:tc>
          <w:tcPr>
            <w:tcW w:w="3114" w:type="dxa"/>
            <w:vMerge w:val="restart"/>
            <w:vAlign w:val="center"/>
          </w:tcPr>
          <w:p w14:paraId="09A2FBB0" w14:textId="77777777" w:rsidR="00E71DE0" w:rsidRPr="00017327" w:rsidRDefault="00E71DE0" w:rsidP="00BD4132">
            <w:pPr>
              <w:ind w:left="10"/>
              <w:rPr>
                <w:rFonts w:asciiTheme="minorHAnsi" w:hAnsiTheme="minorHAnsi"/>
                <w:b/>
              </w:rPr>
            </w:pPr>
            <w:r w:rsidRPr="00017327">
              <w:rPr>
                <w:rFonts w:asciiTheme="minorHAnsi" w:hAnsiTheme="minorHAnsi"/>
                <w:b/>
              </w:rPr>
              <w:t>Vaccination details</w:t>
            </w:r>
          </w:p>
        </w:tc>
        <w:tc>
          <w:tcPr>
            <w:tcW w:w="5561" w:type="dxa"/>
            <w:vAlign w:val="center"/>
          </w:tcPr>
          <w:p w14:paraId="4C9E3F6A" w14:textId="77777777" w:rsidR="00E71DE0" w:rsidRPr="00017327" w:rsidRDefault="00E71DE0" w:rsidP="00BD4132">
            <w:pPr>
              <w:ind w:left="10"/>
              <w:rPr>
                <w:rFonts w:asciiTheme="minorHAnsi" w:hAnsiTheme="minorHAnsi"/>
              </w:rPr>
            </w:pPr>
            <w:r w:rsidRPr="00017327">
              <w:rPr>
                <w:rFonts w:asciiTheme="minorHAnsi" w:hAnsiTheme="minorHAnsi"/>
              </w:rPr>
              <w:t>Has the case been vaccinated?</w:t>
            </w:r>
          </w:p>
        </w:tc>
      </w:tr>
      <w:tr w:rsidR="00E71DE0" w:rsidRPr="00017327" w14:paraId="43626659" w14:textId="77777777" w:rsidTr="00BD4132">
        <w:trPr>
          <w:trHeight w:val="567"/>
        </w:trPr>
        <w:tc>
          <w:tcPr>
            <w:tcW w:w="3114" w:type="dxa"/>
            <w:vMerge/>
            <w:vAlign w:val="center"/>
          </w:tcPr>
          <w:p w14:paraId="3934687A" w14:textId="77777777" w:rsidR="00E71DE0" w:rsidRPr="00017327" w:rsidRDefault="00E71DE0" w:rsidP="00BD4132">
            <w:pPr>
              <w:ind w:left="10"/>
              <w:rPr>
                <w:rFonts w:asciiTheme="minorHAnsi" w:hAnsiTheme="minorHAnsi"/>
              </w:rPr>
            </w:pPr>
          </w:p>
        </w:tc>
        <w:tc>
          <w:tcPr>
            <w:tcW w:w="5561" w:type="dxa"/>
            <w:vAlign w:val="center"/>
          </w:tcPr>
          <w:p w14:paraId="2A98CFA3" w14:textId="77777777" w:rsidR="00E71DE0" w:rsidRPr="00017327" w:rsidRDefault="00E71DE0" w:rsidP="00BD4132">
            <w:pPr>
              <w:ind w:left="10"/>
              <w:rPr>
                <w:rFonts w:asciiTheme="minorHAnsi" w:hAnsiTheme="minorHAnsi"/>
              </w:rPr>
            </w:pPr>
            <w:r w:rsidRPr="00017327">
              <w:rPr>
                <w:rFonts w:asciiTheme="minorHAnsi" w:hAnsiTheme="minorHAnsi"/>
              </w:rPr>
              <w:t>Brand of vaccine</w:t>
            </w:r>
          </w:p>
        </w:tc>
      </w:tr>
      <w:tr w:rsidR="00E71DE0" w:rsidRPr="00017327" w14:paraId="7498288B" w14:textId="77777777" w:rsidTr="00BD4132">
        <w:trPr>
          <w:trHeight w:val="567"/>
        </w:trPr>
        <w:tc>
          <w:tcPr>
            <w:tcW w:w="3114" w:type="dxa"/>
            <w:vMerge/>
            <w:vAlign w:val="center"/>
          </w:tcPr>
          <w:p w14:paraId="30FD3EC6" w14:textId="77777777" w:rsidR="00E71DE0" w:rsidRPr="00017327" w:rsidRDefault="00E71DE0" w:rsidP="00BD4132">
            <w:pPr>
              <w:ind w:left="10"/>
              <w:rPr>
                <w:rFonts w:asciiTheme="minorHAnsi" w:hAnsiTheme="minorHAnsi"/>
              </w:rPr>
            </w:pPr>
          </w:p>
        </w:tc>
        <w:tc>
          <w:tcPr>
            <w:tcW w:w="5561" w:type="dxa"/>
            <w:vAlign w:val="center"/>
          </w:tcPr>
          <w:p w14:paraId="7E5DEE9E" w14:textId="77777777" w:rsidR="00E71DE0" w:rsidRPr="00017327" w:rsidRDefault="00E71DE0" w:rsidP="00BD4132">
            <w:pPr>
              <w:ind w:left="10"/>
              <w:rPr>
                <w:rFonts w:asciiTheme="minorHAnsi" w:hAnsiTheme="minorHAnsi"/>
              </w:rPr>
            </w:pPr>
            <w:r w:rsidRPr="00017327">
              <w:rPr>
                <w:rFonts w:asciiTheme="minorHAnsi" w:hAnsiTheme="minorHAnsi"/>
              </w:rPr>
              <w:t>Number of doses</w:t>
            </w:r>
          </w:p>
        </w:tc>
      </w:tr>
      <w:tr w:rsidR="00E71DE0" w:rsidRPr="00017327" w14:paraId="50DA34C0" w14:textId="77777777" w:rsidTr="00BD4132">
        <w:trPr>
          <w:trHeight w:val="567"/>
        </w:trPr>
        <w:tc>
          <w:tcPr>
            <w:tcW w:w="3114" w:type="dxa"/>
            <w:vMerge/>
            <w:vAlign w:val="center"/>
          </w:tcPr>
          <w:p w14:paraId="0C585429" w14:textId="77777777" w:rsidR="00E71DE0" w:rsidRPr="00017327" w:rsidRDefault="00E71DE0" w:rsidP="00BD4132">
            <w:pPr>
              <w:ind w:left="10"/>
              <w:rPr>
                <w:rFonts w:asciiTheme="minorHAnsi" w:hAnsiTheme="minorHAnsi"/>
              </w:rPr>
            </w:pPr>
          </w:p>
        </w:tc>
        <w:tc>
          <w:tcPr>
            <w:tcW w:w="5561" w:type="dxa"/>
            <w:vAlign w:val="center"/>
          </w:tcPr>
          <w:p w14:paraId="33A15F85" w14:textId="77777777" w:rsidR="00E71DE0" w:rsidRPr="00017327" w:rsidRDefault="00E71DE0" w:rsidP="00BD4132">
            <w:pPr>
              <w:ind w:left="10"/>
              <w:rPr>
                <w:rFonts w:asciiTheme="minorHAnsi" w:hAnsiTheme="minorHAnsi"/>
              </w:rPr>
            </w:pPr>
            <w:r w:rsidRPr="00017327">
              <w:rPr>
                <w:rFonts w:asciiTheme="minorHAnsi" w:hAnsiTheme="minorHAnsi"/>
              </w:rPr>
              <w:t>Date of second dose if applicable</w:t>
            </w:r>
          </w:p>
        </w:tc>
      </w:tr>
    </w:tbl>
    <w:p w14:paraId="6D8EAFD5" w14:textId="77777777" w:rsidR="007B32D8" w:rsidRDefault="007B32D8" w:rsidP="007B32D8">
      <w:pPr>
        <w:tabs>
          <w:tab w:val="center" w:pos="10084"/>
        </w:tabs>
        <w:ind w:left="-15" w:firstLine="0"/>
        <w:rPr>
          <w:rStyle w:val="Heading1Char"/>
        </w:rPr>
      </w:pPr>
    </w:p>
    <w:p w14:paraId="15FC6A47" w14:textId="77777777" w:rsidR="007B32D8" w:rsidRDefault="007B32D8" w:rsidP="007B32D8">
      <w:pPr>
        <w:tabs>
          <w:tab w:val="center" w:pos="10084"/>
        </w:tabs>
        <w:ind w:left="-15" w:firstLine="0"/>
        <w:rPr>
          <w:rStyle w:val="Heading1Char"/>
        </w:rPr>
      </w:pPr>
    </w:p>
    <w:p w14:paraId="3788F1AC" w14:textId="77777777" w:rsidR="007A0DD9" w:rsidRDefault="007A0DD9" w:rsidP="00D34342">
      <w:pPr>
        <w:pStyle w:val="Heading1"/>
        <w:spacing w:line="276" w:lineRule="auto"/>
        <w:ind w:left="0" w:firstLine="0"/>
      </w:pPr>
    </w:p>
    <w:p w14:paraId="3980CF3B" w14:textId="77777777" w:rsidR="006E0A37" w:rsidRDefault="006E0A37">
      <w:pPr>
        <w:spacing w:after="19" w:line="259" w:lineRule="auto"/>
        <w:ind w:left="0" w:firstLine="0"/>
        <w:sectPr w:rsidR="006E0A37" w:rsidSect="001E7FD5">
          <w:footerReference w:type="even" r:id="rId83"/>
          <w:footerReference w:type="default" r:id="rId84"/>
          <w:footerReference w:type="first" r:id="rId85"/>
          <w:pgSz w:w="11904" w:h="16838"/>
          <w:pgMar w:top="1440" w:right="1440" w:bottom="1440" w:left="1440" w:header="283" w:footer="283" w:gutter="0"/>
          <w:cols w:space="720"/>
          <w:titlePg/>
          <w:docGrid w:linePitch="326"/>
        </w:sectPr>
      </w:pPr>
    </w:p>
    <w:p w14:paraId="1D9AEEEA" w14:textId="2DBDBA73" w:rsidR="006E0A37" w:rsidRDefault="00CB0692" w:rsidP="006E0A37">
      <w:pPr>
        <w:spacing w:after="26" w:line="270" w:lineRule="auto"/>
        <w:ind w:left="-5" w:right="207"/>
        <w:rPr>
          <w:rStyle w:val="Heading1Char"/>
        </w:rPr>
      </w:pPr>
      <w:bookmarkStart w:id="105" w:name="_Toc72509276"/>
      <w:r>
        <w:rPr>
          <w:rStyle w:val="Heading1Char"/>
        </w:rPr>
        <w:lastRenderedPageBreak/>
        <w:t xml:space="preserve">Appendix </w:t>
      </w:r>
      <w:r w:rsidR="00CD772A">
        <w:rPr>
          <w:rStyle w:val="Heading1Char"/>
        </w:rPr>
        <w:t>2</w:t>
      </w:r>
      <w:r>
        <w:rPr>
          <w:rStyle w:val="Heading1Char"/>
        </w:rPr>
        <w:t>: Template to record</w:t>
      </w:r>
      <w:r w:rsidR="006E0A37" w:rsidRPr="00D85C0C">
        <w:rPr>
          <w:rStyle w:val="Heading1Char"/>
        </w:rPr>
        <w:t xml:space="preserve"> absences</w:t>
      </w:r>
      <w:bookmarkEnd w:id="105"/>
      <w:r w:rsidR="006E0A37" w:rsidRPr="00D85C0C">
        <w:rPr>
          <w:rStyle w:val="Heading1Char"/>
        </w:rPr>
        <w:t xml:space="preserve"> </w:t>
      </w:r>
    </w:p>
    <w:p w14:paraId="5BCC50BC" w14:textId="77777777" w:rsidR="000718DA" w:rsidRDefault="000718DA">
      <w:pPr>
        <w:spacing w:after="19" w:line="259" w:lineRule="auto"/>
        <w:ind w:left="0" w:firstLine="0"/>
      </w:pPr>
    </w:p>
    <w:tbl>
      <w:tblPr>
        <w:tblStyle w:val="TableGrid0"/>
        <w:tblW w:w="14933" w:type="dxa"/>
        <w:tblInd w:w="-5" w:type="dxa"/>
        <w:tblLook w:val="04A0" w:firstRow="1" w:lastRow="0" w:firstColumn="1" w:lastColumn="0" w:noHBand="0" w:noVBand="1"/>
      </w:tblPr>
      <w:tblGrid>
        <w:gridCol w:w="962"/>
        <w:gridCol w:w="1217"/>
        <w:gridCol w:w="1097"/>
        <w:gridCol w:w="1430"/>
        <w:gridCol w:w="1522"/>
        <w:gridCol w:w="1529"/>
        <w:gridCol w:w="1890"/>
        <w:gridCol w:w="1502"/>
        <w:gridCol w:w="1502"/>
        <w:gridCol w:w="2282"/>
      </w:tblGrid>
      <w:tr w:rsidR="006E0A37" w:rsidRPr="00CE5DA1" w14:paraId="730DDEB3" w14:textId="77777777" w:rsidTr="0051558D">
        <w:tc>
          <w:tcPr>
            <w:tcW w:w="962" w:type="dxa"/>
            <w:shd w:val="clear" w:color="auto" w:fill="ACB9CA" w:themeFill="text2" w:themeFillTint="66"/>
          </w:tcPr>
          <w:p w14:paraId="4842324F" w14:textId="77777777" w:rsidR="006E0A37" w:rsidRPr="00CE5DA1" w:rsidRDefault="006E0A37" w:rsidP="0051558D">
            <w:pPr>
              <w:spacing w:after="0"/>
              <w:ind w:left="10"/>
              <w:rPr>
                <w:rFonts w:asciiTheme="minorHAnsi" w:eastAsia="Calibri" w:hAnsiTheme="minorHAnsi"/>
                <w:szCs w:val="24"/>
              </w:rPr>
            </w:pPr>
            <w:bookmarkStart w:id="106" w:name="_Hlk20817144"/>
            <w:r w:rsidRPr="00CE5DA1">
              <w:rPr>
                <w:rFonts w:asciiTheme="minorHAnsi" w:eastAsia="Calibri" w:hAnsiTheme="minorHAnsi"/>
                <w:szCs w:val="24"/>
              </w:rPr>
              <w:t>Date</w:t>
            </w:r>
          </w:p>
        </w:tc>
        <w:tc>
          <w:tcPr>
            <w:tcW w:w="1217" w:type="dxa"/>
            <w:shd w:val="clear" w:color="auto" w:fill="ACB9CA" w:themeFill="text2" w:themeFillTint="66"/>
          </w:tcPr>
          <w:p w14:paraId="2E90DDC3"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 xml:space="preserve">Name </w:t>
            </w:r>
          </w:p>
        </w:tc>
        <w:tc>
          <w:tcPr>
            <w:tcW w:w="1097" w:type="dxa"/>
            <w:shd w:val="clear" w:color="auto" w:fill="ACB9CA" w:themeFill="text2" w:themeFillTint="66"/>
          </w:tcPr>
          <w:p w14:paraId="06984C3F" w14:textId="628A040E" w:rsidR="006E0A37" w:rsidRPr="00CE5DA1" w:rsidRDefault="0051558D" w:rsidP="0051558D">
            <w:pPr>
              <w:spacing w:after="0"/>
              <w:ind w:left="10"/>
              <w:rPr>
                <w:rFonts w:asciiTheme="minorHAnsi" w:eastAsia="Calibri" w:hAnsiTheme="minorHAnsi"/>
                <w:szCs w:val="24"/>
              </w:rPr>
            </w:pPr>
            <w:r>
              <w:rPr>
                <w:rFonts w:asciiTheme="minorHAnsi" w:eastAsia="Calibri" w:hAnsiTheme="minorHAnsi"/>
                <w:szCs w:val="24"/>
              </w:rPr>
              <w:t>Group</w:t>
            </w:r>
          </w:p>
        </w:tc>
        <w:tc>
          <w:tcPr>
            <w:tcW w:w="1430" w:type="dxa"/>
            <w:shd w:val="clear" w:color="auto" w:fill="ACB9CA" w:themeFill="text2" w:themeFillTint="66"/>
          </w:tcPr>
          <w:p w14:paraId="1BB1CE87"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Reason for absence*</w:t>
            </w:r>
          </w:p>
        </w:tc>
        <w:tc>
          <w:tcPr>
            <w:tcW w:w="1522" w:type="dxa"/>
            <w:shd w:val="clear" w:color="auto" w:fill="ACB9CA" w:themeFill="text2" w:themeFillTint="66"/>
          </w:tcPr>
          <w:p w14:paraId="0F4CC905"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Date of onset of symptoms</w:t>
            </w:r>
          </w:p>
        </w:tc>
        <w:tc>
          <w:tcPr>
            <w:tcW w:w="1529" w:type="dxa"/>
            <w:shd w:val="clear" w:color="auto" w:fill="ACB9CA" w:themeFill="text2" w:themeFillTint="66"/>
          </w:tcPr>
          <w:p w14:paraId="0FC86C3B"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Symptoms **</w:t>
            </w:r>
          </w:p>
        </w:tc>
        <w:tc>
          <w:tcPr>
            <w:tcW w:w="1890" w:type="dxa"/>
            <w:shd w:val="clear" w:color="auto" w:fill="ACB9CA" w:themeFill="text2" w:themeFillTint="66"/>
          </w:tcPr>
          <w:p w14:paraId="16ECDBBE"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Has the child/staff been assessed by GP, NHS 111 etc? Y/N/NK</w:t>
            </w:r>
          </w:p>
        </w:tc>
        <w:tc>
          <w:tcPr>
            <w:tcW w:w="1502" w:type="dxa"/>
            <w:shd w:val="clear" w:color="auto" w:fill="ACB9CA" w:themeFill="text2" w:themeFillTint="66"/>
          </w:tcPr>
          <w:p w14:paraId="17B6C65E"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Has the child/staff been tested?</w:t>
            </w:r>
          </w:p>
          <w:p w14:paraId="59E4BC6B"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Y/N/NK</w:t>
            </w:r>
          </w:p>
        </w:tc>
        <w:tc>
          <w:tcPr>
            <w:tcW w:w="1502" w:type="dxa"/>
            <w:shd w:val="clear" w:color="auto" w:fill="ACB9CA" w:themeFill="text2" w:themeFillTint="66"/>
          </w:tcPr>
          <w:p w14:paraId="371D3E85"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Is the child/staff reporting a positive test result? Y/N/NK</w:t>
            </w:r>
          </w:p>
        </w:tc>
        <w:tc>
          <w:tcPr>
            <w:tcW w:w="2282" w:type="dxa"/>
            <w:shd w:val="clear" w:color="auto" w:fill="ACB9CA" w:themeFill="text2" w:themeFillTint="66"/>
          </w:tcPr>
          <w:p w14:paraId="77F45280" w14:textId="77777777" w:rsidR="006E0A37" w:rsidRPr="00CE5DA1" w:rsidRDefault="006E0A37" w:rsidP="0051558D">
            <w:pPr>
              <w:spacing w:after="0"/>
              <w:ind w:left="10"/>
              <w:rPr>
                <w:rFonts w:asciiTheme="minorHAnsi" w:eastAsia="Calibri" w:hAnsiTheme="minorHAnsi"/>
                <w:szCs w:val="24"/>
              </w:rPr>
            </w:pPr>
            <w:r w:rsidRPr="00CE5DA1">
              <w:rPr>
                <w:rFonts w:asciiTheme="minorHAnsi" w:eastAsia="Calibri" w:hAnsiTheme="minorHAnsi"/>
                <w:szCs w:val="24"/>
              </w:rPr>
              <w:t>Is the child/staff in hospital? Y/N/NK</w:t>
            </w:r>
          </w:p>
        </w:tc>
      </w:tr>
      <w:tr w:rsidR="006E0A37" w:rsidRPr="00CE5DA1" w14:paraId="3147E62C" w14:textId="77777777" w:rsidTr="0051558D">
        <w:tc>
          <w:tcPr>
            <w:tcW w:w="962" w:type="dxa"/>
          </w:tcPr>
          <w:p w14:paraId="76256FF0" w14:textId="77777777" w:rsidR="006E0A37" w:rsidRPr="00CE5DA1" w:rsidRDefault="006E0A37" w:rsidP="006F7200">
            <w:pPr>
              <w:spacing w:before="51"/>
              <w:rPr>
                <w:rFonts w:asciiTheme="minorHAnsi" w:eastAsia="Calibri" w:hAnsiTheme="minorHAnsi"/>
                <w:sz w:val="32"/>
                <w:szCs w:val="32"/>
              </w:rPr>
            </w:pPr>
          </w:p>
          <w:p w14:paraId="15442E38" w14:textId="77777777" w:rsidR="006E0A37" w:rsidRPr="00CE5DA1" w:rsidRDefault="006E0A37" w:rsidP="006F7200">
            <w:pPr>
              <w:spacing w:before="51"/>
              <w:rPr>
                <w:rFonts w:asciiTheme="minorHAnsi" w:eastAsia="Calibri" w:hAnsiTheme="minorHAnsi"/>
                <w:sz w:val="32"/>
                <w:szCs w:val="32"/>
              </w:rPr>
            </w:pPr>
          </w:p>
        </w:tc>
        <w:tc>
          <w:tcPr>
            <w:tcW w:w="1217" w:type="dxa"/>
          </w:tcPr>
          <w:p w14:paraId="73ADE0B3" w14:textId="77777777" w:rsidR="006E0A37" w:rsidRPr="00CE5DA1" w:rsidRDefault="006E0A37" w:rsidP="006F7200">
            <w:pPr>
              <w:spacing w:before="51"/>
              <w:rPr>
                <w:rFonts w:asciiTheme="minorHAnsi" w:eastAsia="Calibri" w:hAnsiTheme="minorHAnsi"/>
                <w:sz w:val="32"/>
                <w:szCs w:val="32"/>
              </w:rPr>
            </w:pPr>
          </w:p>
        </w:tc>
        <w:tc>
          <w:tcPr>
            <w:tcW w:w="1097" w:type="dxa"/>
          </w:tcPr>
          <w:p w14:paraId="7092225E" w14:textId="77777777" w:rsidR="006E0A37" w:rsidRPr="00CE5DA1" w:rsidRDefault="006E0A37" w:rsidP="006F7200">
            <w:pPr>
              <w:spacing w:before="51"/>
              <w:rPr>
                <w:rFonts w:asciiTheme="minorHAnsi" w:eastAsia="Calibri" w:hAnsiTheme="minorHAnsi"/>
                <w:sz w:val="32"/>
                <w:szCs w:val="32"/>
              </w:rPr>
            </w:pPr>
          </w:p>
        </w:tc>
        <w:tc>
          <w:tcPr>
            <w:tcW w:w="1430" w:type="dxa"/>
          </w:tcPr>
          <w:p w14:paraId="313D6D5B" w14:textId="77777777" w:rsidR="006E0A37" w:rsidRPr="00CE5DA1" w:rsidRDefault="006E0A37" w:rsidP="006F7200">
            <w:pPr>
              <w:spacing w:before="51"/>
              <w:rPr>
                <w:rFonts w:asciiTheme="minorHAnsi" w:eastAsia="Calibri" w:hAnsiTheme="minorHAnsi"/>
                <w:sz w:val="32"/>
                <w:szCs w:val="32"/>
              </w:rPr>
            </w:pPr>
          </w:p>
        </w:tc>
        <w:tc>
          <w:tcPr>
            <w:tcW w:w="1522" w:type="dxa"/>
          </w:tcPr>
          <w:p w14:paraId="1C99039E" w14:textId="77777777" w:rsidR="006E0A37" w:rsidRPr="00CE5DA1" w:rsidRDefault="006E0A37" w:rsidP="006F7200">
            <w:pPr>
              <w:spacing w:before="51"/>
              <w:rPr>
                <w:rFonts w:asciiTheme="minorHAnsi" w:eastAsia="Calibri" w:hAnsiTheme="minorHAnsi"/>
                <w:sz w:val="32"/>
                <w:szCs w:val="32"/>
              </w:rPr>
            </w:pPr>
          </w:p>
        </w:tc>
        <w:tc>
          <w:tcPr>
            <w:tcW w:w="1529" w:type="dxa"/>
          </w:tcPr>
          <w:p w14:paraId="352C89C8" w14:textId="77777777" w:rsidR="006E0A37" w:rsidRPr="00CE5DA1" w:rsidRDefault="006E0A37" w:rsidP="006F7200">
            <w:pPr>
              <w:spacing w:before="51"/>
              <w:rPr>
                <w:rFonts w:asciiTheme="minorHAnsi" w:eastAsia="Calibri" w:hAnsiTheme="minorHAnsi"/>
                <w:sz w:val="32"/>
                <w:szCs w:val="32"/>
              </w:rPr>
            </w:pPr>
          </w:p>
        </w:tc>
        <w:tc>
          <w:tcPr>
            <w:tcW w:w="1890" w:type="dxa"/>
          </w:tcPr>
          <w:p w14:paraId="08AE9F24" w14:textId="77777777" w:rsidR="006E0A37" w:rsidRPr="00CE5DA1" w:rsidRDefault="006E0A37" w:rsidP="006F7200">
            <w:pPr>
              <w:spacing w:before="51"/>
              <w:rPr>
                <w:rFonts w:asciiTheme="minorHAnsi" w:eastAsia="Calibri" w:hAnsiTheme="minorHAnsi"/>
                <w:sz w:val="32"/>
                <w:szCs w:val="32"/>
              </w:rPr>
            </w:pPr>
          </w:p>
        </w:tc>
        <w:tc>
          <w:tcPr>
            <w:tcW w:w="1502" w:type="dxa"/>
          </w:tcPr>
          <w:p w14:paraId="2E1BE79E" w14:textId="77777777" w:rsidR="006E0A37" w:rsidRPr="00CE5DA1" w:rsidRDefault="006E0A37" w:rsidP="006F7200">
            <w:pPr>
              <w:spacing w:before="51"/>
              <w:rPr>
                <w:rFonts w:asciiTheme="minorHAnsi" w:eastAsia="Calibri" w:hAnsiTheme="minorHAnsi"/>
                <w:sz w:val="32"/>
                <w:szCs w:val="32"/>
              </w:rPr>
            </w:pPr>
          </w:p>
        </w:tc>
        <w:tc>
          <w:tcPr>
            <w:tcW w:w="1502" w:type="dxa"/>
          </w:tcPr>
          <w:p w14:paraId="7F91736F" w14:textId="77777777" w:rsidR="006E0A37" w:rsidRPr="00CE5DA1" w:rsidRDefault="006E0A37" w:rsidP="006F7200">
            <w:pPr>
              <w:spacing w:before="51"/>
              <w:rPr>
                <w:rFonts w:asciiTheme="minorHAnsi" w:eastAsia="Calibri" w:hAnsiTheme="minorHAnsi"/>
                <w:sz w:val="32"/>
                <w:szCs w:val="32"/>
              </w:rPr>
            </w:pPr>
          </w:p>
        </w:tc>
        <w:tc>
          <w:tcPr>
            <w:tcW w:w="2282" w:type="dxa"/>
          </w:tcPr>
          <w:p w14:paraId="0A065DC4" w14:textId="77777777" w:rsidR="006E0A37" w:rsidRPr="00CE5DA1" w:rsidRDefault="006E0A37" w:rsidP="006F7200">
            <w:pPr>
              <w:spacing w:before="51"/>
              <w:rPr>
                <w:rFonts w:asciiTheme="minorHAnsi" w:eastAsia="Calibri" w:hAnsiTheme="minorHAnsi"/>
                <w:sz w:val="32"/>
                <w:szCs w:val="32"/>
              </w:rPr>
            </w:pPr>
          </w:p>
        </w:tc>
      </w:tr>
      <w:tr w:rsidR="006E0A37" w:rsidRPr="00CE5DA1" w14:paraId="4D3F8ED2" w14:textId="77777777" w:rsidTr="0051558D">
        <w:tc>
          <w:tcPr>
            <w:tcW w:w="962" w:type="dxa"/>
          </w:tcPr>
          <w:p w14:paraId="2E55E1C7" w14:textId="77777777" w:rsidR="006E0A37" w:rsidRPr="00CE5DA1" w:rsidRDefault="006E0A37" w:rsidP="006F7200">
            <w:pPr>
              <w:spacing w:before="51"/>
              <w:rPr>
                <w:rFonts w:asciiTheme="minorHAnsi" w:eastAsia="Calibri" w:hAnsiTheme="minorHAnsi"/>
                <w:sz w:val="32"/>
                <w:szCs w:val="32"/>
              </w:rPr>
            </w:pPr>
          </w:p>
          <w:p w14:paraId="2FC3672F" w14:textId="77777777" w:rsidR="006E0A37" w:rsidRPr="00CE5DA1" w:rsidRDefault="006E0A37" w:rsidP="006F7200">
            <w:pPr>
              <w:spacing w:before="51"/>
              <w:rPr>
                <w:rFonts w:asciiTheme="minorHAnsi" w:eastAsia="Calibri" w:hAnsiTheme="minorHAnsi"/>
                <w:sz w:val="32"/>
                <w:szCs w:val="32"/>
              </w:rPr>
            </w:pPr>
          </w:p>
        </w:tc>
        <w:tc>
          <w:tcPr>
            <w:tcW w:w="1217" w:type="dxa"/>
          </w:tcPr>
          <w:p w14:paraId="765A5262" w14:textId="77777777" w:rsidR="006E0A37" w:rsidRPr="00CE5DA1" w:rsidRDefault="006E0A37" w:rsidP="006F7200">
            <w:pPr>
              <w:spacing w:before="51"/>
              <w:rPr>
                <w:rFonts w:asciiTheme="minorHAnsi" w:eastAsia="Calibri" w:hAnsiTheme="minorHAnsi"/>
                <w:sz w:val="32"/>
                <w:szCs w:val="32"/>
              </w:rPr>
            </w:pPr>
          </w:p>
        </w:tc>
        <w:tc>
          <w:tcPr>
            <w:tcW w:w="1097" w:type="dxa"/>
          </w:tcPr>
          <w:p w14:paraId="0217716A" w14:textId="77777777" w:rsidR="006E0A37" w:rsidRPr="00CE5DA1" w:rsidRDefault="006E0A37" w:rsidP="006F7200">
            <w:pPr>
              <w:spacing w:before="51"/>
              <w:rPr>
                <w:rFonts w:asciiTheme="minorHAnsi" w:eastAsia="Calibri" w:hAnsiTheme="minorHAnsi"/>
                <w:sz w:val="32"/>
                <w:szCs w:val="32"/>
              </w:rPr>
            </w:pPr>
          </w:p>
        </w:tc>
        <w:tc>
          <w:tcPr>
            <w:tcW w:w="1430" w:type="dxa"/>
          </w:tcPr>
          <w:p w14:paraId="5866B411" w14:textId="77777777" w:rsidR="006E0A37" w:rsidRPr="00CE5DA1" w:rsidRDefault="006E0A37" w:rsidP="006F7200">
            <w:pPr>
              <w:spacing w:before="51"/>
              <w:rPr>
                <w:rFonts w:asciiTheme="minorHAnsi" w:eastAsia="Calibri" w:hAnsiTheme="minorHAnsi"/>
                <w:sz w:val="32"/>
                <w:szCs w:val="32"/>
              </w:rPr>
            </w:pPr>
          </w:p>
        </w:tc>
        <w:tc>
          <w:tcPr>
            <w:tcW w:w="1522" w:type="dxa"/>
          </w:tcPr>
          <w:p w14:paraId="7716D1BB" w14:textId="77777777" w:rsidR="006E0A37" w:rsidRPr="00CE5DA1" w:rsidRDefault="006E0A37" w:rsidP="006F7200">
            <w:pPr>
              <w:spacing w:before="51"/>
              <w:rPr>
                <w:rFonts w:asciiTheme="minorHAnsi" w:eastAsia="Calibri" w:hAnsiTheme="minorHAnsi"/>
                <w:sz w:val="32"/>
                <w:szCs w:val="32"/>
              </w:rPr>
            </w:pPr>
          </w:p>
        </w:tc>
        <w:tc>
          <w:tcPr>
            <w:tcW w:w="1529" w:type="dxa"/>
          </w:tcPr>
          <w:p w14:paraId="4178F6CF" w14:textId="77777777" w:rsidR="006E0A37" w:rsidRPr="00CE5DA1" w:rsidRDefault="006E0A37" w:rsidP="006F7200">
            <w:pPr>
              <w:spacing w:before="51"/>
              <w:rPr>
                <w:rFonts w:asciiTheme="minorHAnsi" w:eastAsia="Calibri" w:hAnsiTheme="minorHAnsi"/>
                <w:sz w:val="32"/>
                <w:szCs w:val="32"/>
              </w:rPr>
            </w:pPr>
          </w:p>
        </w:tc>
        <w:tc>
          <w:tcPr>
            <w:tcW w:w="1890" w:type="dxa"/>
          </w:tcPr>
          <w:p w14:paraId="58A1310C" w14:textId="77777777" w:rsidR="006E0A37" w:rsidRPr="00CE5DA1" w:rsidRDefault="006E0A37" w:rsidP="006F7200">
            <w:pPr>
              <w:spacing w:before="51"/>
              <w:rPr>
                <w:rFonts w:asciiTheme="minorHAnsi" w:eastAsia="Calibri" w:hAnsiTheme="minorHAnsi"/>
                <w:sz w:val="32"/>
                <w:szCs w:val="32"/>
              </w:rPr>
            </w:pPr>
          </w:p>
        </w:tc>
        <w:tc>
          <w:tcPr>
            <w:tcW w:w="1502" w:type="dxa"/>
          </w:tcPr>
          <w:p w14:paraId="3AE38EFF" w14:textId="77777777" w:rsidR="006E0A37" w:rsidRPr="00CE5DA1" w:rsidRDefault="006E0A37" w:rsidP="006F7200">
            <w:pPr>
              <w:spacing w:before="51"/>
              <w:rPr>
                <w:rFonts w:asciiTheme="minorHAnsi" w:eastAsia="Calibri" w:hAnsiTheme="minorHAnsi"/>
                <w:sz w:val="32"/>
                <w:szCs w:val="32"/>
              </w:rPr>
            </w:pPr>
          </w:p>
        </w:tc>
        <w:tc>
          <w:tcPr>
            <w:tcW w:w="1502" w:type="dxa"/>
          </w:tcPr>
          <w:p w14:paraId="46F1AD38" w14:textId="77777777" w:rsidR="006E0A37" w:rsidRPr="00CE5DA1" w:rsidRDefault="006E0A37" w:rsidP="006F7200">
            <w:pPr>
              <w:spacing w:before="51"/>
              <w:ind w:right="721"/>
              <w:rPr>
                <w:rFonts w:asciiTheme="minorHAnsi" w:eastAsia="Calibri" w:hAnsiTheme="minorHAnsi"/>
                <w:sz w:val="32"/>
                <w:szCs w:val="32"/>
              </w:rPr>
            </w:pPr>
          </w:p>
        </w:tc>
        <w:tc>
          <w:tcPr>
            <w:tcW w:w="2282" w:type="dxa"/>
          </w:tcPr>
          <w:p w14:paraId="408F1C5A" w14:textId="77777777" w:rsidR="006E0A37" w:rsidRPr="00CE5DA1" w:rsidRDefault="006E0A37" w:rsidP="006F7200">
            <w:pPr>
              <w:spacing w:before="51"/>
              <w:rPr>
                <w:rFonts w:asciiTheme="minorHAnsi" w:eastAsia="Calibri" w:hAnsiTheme="minorHAnsi"/>
                <w:sz w:val="32"/>
                <w:szCs w:val="32"/>
              </w:rPr>
            </w:pPr>
          </w:p>
        </w:tc>
      </w:tr>
      <w:tr w:rsidR="006E0A37" w:rsidRPr="00CE5DA1" w14:paraId="5930B82C" w14:textId="77777777" w:rsidTr="0051558D">
        <w:tc>
          <w:tcPr>
            <w:tcW w:w="962" w:type="dxa"/>
          </w:tcPr>
          <w:p w14:paraId="1A56FE3C" w14:textId="77777777" w:rsidR="006E0A37" w:rsidRPr="00CE5DA1" w:rsidRDefault="006E0A37" w:rsidP="006F7200">
            <w:pPr>
              <w:spacing w:before="51"/>
              <w:rPr>
                <w:rFonts w:asciiTheme="minorHAnsi" w:eastAsia="Calibri" w:hAnsiTheme="minorHAnsi"/>
                <w:sz w:val="32"/>
                <w:szCs w:val="32"/>
              </w:rPr>
            </w:pPr>
          </w:p>
          <w:p w14:paraId="16640583" w14:textId="77777777" w:rsidR="006E0A37" w:rsidRPr="00CE5DA1" w:rsidRDefault="006E0A37" w:rsidP="006F7200">
            <w:pPr>
              <w:spacing w:before="51"/>
              <w:rPr>
                <w:rFonts w:asciiTheme="minorHAnsi" w:eastAsia="Calibri" w:hAnsiTheme="minorHAnsi"/>
                <w:sz w:val="32"/>
                <w:szCs w:val="32"/>
              </w:rPr>
            </w:pPr>
          </w:p>
        </w:tc>
        <w:tc>
          <w:tcPr>
            <w:tcW w:w="1217" w:type="dxa"/>
          </w:tcPr>
          <w:p w14:paraId="16343188" w14:textId="77777777" w:rsidR="006E0A37" w:rsidRPr="00CE5DA1" w:rsidRDefault="006E0A37" w:rsidP="006F7200">
            <w:pPr>
              <w:spacing w:before="51"/>
              <w:rPr>
                <w:rFonts w:asciiTheme="minorHAnsi" w:eastAsia="Calibri" w:hAnsiTheme="minorHAnsi"/>
                <w:sz w:val="32"/>
                <w:szCs w:val="32"/>
              </w:rPr>
            </w:pPr>
          </w:p>
        </w:tc>
        <w:tc>
          <w:tcPr>
            <w:tcW w:w="1097" w:type="dxa"/>
          </w:tcPr>
          <w:p w14:paraId="6B5CF80F" w14:textId="77777777" w:rsidR="006E0A37" w:rsidRPr="00CE5DA1" w:rsidRDefault="006E0A37" w:rsidP="006F7200">
            <w:pPr>
              <w:spacing w:before="51"/>
              <w:rPr>
                <w:rFonts w:asciiTheme="minorHAnsi" w:eastAsia="Calibri" w:hAnsiTheme="minorHAnsi"/>
                <w:sz w:val="32"/>
                <w:szCs w:val="32"/>
              </w:rPr>
            </w:pPr>
          </w:p>
        </w:tc>
        <w:tc>
          <w:tcPr>
            <w:tcW w:w="1430" w:type="dxa"/>
          </w:tcPr>
          <w:p w14:paraId="68A5467E" w14:textId="77777777" w:rsidR="006E0A37" w:rsidRPr="00CE5DA1" w:rsidRDefault="006E0A37" w:rsidP="006F7200">
            <w:pPr>
              <w:spacing w:before="51"/>
              <w:rPr>
                <w:rFonts w:asciiTheme="minorHAnsi" w:eastAsia="Calibri" w:hAnsiTheme="minorHAnsi"/>
                <w:sz w:val="32"/>
                <w:szCs w:val="32"/>
              </w:rPr>
            </w:pPr>
          </w:p>
        </w:tc>
        <w:tc>
          <w:tcPr>
            <w:tcW w:w="1522" w:type="dxa"/>
          </w:tcPr>
          <w:p w14:paraId="278E311B" w14:textId="77777777" w:rsidR="006E0A37" w:rsidRPr="00CE5DA1" w:rsidRDefault="006E0A37" w:rsidP="006F7200">
            <w:pPr>
              <w:spacing w:before="51"/>
              <w:rPr>
                <w:rFonts w:asciiTheme="minorHAnsi" w:eastAsia="Calibri" w:hAnsiTheme="minorHAnsi"/>
                <w:sz w:val="32"/>
                <w:szCs w:val="32"/>
              </w:rPr>
            </w:pPr>
          </w:p>
        </w:tc>
        <w:tc>
          <w:tcPr>
            <w:tcW w:w="1529" w:type="dxa"/>
          </w:tcPr>
          <w:p w14:paraId="14FEB0C7" w14:textId="77777777" w:rsidR="006E0A37" w:rsidRPr="00CE5DA1" w:rsidRDefault="006E0A37" w:rsidP="006F7200">
            <w:pPr>
              <w:spacing w:before="51"/>
              <w:rPr>
                <w:rFonts w:asciiTheme="minorHAnsi" w:eastAsia="Calibri" w:hAnsiTheme="minorHAnsi"/>
                <w:sz w:val="32"/>
                <w:szCs w:val="32"/>
              </w:rPr>
            </w:pPr>
          </w:p>
        </w:tc>
        <w:tc>
          <w:tcPr>
            <w:tcW w:w="1890" w:type="dxa"/>
          </w:tcPr>
          <w:p w14:paraId="09D07F37" w14:textId="77777777" w:rsidR="006E0A37" w:rsidRPr="00CE5DA1" w:rsidRDefault="006E0A37" w:rsidP="006F7200">
            <w:pPr>
              <w:spacing w:before="51"/>
              <w:rPr>
                <w:rFonts w:asciiTheme="minorHAnsi" w:eastAsia="Calibri" w:hAnsiTheme="minorHAnsi"/>
                <w:sz w:val="32"/>
                <w:szCs w:val="32"/>
              </w:rPr>
            </w:pPr>
          </w:p>
        </w:tc>
        <w:tc>
          <w:tcPr>
            <w:tcW w:w="1502" w:type="dxa"/>
          </w:tcPr>
          <w:p w14:paraId="1EAD07F2" w14:textId="77777777" w:rsidR="006E0A37" w:rsidRPr="00CE5DA1" w:rsidRDefault="006E0A37" w:rsidP="006F7200">
            <w:pPr>
              <w:spacing w:before="51"/>
              <w:rPr>
                <w:rFonts w:asciiTheme="minorHAnsi" w:eastAsia="Calibri" w:hAnsiTheme="minorHAnsi"/>
                <w:sz w:val="32"/>
                <w:szCs w:val="32"/>
              </w:rPr>
            </w:pPr>
          </w:p>
        </w:tc>
        <w:tc>
          <w:tcPr>
            <w:tcW w:w="1502" w:type="dxa"/>
          </w:tcPr>
          <w:p w14:paraId="6F1693C5" w14:textId="77777777" w:rsidR="006E0A37" w:rsidRPr="00CE5DA1" w:rsidRDefault="006E0A37" w:rsidP="006F7200">
            <w:pPr>
              <w:spacing w:before="51"/>
              <w:rPr>
                <w:rFonts w:asciiTheme="minorHAnsi" w:eastAsia="Calibri" w:hAnsiTheme="minorHAnsi"/>
                <w:sz w:val="32"/>
                <w:szCs w:val="32"/>
              </w:rPr>
            </w:pPr>
          </w:p>
        </w:tc>
        <w:tc>
          <w:tcPr>
            <w:tcW w:w="2282" w:type="dxa"/>
          </w:tcPr>
          <w:p w14:paraId="502FE9FF" w14:textId="77777777" w:rsidR="006E0A37" w:rsidRPr="00CE5DA1" w:rsidRDefault="006E0A37" w:rsidP="006F7200">
            <w:pPr>
              <w:spacing w:before="51"/>
              <w:rPr>
                <w:rFonts w:asciiTheme="minorHAnsi" w:eastAsia="Calibri" w:hAnsiTheme="minorHAnsi"/>
                <w:sz w:val="32"/>
                <w:szCs w:val="32"/>
              </w:rPr>
            </w:pPr>
          </w:p>
        </w:tc>
      </w:tr>
      <w:tr w:rsidR="00122E2F" w:rsidRPr="00CE5DA1" w14:paraId="11D0C3D5" w14:textId="77777777" w:rsidTr="0051558D">
        <w:tc>
          <w:tcPr>
            <w:tcW w:w="962" w:type="dxa"/>
          </w:tcPr>
          <w:p w14:paraId="3D165656" w14:textId="77777777" w:rsidR="00122E2F" w:rsidRPr="00CE5DA1" w:rsidRDefault="00122E2F" w:rsidP="006F7200">
            <w:pPr>
              <w:spacing w:before="51"/>
              <w:rPr>
                <w:rFonts w:asciiTheme="minorHAnsi" w:eastAsia="Calibri" w:hAnsiTheme="minorHAnsi"/>
                <w:sz w:val="32"/>
                <w:szCs w:val="32"/>
              </w:rPr>
            </w:pPr>
          </w:p>
        </w:tc>
        <w:tc>
          <w:tcPr>
            <w:tcW w:w="1217" w:type="dxa"/>
          </w:tcPr>
          <w:p w14:paraId="1CFAFFBB" w14:textId="77777777" w:rsidR="00122E2F" w:rsidRPr="00CE5DA1" w:rsidRDefault="00122E2F" w:rsidP="006F7200">
            <w:pPr>
              <w:spacing w:before="51"/>
              <w:rPr>
                <w:rFonts w:asciiTheme="minorHAnsi" w:eastAsia="Calibri" w:hAnsiTheme="minorHAnsi"/>
                <w:sz w:val="32"/>
                <w:szCs w:val="32"/>
              </w:rPr>
            </w:pPr>
          </w:p>
        </w:tc>
        <w:tc>
          <w:tcPr>
            <w:tcW w:w="1097" w:type="dxa"/>
          </w:tcPr>
          <w:p w14:paraId="64315E48" w14:textId="77777777" w:rsidR="00122E2F" w:rsidRPr="00CE5DA1" w:rsidRDefault="00122E2F" w:rsidP="006F7200">
            <w:pPr>
              <w:spacing w:before="51"/>
              <w:rPr>
                <w:rFonts w:asciiTheme="minorHAnsi" w:eastAsia="Calibri" w:hAnsiTheme="minorHAnsi"/>
                <w:sz w:val="32"/>
                <w:szCs w:val="32"/>
              </w:rPr>
            </w:pPr>
          </w:p>
        </w:tc>
        <w:tc>
          <w:tcPr>
            <w:tcW w:w="1430" w:type="dxa"/>
          </w:tcPr>
          <w:p w14:paraId="54FAD695" w14:textId="77777777" w:rsidR="00122E2F" w:rsidRPr="00CE5DA1" w:rsidRDefault="00122E2F" w:rsidP="006F7200">
            <w:pPr>
              <w:spacing w:before="51"/>
              <w:rPr>
                <w:rFonts w:asciiTheme="minorHAnsi" w:eastAsia="Calibri" w:hAnsiTheme="minorHAnsi"/>
                <w:sz w:val="32"/>
                <w:szCs w:val="32"/>
              </w:rPr>
            </w:pPr>
          </w:p>
        </w:tc>
        <w:tc>
          <w:tcPr>
            <w:tcW w:w="1522" w:type="dxa"/>
          </w:tcPr>
          <w:p w14:paraId="3606F795" w14:textId="77777777" w:rsidR="00122E2F" w:rsidRPr="00CE5DA1" w:rsidRDefault="00122E2F" w:rsidP="006F7200">
            <w:pPr>
              <w:spacing w:before="51"/>
              <w:rPr>
                <w:rFonts w:asciiTheme="minorHAnsi" w:eastAsia="Calibri" w:hAnsiTheme="minorHAnsi"/>
                <w:sz w:val="32"/>
                <w:szCs w:val="32"/>
              </w:rPr>
            </w:pPr>
          </w:p>
        </w:tc>
        <w:tc>
          <w:tcPr>
            <w:tcW w:w="1529" w:type="dxa"/>
          </w:tcPr>
          <w:p w14:paraId="4454E6B8" w14:textId="77777777" w:rsidR="00122E2F" w:rsidRPr="00CE5DA1" w:rsidRDefault="00122E2F" w:rsidP="006F7200">
            <w:pPr>
              <w:spacing w:before="51"/>
              <w:rPr>
                <w:rFonts w:asciiTheme="minorHAnsi" w:eastAsia="Calibri" w:hAnsiTheme="minorHAnsi"/>
                <w:sz w:val="32"/>
                <w:szCs w:val="32"/>
              </w:rPr>
            </w:pPr>
          </w:p>
        </w:tc>
        <w:tc>
          <w:tcPr>
            <w:tcW w:w="1890" w:type="dxa"/>
          </w:tcPr>
          <w:p w14:paraId="082407A6" w14:textId="77777777" w:rsidR="00122E2F" w:rsidRPr="00CE5DA1" w:rsidRDefault="00122E2F" w:rsidP="006F7200">
            <w:pPr>
              <w:spacing w:before="51"/>
              <w:rPr>
                <w:rFonts w:asciiTheme="minorHAnsi" w:eastAsia="Calibri" w:hAnsiTheme="minorHAnsi"/>
                <w:sz w:val="32"/>
                <w:szCs w:val="32"/>
              </w:rPr>
            </w:pPr>
          </w:p>
        </w:tc>
        <w:tc>
          <w:tcPr>
            <w:tcW w:w="1502" w:type="dxa"/>
          </w:tcPr>
          <w:p w14:paraId="694626DF" w14:textId="77777777" w:rsidR="00122E2F" w:rsidRPr="00CE5DA1" w:rsidRDefault="00122E2F" w:rsidP="006F7200">
            <w:pPr>
              <w:spacing w:before="51"/>
              <w:rPr>
                <w:rFonts w:asciiTheme="minorHAnsi" w:eastAsia="Calibri" w:hAnsiTheme="minorHAnsi"/>
                <w:sz w:val="32"/>
                <w:szCs w:val="32"/>
              </w:rPr>
            </w:pPr>
          </w:p>
        </w:tc>
        <w:tc>
          <w:tcPr>
            <w:tcW w:w="1502" w:type="dxa"/>
          </w:tcPr>
          <w:p w14:paraId="434E225C" w14:textId="77777777" w:rsidR="00122E2F" w:rsidRPr="00CE5DA1" w:rsidRDefault="00122E2F" w:rsidP="006F7200">
            <w:pPr>
              <w:spacing w:before="51"/>
              <w:rPr>
                <w:rFonts w:asciiTheme="minorHAnsi" w:eastAsia="Calibri" w:hAnsiTheme="minorHAnsi"/>
                <w:sz w:val="32"/>
                <w:szCs w:val="32"/>
              </w:rPr>
            </w:pPr>
          </w:p>
        </w:tc>
        <w:tc>
          <w:tcPr>
            <w:tcW w:w="2282" w:type="dxa"/>
          </w:tcPr>
          <w:p w14:paraId="27890C19" w14:textId="77777777" w:rsidR="00122E2F" w:rsidRDefault="00122E2F" w:rsidP="006F7200">
            <w:pPr>
              <w:spacing w:before="51"/>
              <w:rPr>
                <w:rFonts w:asciiTheme="minorHAnsi" w:eastAsia="Calibri" w:hAnsiTheme="minorHAnsi"/>
                <w:sz w:val="32"/>
                <w:szCs w:val="32"/>
              </w:rPr>
            </w:pPr>
          </w:p>
          <w:p w14:paraId="4FA1EB68" w14:textId="77777777" w:rsidR="00122E2F" w:rsidRPr="00CE5DA1" w:rsidRDefault="00122E2F" w:rsidP="006F7200">
            <w:pPr>
              <w:spacing w:before="51"/>
              <w:rPr>
                <w:rFonts w:asciiTheme="minorHAnsi" w:eastAsia="Calibri" w:hAnsiTheme="minorHAnsi"/>
                <w:sz w:val="32"/>
                <w:szCs w:val="32"/>
              </w:rPr>
            </w:pPr>
          </w:p>
        </w:tc>
      </w:tr>
    </w:tbl>
    <w:p w14:paraId="10F58E0F" w14:textId="77777777" w:rsidR="006E0A37" w:rsidRPr="00CE5DA1" w:rsidRDefault="006E0A37" w:rsidP="006E0A37">
      <w:pPr>
        <w:spacing w:before="51"/>
        <w:ind w:left="220"/>
        <w:rPr>
          <w:rFonts w:asciiTheme="minorHAnsi" w:eastAsia="Calibri" w:hAnsiTheme="minorHAnsi"/>
          <w:szCs w:val="24"/>
        </w:rPr>
      </w:pPr>
      <w:bookmarkStart w:id="107" w:name="_Hlk20817227"/>
      <w:bookmarkStart w:id="108" w:name="_Hlk20817186"/>
      <w:bookmarkEnd w:id="106"/>
      <w:r w:rsidRPr="00CE5DA1">
        <w:rPr>
          <w:rFonts w:asciiTheme="minorHAnsi" w:eastAsia="Calibri" w:hAnsiTheme="minorHAnsi"/>
          <w:b/>
          <w:szCs w:val="24"/>
        </w:rPr>
        <w:t xml:space="preserve">Reason for absence*: </w:t>
      </w:r>
      <w:r w:rsidRPr="00CE5DA1">
        <w:rPr>
          <w:rFonts w:asciiTheme="minorHAnsi" w:eastAsia="Calibri" w:hAnsiTheme="minorHAnsi"/>
          <w:szCs w:val="24"/>
        </w:rPr>
        <w:t>Ill, Household member ill, Contact of a confirmed/suspected case, Shielding, Other e.g. dental appointments</w:t>
      </w:r>
    </w:p>
    <w:p w14:paraId="37579A76" w14:textId="77777777" w:rsidR="006E0A37" w:rsidRPr="00CE5DA1" w:rsidRDefault="006E0A37" w:rsidP="006E0A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w:t>
      </w:r>
      <w:bookmarkEnd w:id="107"/>
      <w:bookmarkEnd w:id="108"/>
      <w:r w:rsidRPr="00CE5DA1">
        <w:rPr>
          <w:rFonts w:asciiTheme="minorHAnsi" w:eastAsia="Calibri" w:hAnsiTheme="minorHAnsi"/>
          <w:szCs w:val="24"/>
        </w:rPr>
        <w:t>H = Headache, N = Nausea, LST = Loss of smell/taste, Other</w:t>
      </w:r>
    </w:p>
    <w:p w14:paraId="36CD5F82" w14:textId="77777777" w:rsidR="006E0A37" w:rsidRDefault="006E0A37" w:rsidP="001F0B64">
      <w:pPr>
        <w:spacing w:after="26" w:line="270" w:lineRule="auto"/>
        <w:ind w:left="0" w:right="207" w:firstLine="0"/>
        <w:rPr>
          <w:rStyle w:val="Heading1Char"/>
        </w:rPr>
      </w:pPr>
    </w:p>
    <w:p w14:paraId="7FD5D25E" w14:textId="77777777" w:rsidR="00D85C0C" w:rsidRDefault="00D85C0C" w:rsidP="006E0A37">
      <w:pPr>
        <w:spacing w:after="26" w:line="270" w:lineRule="auto"/>
        <w:ind w:left="0" w:right="207" w:firstLine="0"/>
      </w:pPr>
    </w:p>
    <w:p w14:paraId="48F45FAD" w14:textId="2A883777" w:rsidR="00D85C0C" w:rsidRPr="00D85C0C" w:rsidRDefault="001F7FA8" w:rsidP="006E0A37">
      <w:pPr>
        <w:pStyle w:val="Heading1"/>
        <w:ind w:left="0" w:firstLine="0"/>
      </w:pPr>
      <w:bookmarkStart w:id="109" w:name="_Toc72509277"/>
      <w:r w:rsidRPr="00D85C0C">
        <w:lastRenderedPageBreak/>
        <w:t xml:space="preserve">Appendix </w:t>
      </w:r>
      <w:r w:rsidR="00CD772A">
        <w:t>3</w:t>
      </w:r>
      <w:r w:rsidRPr="00D85C0C">
        <w:t xml:space="preserve">: Template to record incidents when a child develops symptoms at </w:t>
      </w:r>
      <w:r w:rsidR="00CB0692">
        <w:t>the setting</w:t>
      </w:r>
      <w:bookmarkEnd w:id="109"/>
    </w:p>
    <w:p w14:paraId="62074FAE" w14:textId="77777777" w:rsidR="009A35D3" w:rsidRDefault="009A35D3">
      <w:pPr>
        <w:spacing w:after="26" w:line="270" w:lineRule="auto"/>
        <w:ind w:left="-5" w:right="207"/>
      </w:pPr>
    </w:p>
    <w:tbl>
      <w:tblPr>
        <w:tblStyle w:val="TableGrid0"/>
        <w:tblW w:w="14884" w:type="dxa"/>
        <w:tblInd w:w="137" w:type="dxa"/>
        <w:tblLook w:val="04A0" w:firstRow="1" w:lastRow="0" w:firstColumn="1" w:lastColumn="0" w:noHBand="0" w:noVBand="1"/>
      </w:tblPr>
      <w:tblGrid>
        <w:gridCol w:w="1000"/>
        <w:gridCol w:w="1648"/>
        <w:gridCol w:w="1026"/>
        <w:gridCol w:w="1810"/>
        <w:gridCol w:w="2357"/>
        <w:gridCol w:w="2740"/>
        <w:gridCol w:w="4303"/>
      </w:tblGrid>
      <w:tr w:rsidR="00DE4D37" w14:paraId="394E8D04" w14:textId="77777777" w:rsidTr="00122E2F">
        <w:tc>
          <w:tcPr>
            <w:tcW w:w="1000" w:type="dxa"/>
            <w:shd w:val="clear" w:color="auto" w:fill="ACB9CA" w:themeFill="text2" w:themeFillTint="66"/>
          </w:tcPr>
          <w:p w14:paraId="4D88AC43" w14:textId="77777777" w:rsidR="00DE4D37" w:rsidRPr="00CE5DA1" w:rsidRDefault="00DE4D37" w:rsidP="0051558D">
            <w:pPr>
              <w:spacing w:after="0"/>
              <w:ind w:left="10"/>
              <w:rPr>
                <w:rFonts w:asciiTheme="minorHAnsi" w:eastAsia="Calibri" w:hAnsiTheme="minorHAnsi"/>
                <w:sz w:val="26"/>
                <w:szCs w:val="26"/>
              </w:rPr>
            </w:pPr>
            <w:r w:rsidRPr="00CE5DA1">
              <w:rPr>
                <w:rFonts w:asciiTheme="minorHAnsi" w:eastAsia="Calibri" w:hAnsiTheme="minorHAnsi"/>
                <w:sz w:val="26"/>
                <w:szCs w:val="26"/>
              </w:rPr>
              <w:t>Date</w:t>
            </w:r>
          </w:p>
        </w:tc>
        <w:tc>
          <w:tcPr>
            <w:tcW w:w="1648" w:type="dxa"/>
            <w:shd w:val="clear" w:color="auto" w:fill="ACB9CA" w:themeFill="text2" w:themeFillTint="66"/>
          </w:tcPr>
          <w:p w14:paraId="0F456F51" w14:textId="77777777" w:rsidR="00DE4D37" w:rsidRPr="00CE5DA1" w:rsidRDefault="00DE4D37" w:rsidP="0051558D">
            <w:pPr>
              <w:spacing w:after="0"/>
              <w:ind w:left="10"/>
              <w:rPr>
                <w:rFonts w:asciiTheme="minorHAnsi" w:eastAsia="Calibri" w:hAnsiTheme="minorHAnsi"/>
                <w:sz w:val="26"/>
                <w:szCs w:val="26"/>
              </w:rPr>
            </w:pPr>
            <w:r w:rsidRPr="00CE5DA1">
              <w:rPr>
                <w:rFonts w:asciiTheme="minorHAnsi" w:eastAsia="Calibri" w:hAnsiTheme="minorHAnsi"/>
                <w:sz w:val="26"/>
                <w:szCs w:val="26"/>
              </w:rPr>
              <w:t xml:space="preserve">Name </w:t>
            </w:r>
          </w:p>
        </w:tc>
        <w:tc>
          <w:tcPr>
            <w:tcW w:w="1026" w:type="dxa"/>
            <w:shd w:val="clear" w:color="auto" w:fill="ACB9CA" w:themeFill="text2" w:themeFillTint="66"/>
          </w:tcPr>
          <w:p w14:paraId="75CC3C42" w14:textId="032FD737" w:rsidR="00DE4D37" w:rsidRPr="00CE5DA1" w:rsidRDefault="0051558D" w:rsidP="0051558D">
            <w:pPr>
              <w:spacing w:after="0"/>
              <w:ind w:left="10"/>
              <w:rPr>
                <w:rFonts w:asciiTheme="minorHAnsi" w:eastAsia="Calibri" w:hAnsiTheme="minorHAnsi"/>
                <w:sz w:val="26"/>
                <w:szCs w:val="26"/>
              </w:rPr>
            </w:pPr>
            <w:r>
              <w:rPr>
                <w:rFonts w:asciiTheme="minorHAnsi" w:eastAsia="Calibri" w:hAnsiTheme="minorHAnsi"/>
                <w:sz w:val="26"/>
                <w:szCs w:val="26"/>
              </w:rPr>
              <w:t>Group</w:t>
            </w:r>
          </w:p>
        </w:tc>
        <w:tc>
          <w:tcPr>
            <w:tcW w:w="1810" w:type="dxa"/>
            <w:shd w:val="clear" w:color="auto" w:fill="ACB9CA" w:themeFill="text2" w:themeFillTint="66"/>
          </w:tcPr>
          <w:p w14:paraId="373094E8" w14:textId="77777777" w:rsidR="00DE4D37" w:rsidRPr="00CE5DA1" w:rsidRDefault="00DE4D37" w:rsidP="0051558D">
            <w:pPr>
              <w:spacing w:after="0"/>
              <w:ind w:left="10"/>
              <w:rPr>
                <w:rFonts w:asciiTheme="minorHAnsi" w:eastAsia="Calibri" w:hAnsiTheme="minorHAnsi"/>
                <w:sz w:val="26"/>
                <w:szCs w:val="26"/>
              </w:rPr>
            </w:pPr>
            <w:r w:rsidRPr="00CE5DA1">
              <w:rPr>
                <w:rFonts w:asciiTheme="minorHAnsi" w:eastAsia="Calibri" w:hAnsiTheme="minorHAnsi"/>
                <w:sz w:val="26"/>
                <w:szCs w:val="26"/>
              </w:rPr>
              <w:t>Date/Time of onset of symptoms</w:t>
            </w:r>
          </w:p>
        </w:tc>
        <w:tc>
          <w:tcPr>
            <w:tcW w:w="2357" w:type="dxa"/>
            <w:shd w:val="clear" w:color="auto" w:fill="ACB9CA" w:themeFill="text2" w:themeFillTint="66"/>
          </w:tcPr>
          <w:p w14:paraId="5DCD5588" w14:textId="77777777" w:rsidR="00DE4D37" w:rsidRPr="00CE5DA1" w:rsidRDefault="00DE4D37" w:rsidP="0051558D">
            <w:pPr>
              <w:spacing w:after="0"/>
              <w:ind w:left="10"/>
              <w:rPr>
                <w:rFonts w:asciiTheme="minorHAnsi" w:eastAsia="Calibri" w:hAnsiTheme="minorHAnsi"/>
                <w:sz w:val="26"/>
                <w:szCs w:val="26"/>
              </w:rPr>
            </w:pPr>
            <w:r w:rsidRPr="00CE5DA1">
              <w:rPr>
                <w:rFonts w:asciiTheme="minorHAnsi" w:eastAsia="Calibri" w:hAnsiTheme="minorHAnsi"/>
                <w:sz w:val="26"/>
                <w:szCs w:val="26"/>
              </w:rPr>
              <w:t>Symptoms*</w:t>
            </w:r>
          </w:p>
        </w:tc>
        <w:tc>
          <w:tcPr>
            <w:tcW w:w="2740" w:type="dxa"/>
            <w:shd w:val="clear" w:color="auto" w:fill="ACB9CA" w:themeFill="text2" w:themeFillTint="66"/>
          </w:tcPr>
          <w:p w14:paraId="295726A9" w14:textId="77777777" w:rsidR="00DE4D37" w:rsidRPr="00CE5DA1" w:rsidRDefault="00DE4D37" w:rsidP="0051558D">
            <w:pPr>
              <w:spacing w:after="0"/>
              <w:ind w:left="10"/>
              <w:rPr>
                <w:rFonts w:asciiTheme="minorHAnsi" w:eastAsia="Calibri" w:hAnsiTheme="minorHAnsi"/>
                <w:sz w:val="26"/>
                <w:szCs w:val="26"/>
              </w:rPr>
            </w:pPr>
            <w:r w:rsidRPr="00CE5DA1">
              <w:rPr>
                <w:rFonts w:asciiTheme="minorHAnsi" w:eastAsia="Calibri" w:hAnsiTheme="minorHAnsi"/>
                <w:sz w:val="26"/>
                <w:szCs w:val="26"/>
              </w:rPr>
              <w:t xml:space="preserve">Time between detection of </w:t>
            </w:r>
            <w:r w:rsidR="00CE5DA1" w:rsidRPr="00CE5DA1">
              <w:rPr>
                <w:rFonts w:asciiTheme="minorHAnsi" w:eastAsia="Calibri" w:hAnsiTheme="minorHAnsi"/>
                <w:sz w:val="26"/>
                <w:szCs w:val="26"/>
              </w:rPr>
              <w:t>symptoms and isolation</w:t>
            </w:r>
          </w:p>
        </w:tc>
        <w:tc>
          <w:tcPr>
            <w:tcW w:w="4303" w:type="dxa"/>
            <w:shd w:val="clear" w:color="auto" w:fill="ACB9CA" w:themeFill="text2" w:themeFillTint="66"/>
          </w:tcPr>
          <w:p w14:paraId="0F72FC96" w14:textId="77777777" w:rsidR="00DE4D37" w:rsidRPr="00CE5DA1" w:rsidRDefault="00DE4D37" w:rsidP="0051558D">
            <w:pPr>
              <w:spacing w:after="0"/>
              <w:ind w:left="10"/>
              <w:rPr>
                <w:rFonts w:asciiTheme="minorHAnsi" w:eastAsia="Calibri" w:hAnsiTheme="minorHAnsi"/>
                <w:sz w:val="26"/>
                <w:szCs w:val="26"/>
              </w:rPr>
            </w:pPr>
            <w:r w:rsidRPr="00CE5DA1">
              <w:rPr>
                <w:rFonts w:asciiTheme="minorHAnsi" w:eastAsia="Calibri" w:hAnsiTheme="minorHAnsi"/>
                <w:sz w:val="26"/>
                <w:szCs w:val="26"/>
              </w:rPr>
              <w:t xml:space="preserve">Did staff member wear </w:t>
            </w:r>
            <w:proofErr w:type="gramStart"/>
            <w:r w:rsidRPr="00CE5DA1">
              <w:rPr>
                <w:rFonts w:asciiTheme="minorHAnsi" w:eastAsia="Calibri" w:hAnsiTheme="minorHAnsi"/>
                <w:sz w:val="26"/>
                <w:szCs w:val="26"/>
              </w:rPr>
              <w:t>PPE?*</w:t>
            </w:r>
            <w:proofErr w:type="gramEnd"/>
            <w:r w:rsidRPr="00CE5DA1">
              <w:rPr>
                <w:rFonts w:asciiTheme="minorHAnsi" w:eastAsia="Calibri" w:hAnsiTheme="minorHAnsi"/>
                <w:sz w:val="26"/>
                <w:szCs w:val="26"/>
              </w:rPr>
              <w:t>*</w:t>
            </w:r>
          </w:p>
          <w:p w14:paraId="4950BC24" w14:textId="77777777" w:rsidR="00DE4D37" w:rsidRPr="00CE5DA1" w:rsidRDefault="00DE4D37" w:rsidP="0051558D">
            <w:pPr>
              <w:spacing w:after="0"/>
              <w:ind w:left="10"/>
              <w:rPr>
                <w:rFonts w:asciiTheme="minorHAnsi" w:eastAsia="Calibri" w:hAnsiTheme="minorHAnsi"/>
                <w:sz w:val="26"/>
                <w:szCs w:val="26"/>
              </w:rPr>
            </w:pPr>
            <w:r w:rsidRPr="00CE5DA1">
              <w:rPr>
                <w:rFonts w:asciiTheme="minorHAnsi" w:eastAsia="Calibri" w:hAnsiTheme="minorHAnsi"/>
                <w:sz w:val="26"/>
                <w:szCs w:val="26"/>
              </w:rPr>
              <w:t>Y/N</w:t>
            </w:r>
          </w:p>
        </w:tc>
      </w:tr>
      <w:tr w:rsidR="00DE4D37" w14:paraId="33570EBC" w14:textId="77777777" w:rsidTr="00122E2F">
        <w:tc>
          <w:tcPr>
            <w:tcW w:w="1000" w:type="dxa"/>
          </w:tcPr>
          <w:p w14:paraId="1584A76D" w14:textId="77777777" w:rsidR="00DE4D37" w:rsidRPr="00CE5DA1" w:rsidRDefault="00DE4D37" w:rsidP="006F7200">
            <w:pPr>
              <w:spacing w:before="51"/>
              <w:rPr>
                <w:rFonts w:ascii="Calibri" w:eastAsia="Calibri" w:hAnsi="Calibri"/>
                <w:sz w:val="26"/>
                <w:szCs w:val="26"/>
              </w:rPr>
            </w:pPr>
          </w:p>
          <w:p w14:paraId="1D17B354" w14:textId="77777777" w:rsidR="00DE4D37" w:rsidRPr="00CE5DA1" w:rsidRDefault="00DE4D37" w:rsidP="006F7200">
            <w:pPr>
              <w:spacing w:before="51"/>
              <w:rPr>
                <w:rFonts w:ascii="Calibri" w:eastAsia="Calibri" w:hAnsi="Calibri"/>
                <w:sz w:val="26"/>
                <w:szCs w:val="26"/>
              </w:rPr>
            </w:pPr>
          </w:p>
        </w:tc>
        <w:tc>
          <w:tcPr>
            <w:tcW w:w="1648" w:type="dxa"/>
          </w:tcPr>
          <w:p w14:paraId="31474FDE" w14:textId="77777777" w:rsidR="00DE4D37" w:rsidRPr="00CE5DA1" w:rsidRDefault="00DE4D37" w:rsidP="006F7200">
            <w:pPr>
              <w:spacing w:before="51"/>
              <w:rPr>
                <w:rFonts w:ascii="Calibri" w:eastAsia="Calibri" w:hAnsi="Calibri"/>
                <w:sz w:val="26"/>
                <w:szCs w:val="26"/>
              </w:rPr>
            </w:pPr>
          </w:p>
        </w:tc>
        <w:tc>
          <w:tcPr>
            <w:tcW w:w="1026" w:type="dxa"/>
          </w:tcPr>
          <w:p w14:paraId="17CFD3E3" w14:textId="77777777" w:rsidR="00DE4D37" w:rsidRPr="00CE5DA1" w:rsidRDefault="00DE4D37" w:rsidP="006F7200">
            <w:pPr>
              <w:spacing w:before="51"/>
              <w:rPr>
                <w:rFonts w:ascii="Calibri" w:eastAsia="Calibri" w:hAnsi="Calibri"/>
                <w:sz w:val="26"/>
                <w:szCs w:val="26"/>
              </w:rPr>
            </w:pPr>
          </w:p>
        </w:tc>
        <w:tc>
          <w:tcPr>
            <w:tcW w:w="1810" w:type="dxa"/>
          </w:tcPr>
          <w:p w14:paraId="1B0075F2" w14:textId="77777777" w:rsidR="00DE4D37" w:rsidRPr="00CE5DA1" w:rsidRDefault="00DE4D37" w:rsidP="006F7200">
            <w:pPr>
              <w:spacing w:before="51"/>
              <w:rPr>
                <w:rFonts w:ascii="Calibri" w:eastAsia="Calibri" w:hAnsi="Calibri"/>
                <w:sz w:val="26"/>
                <w:szCs w:val="26"/>
              </w:rPr>
            </w:pPr>
          </w:p>
        </w:tc>
        <w:tc>
          <w:tcPr>
            <w:tcW w:w="2357" w:type="dxa"/>
          </w:tcPr>
          <w:p w14:paraId="7BB98D84" w14:textId="77777777" w:rsidR="00DE4D37" w:rsidRPr="00CE5DA1" w:rsidRDefault="00DE4D37" w:rsidP="006F7200">
            <w:pPr>
              <w:spacing w:before="51"/>
              <w:rPr>
                <w:rFonts w:ascii="Calibri" w:eastAsia="Calibri" w:hAnsi="Calibri"/>
                <w:sz w:val="26"/>
                <w:szCs w:val="26"/>
              </w:rPr>
            </w:pPr>
          </w:p>
        </w:tc>
        <w:tc>
          <w:tcPr>
            <w:tcW w:w="2740" w:type="dxa"/>
          </w:tcPr>
          <w:p w14:paraId="18770188" w14:textId="77777777" w:rsidR="00DE4D37" w:rsidRPr="00CE5DA1" w:rsidRDefault="00DE4D37" w:rsidP="006F7200">
            <w:pPr>
              <w:spacing w:before="51"/>
              <w:rPr>
                <w:rFonts w:ascii="Calibri" w:eastAsia="Calibri" w:hAnsi="Calibri"/>
                <w:sz w:val="26"/>
                <w:szCs w:val="26"/>
              </w:rPr>
            </w:pPr>
          </w:p>
        </w:tc>
        <w:tc>
          <w:tcPr>
            <w:tcW w:w="4303" w:type="dxa"/>
          </w:tcPr>
          <w:p w14:paraId="28828C8F" w14:textId="77777777" w:rsidR="00DE4D37" w:rsidRPr="00CE5DA1" w:rsidRDefault="00DE4D37" w:rsidP="006F7200">
            <w:pPr>
              <w:spacing w:before="51"/>
              <w:rPr>
                <w:rFonts w:ascii="Calibri" w:eastAsia="Calibri" w:hAnsi="Calibri"/>
                <w:sz w:val="26"/>
                <w:szCs w:val="26"/>
              </w:rPr>
            </w:pPr>
          </w:p>
        </w:tc>
      </w:tr>
      <w:tr w:rsidR="00DE4D37" w14:paraId="7BD82C96" w14:textId="77777777" w:rsidTr="00122E2F">
        <w:tc>
          <w:tcPr>
            <w:tcW w:w="1000" w:type="dxa"/>
          </w:tcPr>
          <w:p w14:paraId="2DDD1266" w14:textId="77777777" w:rsidR="00DE4D37" w:rsidRPr="00CE5DA1" w:rsidRDefault="00DE4D37" w:rsidP="006F7200">
            <w:pPr>
              <w:spacing w:before="51"/>
              <w:rPr>
                <w:rFonts w:ascii="Calibri" w:eastAsia="Calibri" w:hAnsi="Calibri"/>
                <w:sz w:val="26"/>
                <w:szCs w:val="26"/>
              </w:rPr>
            </w:pPr>
          </w:p>
          <w:p w14:paraId="15178D34" w14:textId="77777777" w:rsidR="00DE4D37" w:rsidRPr="00CE5DA1" w:rsidRDefault="00DE4D37" w:rsidP="006F7200">
            <w:pPr>
              <w:spacing w:before="51"/>
              <w:rPr>
                <w:rFonts w:ascii="Calibri" w:eastAsia="Calibri" w:hAnsi="Calibri"/>
                <w:sz w:val="26"/>
                <w:szCs w:val="26"/>
              </w:rPr>
            </w:pPr>
          </w:p>
        </w:tc>
        <w:tc>
          <w:tcPr>
            <w:tcW w:w="1648" w:type="dxa"/>
          </w:tcPr>
          <w:p w14:paraId="4390B591" w14:textId="77777777" w:rsidR="00DE4D37" w:rsidRPr="00CE5DA1" w:rsidRDefault="00DE4D37" w:rsidP="006F7200">
            <w:pPr>
              <w:spacing w:before="51"/>
              <w:rPr>
                <w:rFonts w:ascii="Calibri" w:eastAsia="Calibri" w:hAnsi="Calibri"/>
                <w:sz w:val="26"/>
                <w:szCs w:val="26"/>
              </w:rPr>
            </w:pPr>
          </w:p>
        </w:tc>
        <w:tc>
          <w:tcPr>
            <w:tcW w:w="1026" w:type="dxa"/>
          </w:tcPr>
          <w:p w14:paraId="219265ED" w14:textId="77777777" w:rsidR="00DE4D37" w:rsidRPr="00CE5DA1" w:rsidRDefault="00DE4D37" w:rsidP="006F7200">
            <w:pPr>
              <w:spacing w:before="51"/>
              <w:rPr>
                <w:rFonts w:ascii="Calibri" w:eastAsia="Calibri" w:hAnsi="Calibri"/>
                <w:sz w:val="26"/>
                <w:szCs w:val="26"/>
              </w:rPr>
            </w:pPr>
          </w:p>
        </w:tc>
        <w:tc>
          <w:tcPr>
            <w:tcW w:w="1810" w:type="dxa"/>
          </w:tcPr>
          <w:p w14:paraId="085CFE4E" w14:textId="77777777" w:rsidR="00DE4D37" w:rsidRPr="00CE5DA1" w:rsidRDefault="00DE4D37" w:rsidP="006F7200">
            <w:pPr>
              <w:spacing w:before="51"/>
              <w:rPr>
                <w:rFonts w:ascii="Calibri" w:eastAsia="Calibri" w:hAnsi="Calibri"/>
                <w:sz w:val="26"/>
                <w:szCs w:val="26"/>
              </w:rPr>
            </w:pPr>
          </w:p>
        </w:tc>
        <w:tc>
          <w:tcPr>
            <w:tcW w:w="2357" w:type="dxa"/>
          </w:tcPr>
          <w:p w14:paraId="7294BB91" w14:textId="77777777" w:rsidR="00DE4D37" w:rsidRPr="00CE5DA1" w:rsidRDefault="00DE4D37" w:rsidP="006F7200">
            <w:pPr>
              <w:spacing w:before="51"/>
              <w:rPr>
                <w:rFonts w:ascii="Calibri" w:eastAsia="Calibri" w:hAnsi="Calibri"/>
                <w:sz w:val="26"/>
                <w:szCs w:val="26"/>
              </w:rPr>
            </w:pPr>
          </w:p>
        </w:tc>
        <w:tc>
          <w:tcPr>
            <w:tcW w:w="2740" w:type="dxa"/>
          </w:tcPr>
          <w:p w14:paraId="4EECA395" w14:textId="77777777" w:rsidR="00DE4D37" w:rsidRPr="00CE5DA1" w:rsidRDefault="00DE4D37" w:rsidP="006F7200">
            <w:pPr>
              <w:spacing w:before="51"/>
              <w:rPr>
                <w:rFonts w:ascii="Calibri" w:eastAsia="Calibri" w:hAnsi="Calibri"/>
                <w:sz w:val="26"/>
                <w:szCs w:val="26"/>
              </w:rPr>
            </w:pPr>
          </w:p>
        </w:tc>
        <w:tc>
          <w:tcPr>
            <w:tcW w:w="4303" w:type="dxa"/>
          </w:tcPr>
          <w:p w14:paraId="674C7959" w14:textId="77777777" w:rsidR="00DE4D37" w:rsidRPr="00CE5DA1" w:rsidRDefault="00DE4D37" w:rsidP="006F7200">
            <w:pPr>
              <w:spacing w:before="51"/>
              <w:rPr>
                <w:rFonts w:ascii="Calibri" w:eastAsia="Calibri" w:hAnsi="Calibri"/>
                <w:sz w:val="26"/>
                <w:szCs w:val="26"/>
              </w:rPr>
            </w:pPr>
          </w:p>
        </w:tc>
      </w:tr>
      <w:tr w:rsidR="00DE4D37" w14:paraId="6BAE5B26" w14:textId="77777777" w:rsidTr="00122E2F">
        <w:tc>
          <w:tcPr>
            <w:tcW w:w="1000" w:type="dxa"/>
          </w:tcPr>
          <w:p w14:paraId="2F336DDB" w14:textId="77777777" w:rsidR="00DE4D37" w:rsidRPr="00CE5DA1" w:rsidRDefault="00DE4D37" w:rsidP="006F7200">
            <w:pPr>
              <w:spacing w:before="51"/>
              <w:rPr>
                <w:rFonts w:ascii="Calibri" w:eastAsia="Calibri" w:hAnsi="Calibri"/>
                <w:sz w:val="26"/>
                <w:szCs w:val="26"/>
              </w:rPr>
            </w:pPr>
          </w:p>
          <w:p w14:paraId="630A2BAB" w14:textId="77777777" w:rsidR="00DE4D37" w:rsidRPr="00CE5DA1" w:rsidRDefault="00DE4D37" w:rsidP="006F7200">
            <w:pPr>
              <w:spacing w:before="51"/>
              <w:rPr>
                <w:rFonts w:ascii="Calibri" w:eastAsia="Calibri" w:hAnsi="Calibri"/>
                <w:sz w:val="26"/>
                <w:szCs w:val="26"/>
              </w:rPr>
            </w:pPr>
          </w:p>
        </w:tc>
        <w:tc>
          <w:tcPr>
            <w:tcW w:w="1648" w:type="dxa"/>
          </w:tcPr>
          <w:p w14:paraId="183A3968" w14:textId="77777777" w:rsidR="00DE4D37" w:rsidRPr="00CE5DA1" w:rsidRDefault="00DE4D37" w:rsidP="006F7200">
            <w:pPr>
              <w:spacing w:before="51"/>
              <w:rPr>
                <w:rFonts w:ascii="Calibri" w:eastAsia="Calibri" w:hAnsi="Calibri"/>
                <w:sz w:val="26"/>
                <w:szCs w:val="26"/>
              </w:rPr>
            </w:pPr>
          </w:p>
        </w:tc>
        <w:tc>
          <w:tcPr>
            <w:tcW w:w="1026" w:type="dxa"/>
          </w:tcPr>
          <w:p w14:paraId="0CB90F0B" w14:textId="77777777" w:rsidR="00DE4D37" w:rsidRPr="00CE5DA1" w:rsidRDefault="00DE4D37" w:rsidP="006F7200">
            <w:pPr>
              <w:spacing w:before="51"/>
              <w:rPr>
                <w:rFonts w:ascii="Calibri" w:eastAsia="Calibri" w:hAnsi="Calibri"/>
                <w:sz w:val="26"/>
                <w:szCs w:val="26"/>
              </w:rPr>
            </w:pPr>
          </w:p>
        </w:tc>
        <w:tc>
          <w:tcPr>
            <w:tcW w:w="1810" w:type="dxa"/>
          </w:tcPr>
          <w:p w14:paraId="3282DEAE" w14:textId="77777777" w:rsidR="00DE4D37" w:rsidRPr="00CE5DA1" w:rsidRDefault="00DE4D37" w:rsidP="006F7200">
            <w:pPr>
              <w:spacing w:before="51"/>
              <w:rPr>
                <w:rFonts w:ascii="Calibri" w:eastAsia="Calibri" w:hAnsi="Calibri"/>
                <w:sz w:val="26"/>
                <w:szCs w:val="26"/>
              </w:rPr>
            </w:pPr>
          </w:p>
        </w:tc>
        <w:tc>
          <w:tcPr>
            <w:tcW w:w="2357" w:type="dxa"/>
          </w:tcPr>
          <w:p w14:paraId="61A59033" w14:textId="77777777" w:rsidR="00DE4D37" w:rsidRPr="00CE5DA1" w:rsidRDefault="00DE4D37" w:rsidP="006F7200">
            <w:pPr>
              <w:spacing w:before="51"/>
              <w:rPr>
                <w:rFonts w:ascii="Calibri" w:eastAsia="Calibri" w:hAnsi="Calibri"/>
                <w:sz w:val="26"/>
                <w:szCs w:val="26"/>
              </w:rPr>
            </w:pPr>
          </w:p>
        </w:tc>
        <w:tc>
          <w:tcPr>
            <w:tcW w:w="2740" w:type="dxa"/>
          </w:tcPr>
          <w:p w14:paraId="2799F050" w14:textId="77777777" w:rsidR="00DE4D37" w:rsidRPr="00CE5DA1" w:rsidRDefault="00DE4D37" w:rsidP="006F7200">
            <w:pPr>
              <w:spacing w:before="51"/>
              <w:rPr>
                <w:rFonts w:ascii="Calibri" w:eastAsia="Calibri" w:hAnsi="Calibri"/>
                <w:sz w:val="26"/>
                <w:szCs w:val="26"/>
              </w:rPr>
            </w:pPr>
          </w:p>
        </w:tc>
        <w:tc>
          <w:tcPr>
            <w:tcW w:w="4303" w:type="dxa"/>
          </w:tcPr>
          <w:p w14:paraId="57A4E33C" w14:textId="77777777" w:rsidR="00DE4D37" w:rsidRPr="00CE5DA1" w:rsidRDefault="00DE4D37" w:rsidP="006F7200">
            <w:pPr>
              <w:spacing w:before="51"/>
              <w:rPr>
                <w:rFonts w:ascii="Calibri" w:eastAsia="Calibri" w:hAnsi="Calibri"/>
                <w:sz w:val="26"/>
                <w:szCs w:val="26"/>
              </w:rPr>
            </w:pPr>
          </w:p>
        </w:tc>
      </w:tr>
      <w:tr w:rsidR="00122E2F" w14:paraId="169E9296" w14:textId="77777777" w:rsidTr="00122E2F">
        <w:tc>
          <w:tcPr>
            <w:tcW w:w="1000" w:type="dxa"/>
          </w:tcPr>
          <w:p w14:paraId="1AEB9F4B" w14:textId="77777777" w:rsidR="00122E2F" w:rsidRDefault="00122E2F" w:rsidP="006F7200">
            <w:pPr>
              <w:spacing w:before="51"/>
              <w:rPr>
                <w:rFonts w:ascii="Calibri" w:eastAsia="Calibri" w:hAnsi="Calibri"/>
                <w:sz w:val="26"/>
                <w:szCs w:val="26"/>
              </w:rPr>
            </w:pPr>
          </w:p>
          <w:p w14:paraId="5C4AB5AB" w14:textId="77777777" w:rsidR="00122E2F" w:rsidRPr="00CE5DA1" w:rsidRDefault="00122E2F" w:rsidP="00122E2F">
            <w:pPr>
              <w:spacing w:before="51"/>
              <w:ind w:left="0" w:firstLine="0"/>
              <w:rPr>
                <w:rFonts w:ascii="Calibri" w:eastAsia="Calibri" w:hAnsi="Calibri"/>
                <w:sz w:val="26"/>
                <w:szCs w:val="26"/>
              </w:rPr>
            </w:pPr>
          </w:p>
        </w:tc>
        <w:tc>
          <w:tcPr>
            <w:tcW w:w="1648" w:type="dxa"/>
          </w:tcPr>
          <w:p w14:paraId="39284E84" w14:textId="77777777" w:rsidR="00122E2F" w:rsidRPr="00CE5DA1" w:rsidRDefault="00122E2F" w:rsidP="006F7200">
            <w:pPr>
              <w:spacing w:before="51"/>
              <w:rPr>
                <w:rFonts w:ascii="Calibri" w:eastAsia="Calibri" w:hAnsi="Calibri"/>
                <w:sz w:val="26"/>
                <w:szCs w:val="26"/>
              </w:rPr>
            </w:pPr>
          </w:p>
        </w:tc>
        <w:tc>
          <w:tcPr>
            <w:tcW w:w="1026" w:type="dxa"/>
          </w:tcPr>
          <w:p w14:paraId="5A58FF49" w14:textId="77777777" w:rsidR="00122E2F" w:rsidRPr="00CE5DA1" w:rsidRDefault="00122E2F" w:rsidP="006F7200">
            <w:pPr>
              <w:spacing w:before="51"/>
              <w:rPr>
                <w:rFonts w:ascii="Calibri" w:eastAsia="Calibri" w:hAnsi="Calibri"/>
                <w:sz w:val="26"/>
                <w:szCs w:val="26"/>
              </w:rPr>
            </w:pPr>
          </w:p>
        </w:tc>
        <w:tc>
          <w:tcPr>
            <w:tcW w:w="1810" w:type="dxa"/>
          </w:tcPr>
          <w:p w14:paraId="23466B7D" w14:textId="77777777" w:rsidR="00122E2F" w:rsidRPr="00CE5DA1" w:rsidRDefault="00122E2F" w:rsidP="006F7200">
            <w:pPr>
              <w:spacing w:before="51"/>
              <w:rPr>
                <w:rFonts w:ascii="Calibri" w:eastAsia="Calibri" w:hAnsi="Calibri"/>
                <w:sz w:val="26"/>
                <w:szCs w:val="26"/>
              </w:rPr>
            </w:pPr>
          </w:p>
        </w:tc>
        <w:tc>
          <w:tcPr>
            <w:tcW w:w="2357" w:type="dxa"/>
          </w:tcPr>
          <w:p w14:paraId="5F965753" w14:textId="77777777" w:rsidR="00122E2F" w:rsidRPr="00CE5DA1" w:rsidRDefault="00122E2F" w:rsidP="006F7200">
            <w:pPr>
              <w:spacing w:before="51"/>
              <w:rPr>
                <w:rFonts w:ascii="Calibri" w:eastAsia="Calibri" w:hAnsi="Calibri"/>
                <w:sz w:val="26"/>
                <w:szCs w:val="26"/>
              </w:rPr>
            </w:pPr>
          </w:p>
        </w:tc>
        <w:tc>
          <w:tcPr>
            <w:tcW w:w="2740" w:type="dxa"/>
          </w:tcPr>
          <w:p w14:paraId="25A0FED8" w14:textId="77777777" w:rsidR="00122E2F" w:rsidRPr="00CE5DA1" w:rsidRDefault="00122E2F" w:rsidP="006F7200">
            <w:pPr>
              <w:spacing w:before="51"/>
              <w:rPr>
                <w:rFonts w:ascii="Calibri" w:eastAsia="Calibri" w:hAnsi="Calibri"/>
                <w:sz w:val="26"/>
                <w:szCs w:val="26"/>
              </w:rPr>
            </w:pPr>
          </w:p>
        </w:tc>
        <w:tc>
          <w:tcPr>
            <w:tcW w:w="4303" w:type="dxa"/>
          </w:tcPr>
          <w:p w14:paraId="2C5D6954" w14:textId="77777777" w:rsidR="00122E2F" w:rsidRPr="00CE5DA1" w:rsidRDefault="00122E2F" w:rsidP="006F7200">
            <w:pPr>
              <w:spacing w:before="51"/>
              <w:rPr>
                <w:rFonts w:ascii="Calibri" w:eastAsia="Calibri" w:hAnsi="Calibri"/>
                <w:sz w:val="26"/>
                <w:szCs w:val="26"/>
              </w:rPr>
            </w:pPr>
          </w:p>
        </w:tc>
      </w:tr>
      <w:tr w:rsidR="00122E2F" w14:paraId="1C4F4931" w14:textId="77777777" w:rsidTr="00122E2F">
        <w:tc>
          <w:tcPr>
            <w:tcW w:w="1000" w:type="dxa"/>
          </w:tcPr>
          <w:p w14:paraId="5C6A3A84" w14:textId="77777777" w:rsidR="00122E2F" w:rsidRDefault="00122E2F" w:rsidP="006F7200">
            <w:pPr>
              <w:spacing w:before="51"/>
              <w:rPr>
                <w:rFonts w:ascii="Calibri" w:eastAsia="Calibri" w:hAnsi="Calibri"/>
                <w:sz w:val="26"/>
                <w:szCs w:val="26"/>
              </w:rPr>
            </w:pPr>
          </w:p>
          <w:p w14:paraId="7253B25E" w14:textId="77777777" w:rsidR="00122E2F" w:rsidRDefault="00122E2F" w:rsidP="006F7200">
            <w:pPr>
              <w:spacing w:before="51"/>
              <w:rPr>
                <w:rFonts w:ascii="Calibri" w:eastAsia="Calibri" w:hAnsi="Calibri"/>
                <w:sz w:val="26"/>
                <w:szCs w:val="26"/>
              </w:rPr>
            </w:pPr>
          </w:p>
        </w:tc>
        <w:tc>
          <w:tcPr>
            <w:tcW w:w="1648" w:type="dxa"/>
          </w:tcPr>
          <w:p w14:paraId="0FEEA6E1" w14:textId="77777777" w:rsidR="00122E2F" w:rsidRPr="00CE5DA1" w:rsidRDefault="00122E2F" w:rsidP="006F7200">
            <w:pPr>
              <w:spacing w:before="51"/>
              <w:rPr>
                <w:rFonts w:ascii="Calibri" w:eastAsia="Calibri" w:hAnsi="Calibri"/>
                <w:sz w:val="26"/>
                <w:szCs w:val="26"/>
              </w:rPr>
            </w:pPr>
          </w:p>
        </w:tc>
        <w:tc>
          <w:tcPr>
            <w:tcW w:w="1026" w:type="dxa"/>
          </w:tcPr>
          <w:p w14:paraId="5184BA6A" w14:textId="77777777" w:rsidR="00122E2F" w:rsidRPr="00CE5DA1" w:rsidRDefault="00122E2F" w:rsidP="006F7200">
            <w:pPr>
              <w:spacing w:before="51"/>
              <w:rPr>
                <w:rFonts w:ascii="Calibri" w:eastAsia="Calibri" w:hAnsi="Calibri"/>
                <w:sz w:val="26"/>
                <w:szCs w:val="26"/>
              </w:rPr>
            </w:pPr>
          </w:p>
        </w:tc>
        <w:tc>
          <w:tcPr>
            <w:tcW w:w="1810" w:type="dxa"/>
          </w:tcPr>
          <w:p w14:paraId="6BF04295" w14:textId="77777777" w:rsidR="00122E2F" w:rsidRPr="00CE5DA1" w:rsidRDefault="00122E2F" w:rsidP="006F7200">
            <w:pPr>
              <w:spacing w:before="51"/>
              <w:rPr>
                <w:rFonts w:ascii="Calibri" w:eastAsia="Calibri" w:hAnsi="Calibri"/>
                <w:sz w:val="26"/>
                <w:szCs w:val="26"/>
              </w:rPr>
            </w:pPr>
          </w:p>
        </w:tc>
        <w:tc>
          <w:tcPr>
            <w:tcW w:w="2357" w:type="dxa"/>
          </w:tcPr>
          <w:p w14:paraId="7B37324E" w14:textId="77777777" w:rsidR="00122E2F" w:rsidRPr="00CE5DA1" w:rsidRDefault="00122E2F" w:rsidP="006F7200">
            <w:pPr>
              <w:spacing w:before="51"/>
              <w:rPr>
                <w:rFonts w:ascii="Calibri" w:eastAsia="Calibri" w:hAnsi="Calibri"/>
                <w:sz w:val="26"/>
                <w:szCs w:val="26"/>
              </w:rPr>
            </w:pPr>
          </w:p>
        </w:tc>
        <w:tc>
          <w:tcPr>
            <w:tcW w:w="2740" w:type="dxa"/>
          </w:tcPr>
          <w:p w14:paraId="0F91D4FF" w14:textId="77777777" w:rsidR="00122E2F" w:rsidRPr="00CE5DA1" w:rsidRDefault="00122E2F" w:rsidP="006F7200">
            <w:pPr>
              <w:spacing w:before="51"/>
              <w:rPr>
                <w:rFonts w:ascii="Calibri" w:eastAsia="Calibri" w:hAnsi="Calibri"/>
                <w:sz w:val="26"/>
                <w:szCs w:val="26"/>
              </w:rPr>
            </w:pPr>
          </w:p>
        </w:tc>
        <w:tc>
          <w:tcPr>
            <w:tcW w:w="4303" w:type="dxa"/>
          </w:tcPr>
          <w:p w14:paraId="68A4FB73" w14:textId="77777777" w:rsidR="00122E2F" w:rsidRPr="00CE5DA1" w:rsidRDefault="00122E2F" w:rsidP="006F7200">
            <w:pPr>
              <w:spacing w:before="51"/>
              <w:rPr>
                <w:rFonts w:ascii="Calibri" w:eastAsia="Calibri" w:hAnsi="Calibri"/>
                <w:sz w:val="26"/>
                <w:szCs w:val="26"/>
              </w:rPr>
            </w:pPr>
          </w:p>
        </w:tc>
      </w:tr>
      <w:tr w:rsidR="00122E2F" w14:paraId="68DAFD75" w14:textId="77777777" w:rsidTr="00122E2F">
        <w:tc>
          <w:tcPr>
            <w:tcW w:w="1000" w:type="dxa"/>
          </w:tcPr>
          <w:p w14:paraId="28B78B2F" w14:textId="77777777" w:rsidR="00122E2F" w:rsidRDefault="00122E2F" w:rsidP="006F7200">
            <w:pPr>
              <w:spacing w:before="51"/>
              <w:rPr>
                <w:rFonts w:ascii="Calibri" w:eastAsia="Calibri" w:hAnsi="Calibri"/>
                <w:sz w:val="26"/>
                <w:szCs w:val="26"/>
              </w:rPr>
            </w:pPr>
          </w:p>
        </w:tc>
        <w:tc>
          <w:tcPr>
            <w:tcW w:w="1648" w:type="dxa"/>
          </w:tcPr>
          <w:p w14:paraId="24634E43" w14:textId="77777777" w:rsidR="00122E2F" w:rsidRPr="00CE5DA1" w:rsidRDefault="00122E2F" w:rsidP="006F7200">
            <w:pPr>
              <w:spacing w:before="51"/>
              <w:rPr>
                <w:rFonts w:ascii="Calibri" w:eastAsia="Calibri" w:hAnsi="Calibri"/>
                <w:sz w:val="26"/>
                <w:szCs w:val="26"/>
              </w:rPr>
            </w:pPr>
          </w:p>
        </w:tc>
        <w:tc>
          <w:tcPr>
            <w:tcW w:w="1026" w:type="dxa"/>
          </w:tcPr>
          <w:p w14:paraId="10BE1F0F" w14:textId="77777777" w:rsidR="00122E2F" w:rsidRPr="00CE5DA1" w:rsidRDefault="00122E2F" w:rsidP="006F7200">
            <w:pPr>
              <w:spacing w:before="51"/>
              <w:rPr>
                <w:rFonts w:ascii="Calibri" w:eastAsia="Calibri" w:hAnsi="Calibri"/>
                <w:sz w:val="26"/>
                <w:szCs w:val="26"/>
              </w:rPr>
            </w:pPr>
          </w:p>
        </w:tc>
        <w:tc>
          <w:tcPr>
            <w:tcW w:w="1810" w:type="dxa"/>
          </w:tcPr>
          <w:p w14:paraId="68BA3732" w14:textId="77777777" w:rsidR="00122E2F" w:rsidRPr="00CE5DA1" w:rsidRDefault="00122E2F" w:rsidP="006F7200">
            <w:pPr>
              <w:spacing w:before="51"/>
              <w:rPr>
                <w:rFonts w:ascii="Calibri" w:eastAsia="Calibri" w:hAnsi="Calibri"/>
                <w:sz w:val="26"/>
                <w:szCs w:val="26"/>
              </w:rPr>
            </w:pPr>
          </w:p>
        </w:tc>
        <w:tc>
          <w:tcPr>
            <w:tcW w:w="2357" w:type="dxa"/>
          </w:tcPr>
          <w:p w14:paraId="4AE47492" w14:textId="77777777" w:rsidR="00122E2F" w:rsidRPr="00CE5DA1" w:rsidRDefault="00122E2F" w:rsidP="006F7200">
            <w:pPr>
              <w:spacing w:before="51"/>
              <w:rPr>
                <w:rFonts w:ascii="Calibri" w:eastAsia="Calibri" w:hAnsi="Calibri"/>
                <w:sz w:val="26"/>
                <w:szCs w:val="26"/>
              </w:rPr>
            </w:pPr>
          </w:p>
        </w:tc>
        <w:tc>
          <w:tcPr>
            <w:tcW w:w="2740" w:type="dxa"/>
          </w:tcPr>
          <w:p w14:paraId="3958E519" w14:textId="77777777" w:rsidR="00122E2F" w:rsidRPr="00CE5DA1" w:rsidRDefault="00122E2F" w:rsidP="006F7200">
            <w:pPr>
              <w:spacing w:before="51"/>
              <w:rPr>
                <w:rFonts w:ascii="Calibri" w:eastAsia="Calibri" w:hAnsi="Calibri"/>
                <w:sz w:val="26"/>
                <w:szCs w:val="26"/>
              </w:rPr>
            </w:pPr>
          </w:p>
        </w:tc>
        <w:tc>
          <w:tcPr>
            <w:tcW w:w="4303" w:type="dxa"/>
          </w:tcPr>
          <w:p w14:paraId="2259C4AE" w14:textId="77777777" w:rsidR="00122E2F" w:rsidRPr="00CE5DA1" w:rsidRDefault="00122E2F" w:rsidP="006F7200">
            <w:pPr>
              <w:spacing w:before="51"/>
              <w:rPr>
                <w:rFonts w:ascii="Calibri" w:eastAsia="Calibri" w:hAnsi="Calibri"/>
                <w:sz w:val="26"/>
                <w:szCs w:val="26"/>
              </w:rPr>
            </w:pPr>
          </w:p>
        </w:tc>
      </w:tr>
    </w:tbl>
    <w:p w14:paraId="343A5ED3" w14:textId="77777777" w:rsidR="00DE4D37" w:rsidRPr="00CE5DA1" w:rsidRDefault="00DE4D37" w:rsidP="00DE4D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H = Headache, N = Nausea, LST = Loss of smell/taste, Other</w:t>
      </w:r>
    </w:p>
    <w:p w14:paraId="3E549F04" w14:textId="77777777" w:rsidR="00DE4D37" w:rsidRPr="00CE5DA1" w:rsidRDefault="00DE4D37" w:rsidP="00DE4D37">
      <w:pPr>
        <w:spacing w:before="51"/>
        <w:ind w:left="220"/>
        <w:rPr>
          <w:rFonts w:asciiTheme="minorHAnsi" w:eastAsia="Calibri" w:hAnsiTheme="minorHAnsi"/>
          <w:b/>
          <w:szCs w:val="24"/>
        </w:rPr>
      </w:pPr>
      <w:r w:rsidRPr="00CE5DA1">
        <w:rPr>
          <w:rFonts w:asciiTheme="minorHAnsi" w:eastAsia="Calibri" w:hAnsiTheme="minorHAnsi"/>
          <w:b/>
          <w:szCs w:val="24"/>
        </w:rPr>
        <w:t>** Only required if social distancing could not be observed</w:t>
      </w:r>
    </w:p>
    <w:p w14:paraId="4F65388A" w14:textId="77777777" w:rsidR="00DE4D37" w:rsidRDefault="00DE4D37">
      <w:pPr>
        <w:spacing w:after="26" w:line="270" w:lineRule="auto"/>
        <w:ind w:left="-5" w:right="207"/>
        <w:sectPr w:rsidR="00DE4D37" w:rsidSect="006E0A37">
          <w:pgSz w:w="16838" w:h="11904" w:orient="landscape"/>
          <w:pgMar w:top="1440" w:right="1440" w:bottom="1440" w:left="1440" w:header="283" w:footer="283" w:gutter="0"/>
          <w:cols w:space="720"/>
          <w:titlePg/>
          <w:docGrid w:linePitch="326"/>
        </w:sectPr>
      </w:pPr>
    </w:p>
    <w:p w14:paraId="7936E909" w14:textId="7FF9FA83" w:rsidR="00D85C0C" w:rsidRDefault="001F7FA8" w:rsidP="00DE4D37">
      <w:pPr>
        <w:pStyle w:val="Heading1"/>
        <w:ind w:left="0" w:firstLine="0"/>
      </w:pPr>
      <w:bookmarkStart w:id="110" w:name="_Toc72509278"/>
      <w:r>
        <w:lastRenderedPageBreak/>
        <w:t xml:space="preserve">Appendix </w:t>
      </w:r>
      <w:r w:rsidR="00CD772A">
        <w:t>4</w:t>
      </w:r>
      <w:r>
        <w:t xml:space="preserve">: </w:t>
      </w:r>
      <w:r w:rsidR="00D85C0C">
        <w:t>S</w:t>
      </w:r>
      <w:r>
        <w:t>eeking consent to share personal in</w:t>
      </w:r>
      <w:r w:rsidR="00D85C0C">
        <w:t>formation with</w:t>
      </w:r>
      <w:r>
        <w:t xml:space="preserve"> Cumbria County Council</w:t>
      </w:r>
      <w:bookmarkEnd w:id="110"/>
      <w:r>
        <w:t xml:space="preserve"> </w:t>
      </w:r>
    </w:p>
    <w:p w14:paraId="4A96F57B" w14:textId="77777777" w:rsidR="00DE4D37" w:rsidRPr="00783B75" w:rsidRDefault="00DE4D37" w:rsidP="00DE4D37">
      <w:pPr>
        <w:ind w:left="0" w:firstLine="0"/>
        <w:rPr>
          <w:rFonts w:eastAsia="Calibri"/>
          <w:szCs w:val="24"/>
        </w:rPr>
      </w:pPr>
    </w:p>
    <w:p w14:paraId="1C54493A"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14:paraId="6889EBDE"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0E2A8D87" w14:textId="77777777" w:rsidR="00DE4D37" w:rsidRPr="00DE4D37" w:rsidRDefault="00122E2F" w:rsidP="00DE4D37">
      <w:pPr>
        <w:spacing w:after="0" w:line="276" w:lineRule="auto"/>
        <w:ind w:left="10"/>
        <w:jc w:val="both"/>
        <w:rPr>
          <w:rFonts w:asciiTheme="minorHAnsi" w:eastAsia="Calibri" w:hAnsiTheme="minorHAnsi" w:cstheme="minorHAnsi"/>
          <w:szCs w:val="24"/>
        </w:rPr>
      </w:pPr>
      <w:r>
        <w:rPr>
          <w:rFonts w:asciiTheme="minorHAnsi" w:eastAsia="Calibri" w:hAnsiTheme="minorHAnsi" w:cstheme="minorHAnsi"/>
          <w:szCs w:val="24"/>
        </w:rPr>
        <w:t>Setting managers</w:t>
      </w:r>
      <w:r w:rsidR="00DE4D37" w:rsidRPr="00DE4D37">
        <w:rPr>
          <w:rFonts w:asciiTheme="minorHAnsi" w:eastAsia="Calibri" w:hAnsiTheme="minorHAnsi" w:cstheme="minorHAnsi"/>
          <w:szCs w:val="24"/>
        </w:rPr>
        <w:t xml:space="preserve"> should contact the Cumbria County Council COVID-19 Call Centre on 0800 783 1968 with details about </w:t>
      </w:r>
      <w:r>
        <w:rPr>
          <w:rFonts w:asciiTheme="minorHAnsi" w:eastAsia="Calibri" w:hAnsiTheme="minorHAnsi" w:cstheme="minorHAnsi"/>
          <w:szCs w:val="24"/>
        </w:rPr>
        <w:t>any positive cases</w:t>
      </w:r>
      <w:r w:rsidR="00DE4D37" w:rsidRPr="00DE4D37">
        <w:rPr>
          <w:rFonts w:asciiTheme="minorHAnsi" w:eastAsia="Calibri" w:hAnsiTheme="minorHAnsi" w:cstheme="minorHAnsi"/>
          <w:szCs w:val="24"/>
        </w:rPr>
        <w:t xml:space="preserve">. This information is then used to support settings, staff and families with advice, carry out contact tracing if required, and manage possible outbreaks. </w:t>
      </w:r>
    </w:p>
    <w:p w14:paraId="11841A69"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13F5E1A0"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14:paraId="5ADD626F"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7A1615B6"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14:paraId="3C4BDBB5"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45387A82"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14:paraId="22C09935"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51C240C6" w14:textId="4379A303" w:rsidR="00DE4D37" w:rsidRPr="00783B75" w:rsidRDefault="00DE4D37" w:rsidP="00DE4D37">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86" w:history="1">
        <w:r w:rsidR="0016417D" w:rsidRPr="000C20F6">
          <w:rPr>
            <w:rStyle w:val="Hyperlink"/>
            <w:rFonts w:asciiTheme="minorHAnsi" w:eastAsia="Calibri" w:hAnsiTheme="minorHAnsi" w:cstheme="minorHAnsi"/>
            <w:szCs w:val="24"/>
          </w:rPr>
          <w:t>EducationIPC@cumbria.gov.uk</w:t>
        </w:r>
      </w:hyperlink>
      <w:r w:rsidRPr="00783B75">
        <w:rPr>
          <w:rFonts w:eastAsia="Calibri"/>
          <w:szCs w:val="24"/>
        </w:rPr>
        <w:t xml:space="preserve"> </w:t>
      </w:r>
    </w:p>
    <w:p w14:paraId="243BC073" w14:textId="77777777" w:rsidR="00DE4D37" w:rsidRDefault="00DE4D37">
      <w:pPr>
        <w:spacing w:after="130" w:line="270" w:lineRule="auto"/>
        <w:ind w:left="-5" w:right="207"/>
        <w:rPr>
          <w:color w:val="98002E"/>
        </w:rPr>
      </w:pPr>
    </w:p>
    <w:p w14:paraId="2352D16C" w14:textId="77777777" w:rsidR="00DE4D37" w:rsidRDefault="00DE4D37">
      <w:pPr>
        <w:spacing w:after="130" w:line="270" w:lineRule="auto"/>
        <w:ind w:left="-5" w:right="207"/>
        <w:rPr>
          <w:color w:val="98002E"/>
        </w:rPr>
      </w:pPr>
    </w:p>
    <w:p w14:paraId="3B38E750" w14:textId="77777777" w:rsidR="00DE4D37" w:rsidRDefault="00DE4D37">
      <w:pPr>
        <w:spacing w:after="130" w:line="270" w:lineRule="auto"/>
        <w:ind w:left="-5" w:right="207"/>
        <w:rPr>
          <w:color w:val="98002E"/>
        </w:rPr>
      </w:pPr>
    </w:p>
    <w:p w14:paraId="110EC20E" w14:textId="77777777" w:rsidR="00DE4D37" w:rsidRDefault="00DE4D37">
      <w:pPr>
        <w:spacing w:after="130" w:line="270" w:lineRule="auto"/>
        <w:ind w:left="-5" w:right="207"/>
        <w:rPr>
          <w:color w:val="98002E"/>
        </w:rPr>
      </w:pPr>
    </w:p>
    <w:p w14:paraId="7E374C54" w14:textId="77777777" w:rsidR="00DE4D37" w:rsidRDefault="00DE4D37">
      <w:pPr>
        <w:spacing w:after="130" w:line="270" w:lineRule="auto"/>
        <w:ind w:left="-5" w:right="207"/>
        <w:rPr>
          <w:color w:val="98002E"/>
        </w:rPr>
      </w:pPr>
    </w:p>
    <w:p w14:paraId="2A782A07" w14:textId="77777777" w:rsidR="00DE4D37" w:rsidRDefault="00DE4D37">
      <w:pPr>
        <w:spacing w:after="130" w:line="270" w:lineRule="auto"/>
        <w:ind w:left="-5" w:right="207"/>
        <w:rPr>
          <w:color w:val="98002E"/>
        </w:rPr>
      </w:pPr>
    </w:p>
    <w:p w14:paraId="5EF11D97" w14:textId="77777777" w:rsidR="00DE4D37" w:rsidRDefault="00DE4D37">
      <w:pPr>
        <w:spacing w:after="130" w:line="270" w:lineRule="auto"/>
        <w:ind w:left="-5" w:right="207"/>
        <w:rPr>
          <w:color w:val="98002E"/>
        </w:rPr>
      </w:pPr>
    </w:p>
    <w:p w14:paraId="63091BE5" w14:textId="77777777" w:rsidR="00DE4D37" w:rsidRDefault="00DE4D37">
      <w:pPr>
        <w:spacing w:after="130" w:line="270" w:lineRule="auto"/>
        <w:ind w:left="-5" w:right="207"/>
        <w:rPr>
          <w:color w:val="98002E"/>
        </w:rPr>
      </w:pPr>
    </w:p>
    <w:p w14:paraId="6F800B90" w14:textId="77777777" w:rsidR="00DE4D37" w:rsidRDefault="00DE4D37">
      <w:pPr>
        <w:spacing w:after="130" w:line="270" w:lineRule="auto"/>
        <w:ind w:left="-5" w:right="207"/>
        <w:rPr>
          <w:color w:val="98002E"/>
        </w:rPr>
      </w:pPr>
    </w:p>
    <w:p w14:paraId="1E487851" w14:textId="77777777" w:rsidR="00DE4D37" w:rsidRDefault="00DE4D37">
      <w:pPr>
        <w:spacing w:after="130" w:line="270" w:lineRule="auto"/>
        <w:ind w:left="-5" w:right="207"/>
        <w:rPr>
          <w:color w:val="98002E"/>
        </w:rPr>
      </w:pPr>
    </w:p>
    <w:p w14:paraId="5D3C8F92" w14:textId="77777777" w:rsidR="00DE4D37" w:rsidRDefault="00DE4D37">
      <w:pPr>
        <w:spacing w:after="130" w:line="270" w:lineRule="auto"/>
        <w:ind w:left="-5" w:right="207"/>
        <w:rPr>
          <w:color w:val="98002E"/>
        </w:rPr>
      </w:pPr>
    </w:p>
    <w:p w14:paraId="775CAD33" w14:textId="77777777" w:rsidR="00CB0692" w:rsidRDefault="00CB0692">
      <w:pPr>
        <w:spacing w:after="130" w:line="270" w:lineRule="auto"/>
        <w:ind w:left="-5" w:right="207"/>
        <w:rPr>
          <w:color w:val="98002E"/>
        </w:rPr>
      </w:pPr>
    </w:p>
    <w:p w14:paraId="396D8393" w14:textId="77777777" w:rsidR="00DE4D37" w:rsidRDefault="00DE4D37">
      <w:pPr>
        <w:spacing w:after="130" w:line="270" w:lineRule="auto"/>
        <w:ind w:left="-5" w:right="207"/>
        <w:rPr>
          <w:color w:val="98002E"/>
        </w:rPr>
      </w:pPr>
    </w:p>
    <w:p w14:paraId="395D7698" w14:textId="77777777" w:rsidR="00DE4D37" w:rsidRPr="00DE4D37" w:rsidRDefault="00DE4D37" w:rsidP="00DE4D37">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lastRenderedPageBreak/>
        <w:t>COVID-19: Consent to share information if your child tests positive for COVID-19</w:t>
      </w:r>
    </w:p>
    <w:p w14:paraId="519B770A" w14:textId="77777777" w:rsidR="00DE4D37" w:rsidRPr="00DE4D37" w:rsidRDefault="00DE4D37" w:rsidP="00DE4D37">
      <w:pPr>
        <w:spacing w:after="0"/>
        <w:ind w:left="0"/>
        <w:rPr>
          <w:rFonts w:asciiTheme="minorHAnsi" w:eastAsia="Calibri" w:hAnsiTheme="minorHAnsi" w:cstheme="minorHAnsi"/>
          <w:szCs w:val="24"/>
        </w:rPr>
      </w:pPr>
    </w:p>
    <w:p w14:paraId="5432A1F5"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14:paraId="357C205A" w14:textId="77777777" w:rsidR="00DE4D37" w:rsidRPr="00DE4D37" w:rsidRDefault="00DE4D37" w:rsidP="00DE4D37">
      <w:pPr>
        <w:spacing w:after="0"/>
        <w:ind w:left="0"/>
        <w:rPr>
          <w:rFonts w:asciiTheme="minorHAnsi" w:eastAsia="Calibri" w:hAnsiTheme="minorHAnsi" w:cstheme="minorHAnsi"/>
          <w:szCs w:val="24"/>
        </w:rPr>
      </w:pPr>
    </w:p>
    <w:p w14:paraId="75F1E932" w14:textId="77777777" w:rsidR="00DE4D37" w:rsidRPr="00DE4D37" w:rsidRDefault="00DE4D37" w:rsidP="00807479">
      <w:pPr>
        <w:numPr>
          <w:ilvl w:val="0"/>
          <w:numId w:val="17"/>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14:paraId="5C8C0E76" w14:textId="77777777" w:rsidR="00DE4D37" w:rsidRPr="00DE4D37" w:rsidRDefault="00DE4D37" w:rsidP="00807479">
      <w:pPr>
        <w:numPr>
          <w:ilvl w:val="0"/>
          <w:numId w:val="17"/>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14:paraId="0413A2E8" w14:textId="77777777" w:rsidR="00DE4D37" w:rsidRPr="00DE4D37" w:rsidRDefault="00DE4D37" w:rsidP="00807479">
      <w:pPr>
        <w:numPr>
          <w:ilvl w:val="0"/>
          <w:numId w:val="17"/>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14:paraId="005D5030" w14:textId="77777777" w:rsidR="00DE4D37" w:rsidRPr="00DE4D37" w:rsidRDefault="00DE4D37" w:rsidP="00DE4D37">
      <w:pPr>
        <w:spacing w:after="0"/>
        <w:ind w:left="0"/>
        <w:rPr>
          <w:rFonts w:asciiTheme="minorHAnsi" w:eastAsia="Calibri" w:hAnsiTheme="minorHAnsi" w:cstheme="minorHAnsi"/>
          <w:szCs w:val="24"/>
        </w:rPr>
      </w:pPr>
    </w:p>
    <w:p w14:paraId="16D9F3DE"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This support is coordinated across a range of teams. Therefore these details may be shared with Environmental Health teams in District Councils, the Public Health team at Cumbria County Council and the Local Health Protection Team at Public Health England / National Institute for Health Protection.</w:t>
      </w:r>
    </w:p>
    <w:p w14:paraId="426D487E" w14:textId="77777777" w:rsidR="00DE4D37" w:rsidRPr="00DE4D37" w:rsidRDefault="00DE4D37" w:rsidP="00DE4D37">
      <w:pPr>
        <w:spacing w:after="0"/>
        <w:ind w:left="0"/>
        <w:rPr>
          <w:rFonts w:asciiTheme="minorHAnsi" w:eastAsia="Calibri" w:hAnsiTheme="minorHAnsi" w:cstheme="minorHAnsi"/>
          <w:szCs w:val="24"/>
        </w:rPr>
      </w:pPr>
    </w:p>
    <w:p w14:paraId="7582DE7F"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14:paraId="389EA08E" w14:textId="77777777" w:rsidR="00DE4D37" w:rsidRPr="00DE4D37" w:rsidRDefault="00DE4D37" w:rsidP="00DE4D37">
      <w:pPr>
        <w:spacing w:after="0"/>
        <w:ind w:left="0"/>
        <w:rPr>
          <w:rFonts w:asciiTheme="minorHAnsi" w:eastAsia="Calibri" w:hAnsiTheme="minorHAnsi" w:cstheme="minorHAnsi"/>
          <w:szCs w:val="24"/>
        </w:rPr>
      </w:pPr>
    </w:p>
    <w:p w14:paraId="38822926" w14:textId="77777777" w:rsidR="00DE4D37" w:rsidRPr="00DE4D37" w:rsidRDefault="00DE4D37" w:rsidP="00807479">
      <w:pPr>
        <w:numPr>
          <w:ilvl w:val="0"/>
          <w:numId w:val="18"/>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14:paraId="74716E2B" w14:textId="77777777" w:rsidR="00DE4D37" w:rsidRPr="00DE4D37" w:rsidRDefault="00DE4D37" w:rsidP="00807479">
      <w:pPr>
        <w:numPr>
          <w:ilvl w:val="0"/>
          <w:numId w:val="18"/>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14:paraId="3E9C5FE2" w14:textId="77777777" w:rsidR="00DE4D37" w:rsidRPr="00DE4D37" w:rsidRDefault="00DE4D37" w:rsidP="00807479">
      <w:pPr>
        <w:numPr>
          <w:ilvl w:val="0"/>
          <w:numId w:val="18"/>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14:paraId="1017291C" w14:textId="77777777" w:rsidR="00DE4D37" w:rsidRPr="00DE4D37" w:rsidRDefault="00DE4D37" w:rsidP="00807479">
      <w:pPr>
        <w:numPr>
          <w:ilvl w:val="0"/>
          <w:numId w:val="18"/>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14:paraId="6390E000" w14:textId="77777777" w:rsidR="00DE4D37" w:rsidRPr="00DE4D37" w:rsidRDefault="00DE4D37" w:rsidP="00807479">
      <w:pPr>
        <w:numPr>
          <w:ilvl w:val="0"/>
          <w:numId w:val="18"/>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When </w:t>
      </w:r>
      <w:r w:rsidR="00CB0692">
        <w:rPr>
          <w:rFonts w:asciiTheme="minorHAnsi" w:eastAsia="Calibri" w:hAnsiTheme="minorHAnsi" w:cstheme="minorHAnsi"/>
          <w:szCs w:val="24"/>
        </w:rPr>
        <w:t>the individual was last in the childcare</w:t>
      </w:r>
      <w:r w:rsidRPr="00DE4D37">
        <w:rPr>
          <w:rFonts w:asciiTheme="minorHAnsi" w:eastAsia="Calibri" w:hAnsiTheme="minorHAnsi" w:cstheme="minorHAnsi"/>
          <w:szCs w:val="24"/>
        </w:rPr>
        <w:t xml:space="preserve"> setting</w:t>
      </w:r>
    </w:p>
    <w:p w14:paraId="47EE4F1E" w14:textId="77777777" w:rsidR="00DE4D37" w:rsidRPr="00DE4D37" w:rsidRDefault="00DE4D37" w:rsidP="00DE4D37">
      <w:pPr>
        <w:spacing w:after="0"/>
        <w:ind w:left="0"/>
        <w:rPr>
          <w:rFonts w:asciiTheme="minorHAnsi" w:eastAsia="Calibri" w:hAnsiTheme="minorHAnsi" w:cstheme="minorHAnsi"/>
          <w:szCs w:val="24"/>
        </w:rPr>
      </w:pPr>
    </w:p>
    <w:p w14:paraId="1C5E1A0D"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If you are happy to give consent for details to be shared, please complete the </w:t>
      </w:r>
      <w:r w:rsidR="00CB0692">
        <w:rPr>
          <w:rFonts w:asciiTheme="minorHAnsi" w:eastAsia="Calibri" w:hAnsiTheme="minorHAnsi" w:cstheme="minorHAnsi"/>
          <w:szCs w:val="24"/>
        </w:rPr>
        <w:t>section below and return it to myself.</w:t>
      </w:r>
    </w:p>
    <w:p w14:paraId="611A2AA1" w14:textId="77777777" w:rsidR="00DE4D37" w:rsidRPr="00DE4D37" w:rsidRDefault="00DE4D37" w:rsidP="00DE4D37">
      <w:pPr>
        <w:pBdr>
          <w:bottom w:val="single" w:sz="12" w:space="1" w:color="auto"/>
        </w:pBdr>
        <w:spacing w:after="0"/>
        <w:ind w:left="0"/>
        <w:rPr>
          <w:rFonts w:asciiTheme="minorHAnsi" w:eastAsia="Calibri" w:hAnsiTheme="minorHAnsi" w:cstheme="minorHAnsi"/>
          <w:szCs w:val="24"/>
        </w:rPr>
      </w:pPr>
    </w:p>
    <w:p w14:paraId="43E24E63" w14:textId="77777777" w:rsidR="00DE4D37" w:rsidRPr="00DE4D37" w:rsidRDefault="00DE4D37" w:rsidP="00DE4D37">
      <w:pPr>
        <w:spacing w:after="0"/>
        <w:ind w:left="0"/>
        <w:rPr>
          <w:rFonts w:asciiTheme="minorHAnsi" w:eastAsia="Calibri" w:hAnsiTheme="minorHAnsi" w:cstheme="minorHAnsi"/>
          <w:szCs w:val="24"/>
        </w:rPr>
      </w:pPr>
    </w:p>
    <w:p w14:paraId="5BE5F505" w14:textId="77777777" w:rsidR="00DE4D37" w:rsidRPr="00DE4D37" w:rsidRDefault="00DE4D37" w:rsidP="00DE4D37">
      <w:pPr>
        <w:spacing w:after="0"/>
        <w:ind w:left="0"/>
        <w:rPr>
          <w:rFonts w:asciiTheme="minorHAnsi" w:eastAsia="Calibri" w:hAnsiTheme="minorHAnsi" w:cstheme="minorHAnsi"/>
          <w:szCs w:val="24"/>
        </w:rPr>
      </w:pPr>
    </w:p>
    <w:p w14:paraId="1FF59E7B"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14:paraId="2CCD8A1C" w14:textId="77777777" w:rsidR="00DE4D37" w:rsidRPr="00DE4D37" w:rsidRDefault="00DE4D37" w:rsidP="00DE4D37">
      <w:pPr>
        <w:spacing w:after="0"/>
        <w:ind w:left="0"/>
        <w:rPr>
          <w:rFonts w:asciiTheme="minorHAnsi" w:eastAsia="Calibri" w:hAnsiTheme="minorHAnsi" w:cstheme="minorHAnsi"/>
          <w:szCs w:val="24"/>
        </w:rPr>
      </w:pPr>
    </w:p>
    <w:p w14:paraId="64381B34"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14:paraId="57787B39" w14:textId="77777777" w:rsidR="00DE4D37" w:rsidRPr="00DE4D37" w:rsidRDefault="00DE4D37" w:rsidP="00DE4D37">
      <w:pPr>
        <w:spacing w:after="0"/>
        <w:ind w:left="0"/>
        <w:rPr>
          <w:rFonts w:asciiTheme="minorHAnsi" w:eastAsia="Calibri" w:hAnsiTheme="minorHAnsi" w:cstheme="minorHAnsi"/>
          <w:szCs w:val="24"/>
        </w:rPr>
      </w:pPr>
    </w:p>
    <w:p w14:paraId="441C11AC"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In the event that my child tests positive for COVID-19, I consent to details about my child (and my contact details) being shared with Cumbria County Council and partner organisations supporting the management of COVID-19.</w:t>
      </w:r>
    </w:p>
    <w:p w14:paraId="03DED6C5" w14:textId="77777777" w:rsidR="00DE4D37" w:rsidRPr="00DE4D37" w:rsidRDefault="00DE4D37" w:rsidP="00DE4D37">
      <w:pPr>
        <w:spacing w:after="0"/>
        <w:ind w:left="0"/>
        <w:rPr>
          <w:rFonts w:asciiTheme="minorHAnsi" w:eastAsia="Calibri" w:hAnsiTheme="minorHAnsi" w:cstheme="minorHAnsi"/>
          <w:szCs w:val="24"/>
        </w:rPr>
      </w:pPr>
    </w:p>
    <w:p w14:paraId="16E1EA88" w14:textId="77777777" w:rsidR="00DE4D37" w:rsidRPr="00DE4D37" w:rsidRDefault="00DE4D37" w:rsidP="00DE4D37">
      <w:pPr>
        <w:spacing w:after="0"/>
        <w:ind w:left="0"/>
        <w:rPr>
          <w:rFonts w:asciiTheme="minorHAnsi" w:eastAsia="Calibri" w:hAnsiTheme="minorHAnsi" w:cstheme="minorHAnsi"/>
          <w:szCs w:val="24"/>
        </w:rPr>
      </w:pPr>
    </w:p>
    <w:p w14:paraId="73EF2843"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14:paraId="38E88FC5" w14:textId="77777777" w:rsidR="00DE4D37" w:rsidRPr="00DE4D37" w:rsidRDefault="00DE4D37" w:rsidP="00DE4D37">
      <w:pPr>
        <w:spacing w:after="0"/>
        <w:ind w:left="0"/>
        <w:rPr>
          <w:rFonts w:asciiTheme="minorHAnsi" w:eastAsia="Calibri" w:hAnsiTheme="minorHAnsi" w:cstheme="minorHAnsi"/>
          <w:szCs w:val="24"/>
        </w:rPr>
      </w:pPr>
    </w:p>
    <w:p w14:paraId="4CE0551A"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14:paraId="552DACCC" w14:textId="77777777" w:rsidR="00DE4D37" w:rsidRPr="00DE4D37" w:rsidRDefault="00DE4D37" w:rsidP="00DE4D37">
      <w:pPr>
        <w:spacing w:after="0"/>
        <w:ind w:left="0"/>
        <w:rPr>
          <w:rFonts w:asciiTheme="minorHAnsi" w:eastAsia="Calibri" w:hAnsiTheme="minorHAnsi" w:cstheme="minorHAnsi"/>
          <w:szCs w:val="24"/>
        </w:rPr>
      </w:pPr>
    </w:p>
    <w:p w14:paraId="544AEC98" w14:textId="77777777" w:rsidR="00791321" w:rsidRPr="00CB0692" w:rsidRDefault="00DE4D37" w:rsidP="00CB0692">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Date:_______________________________________________________________</w:t>
      </w:r>
    </w:p>
    <w:sectPr w:rsidR="00791321" w:rsidRPr="00CB0692" w:rsidSect="001F5D7C">
      <w:pgSz w:w="11904" w:h="16838"/>
      <w:pgMar w:top="1440" w:right="1440" w:bottom="1440" w:left="144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B7D26" w14:textId="77777777" w:rsidR="002B22AB" w:rsidRDefault="002B22AB">
      <w:pPr>
        <w:spacing w:after="0" w:line="240" w:lineRule="auto"/>
      </w:pPr>
      <w:r>
        <w:separator/>
      </w:r>
    </w:p>
  </w:endnote>
  <w:endnote w:type="continuationSeparator" w:id="0">
    <w:p w14:paraId="2DCD4346" w14:textId="77777777" w:rsidR="002B22AB" w:rsidRDefault="002B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4C00" w14:textId="77777777" w:rsidR="002B22AB" w:rsidRDefault="002B22AB">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416191"/>
      <w:docPartObj>
        <w:docPartGallery w:val="Page Numbers (Bottom of Page)"/>
        <w:docPartUnique/>
      </w:docPartObj>
    </w:sdtPr>
    <w:sdtEndPr>
      <w:rPr>
        <w:noProof/>
      </w:rPr>
    </w:sdtEndPr>
    <w:sdtContent>
      <w:p w14:paraId="1BE1E3FB" w14:textId="1287D3B4" w:rsidR="002B22AB" w:rsidRDefault="002B22AB">
        <w:pPr>
          <w:pStyle w:val="Footer"/>
          <w:jc w:val="right"/>
        </w:pPr>
        <w:r>
          <w:fldChar w:fldCharType="begin"/>
        </w:r>
        <w:r>
          <w:instrText xml:space="preserve"> PAGE   \* MERGEFORMAT </w:instrText>
        </w:r>
        <w:r>
          <w:fldChar w:fldCharType="separate"/>
        </w:r>
        <w:r w:rsidR="007627C8">
          <w:rPr>
            <w:noProof/>
          </w:rPr>
          <w:t>10</w:t>
        </w:r>
        <w:r>
          <w:rPr>
            <w:noProof/>
          </w:rPr>
          <w:fldChar w:fldCharType="end"/>
        </w:r>
      </w:p>
    </w:sdtContent>
  </w:sdt>
  <w:p w14:paraId="43F3E4E2" w14:textId="77777777" w:rsidR="002B22AB" w:rsidRDefault="002B22AB">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910084"/>
      <w:docPartObj>
        <w:docPartGallery w:val="Page Numbers (Bottom of Page)"/>
        <w:docPartUnique/>
      </w:docPartObj>
    </w:sdtPr>
    <w:sdtEndPr>
      <w:rPr>
        <w:noProof/>
      </w:rPr>
    </w:sdtEndPr>
    <w:sdtContent>
      <w:p w14:paraId="7172DF38" w14:textId="1362A008" w:rsidR="002B22AB" w:rsidRPr="00DD526B" w:rsidRDefault="002B22AB">
        <w:pPr>
          <w:pStyle w:val="Footer"/>
          <w:jc w:val="right"/>
        </w:pPr>
        <w:r w:rsidRPr="00DD526B">
          <w:fldChar w:fldCharType="begin"/>
        </w:r>
        <w:r w:rsidRPr="00DD526B">
          <w:instrText xml:space="preserve"> PAGE   \* MERGEFORMAT </w:instrText>
        </w:r>
        <w:r w:rsidRPr="00DD526B">
          <w:fldChar w:fldCharType="separate"/>
        </w:r>
        <w:r w:rsidR="007627C8">
          <w:rPr>
            <w:noProof/>
          </w:rPr>
          <w:t>13</w:t>
        </w:r>
        <w:r w:rsidRPr="00DD526B">
          <w:rPr>
            <w:noProof/>
          </w:rPr>
          <w:fldChar w:fldCharType="end"/>
        </w:r>
      </w:p>
    </w:sdtContent>
  </w:sdt>
  <w:p w14:paraId="5EEA5590" w14:textId="77777777" w:rsidR="002B22AB" w:rsidRDefault="002B22A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6E0E" w14:textId="77777777" w:rsidR="002B22AB" w:rsidRDefault="002B22AB">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34330"/>
      <w:docPartObj>
        <w:docPartGallery w:val="Page Numbers (Bottom of Page)"/>
        <w:docPartUnique/>
      </w:docPartObj>
    </w:sdtPr>
    <w:sdtEndPr>
      <w:rPr>
        <w:noProof/>
      </w:rPr>
    </w:sdtEndPr>
    <w:sdtContent>
      <w:p w14:paraId="238E17F8" w14:textId="77159983" w:rsidR="002B22AB" w:rsidRDefault="002B22AB">
        <w:pPr>
          <w:pStyle w:val="Footer"/>
          <w:jc w:val="right"/>
        </w:pPr>
        <w:r>
          <w:fldChar w:fldCharType="begin"/>
        </w:r>
        <w:r>
          <w:instrText xml:space="preserve"> PAGE   \* MERGEFORMAT </w:instrText>
        </w:r>
        <w:r>
          <w:fldChar w:fldCharType="separate"/>
        </w:r>
        <w:r w:rsidR="007627C8">
          <w:rPr>
            <w:noProof/>
          </w:rPr>
          <w:t>20</w:t>
        </w:r>
        <w:r>
          <w:rPr>
            <w:noProof/>
          </w:rPr>
          <w:fldChar w:fldCharType="end"/>
        </w:r>
      </w:p>
    </w:sdtContent>
  </w:sdt>
  <w:p w14:paraId="1D3A4529" w14:textId="77777777" w:rsidR="002B22AB" w:rsidRDefault="002B22AB">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127572"/>
      <w:docPartObj>
        <w:docPartGallery w:val="Page Numbers (Bottom of Page)"/>
        <w:docPartUnique/>
      </w:docPartObj>
    </w:sdtPr>
    <w:sdtEndPr>
      <w:rPr>
        <w:noProof/>
      </w:rPr>
    </w:sdtEndPr>
    <w:sdtContent>
      <w:p w14:paraId="31723F24" w14:textId="51BE14CE" w:rsidR="002B22AB" w:rsidRDefault="002B22AB">
        <w:pPr>
          <w:pStyle w:val="Footer"/>
          <w:jc w:val="right"/>
        </w:pPr>
        <w:r>
          <w:fldChar w:fldCharType="begin"/>
        </w:r>
        <w:r>
          <w:instrText xml:space="preserve"> PAGE   \* MERGEFORMAT </w:instrText>
        </w:r>
        <w:r>
          <w:fldChar w:fldCharType="separate"/>
        </w:r>
        <w:r w:rsidR="007627C8">
          <w:rPr>
            <w:noProof/>
          </w:rPr>
          <w:t>18</w:t>
        </w:r>
        <w:r>
          <w:rPr>
            <w:noProof/>
          </w:rPr>
          <w:fldChar w:fldCharType="end"/>
        </w:r>
      </w:p>
    </w:sdtContent>
  </w:sdt>
  <w:p w14:paraId="06ED0885" w14:textId="77777777" w:rsidR="002B22AB" w:rsidRDefault="002B22AB">
    <w:pPr>
      <w:spacing w:after="0" w:line="259" w:lineRule="auto"/>
      <w:ind w:left="37"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CFE9" w14:textId="77777777" w:rsidR="002B22AB" w:rsidRDefault="002B22AB">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379484"/>
      <w:docPartObj>
        <w:docPartGallery w:val="Page Numbers (Bottom of Page)"/>
        <w:docPartUnique/>
      </w:docPartObj>
    </w:sdtPr>
    <w:sdtEndPr>
      <w:rPr>
        <w:noProof/>
      </w:rPr>
    </w:sdtEndPr>
    <w:sdtContent>
      <w:p w14:paraId="115E93A4" w14:textId="75D4B253" w:rsidR="002B22AB" w:rsidRDefault="002B22AB">
        <w:pPr>
          <w:pStyle w:val="Footer"/>
          <w:jc w:val="right"/>
        </w:pPr>
        <w:r>
          <w:fldChar w:fldCharType="begin"/>
        </w:r>
        <w:r>
          <w:instrText xml:space="preserve"> PAGE   \* MERGEFORMAT </w:instrText>
        </w:r>
        <w:r>
          <w:fldChar w:fldCharType="separate"/>
        </w:r>
        <w:r w:rsidR="007627C8">
          <w:rPr>
            <w:noProof/>
          </w:rPr>
          <w:t>32</w:t>
        </w:r>
        <w:r>
          <w:rPr>
            <w:noProof/>
          </w:rPr>
          <w:fldChar w:fldCharType="end"/>
        </w:r>
      </w:p>
    </w:sdtContent>
  </w:sdt>
  <w:p w14:paraId="7452BF6F" w14:textId="77777777" w:rsidR="002B22AB" w:rsidRDefault="002B22AB">
    <w:pPr>
      <w:spacing w:after="0" w:line="259" w:lineRule="auto"/>
      <w:ind w:left="37" w:firstLine="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053145"/>
      <w:docPartObj>
        <w:docPartGallery w:val="Page Numbers (Bottom of Page)"/>
        <w:docPartUnique/>
      </w:docPartObj>
    </w:sdtPr>
    <w:sdtEndPr>
      <w:rPr>
        <w:noProof/>
      </w:rPr>
    </w:sdtEndPr>
    <w:sdtContent>
      <w:p w14:paraId="478182A6" w14:textId="2A35EDC2" w:rsidR="002B22AB" w:rsidRDefault="002B22AB">
        <w:pPr>
          <w:pStyle w:val="Footer"/>
          <w:jc w:val="right"/>
        </w:pPr>
        <w:r>
          <w:fldChar w:fldCharType="begin"/>
        </w:r>
        <w:r>
          <w:instrText xml:space="preserve"> PAGE   \* MERGEFORMAT </w:instrText>
        </w:r>
        <w:r>
          <w:fldChar w:fldCharType="separate"/>
        </w:r>
        <w:r w:rsidR="007627C8">
          <w:rPr>
            <w:noProof/>
          </w:rPr>
          <w:t>31</w:t>
        </w:r>
        <w:r>
          <w:rPr>
            <w:noProof/>
          </w:rPr>
          <w:fldChar w:fldCharType="end"/>
        </w:r>
      </w:p>
    </w:sdtContent>
  </w:sdt>
  <w:p w14:paraId="4E7E00A8" w14:textId="77777777" w:rsidR="002B22AB" w:rsidRDefault="002B22AB">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BFDBE" w14:textId="77777777" w:rsidR="002B22AB" w:rsidRDefault="002B22AB">
      <w:pPr>
        <w:spacing w:after="0" w:line="240" w:lineRule="auto"/>
      </w:pPr>
      <w:r>
        <w:separator/>
      </w:r>
    </w:p>
  </w:footnote>
  <w:footnote w:type="continuationSeparator" w:id="0">
    <w:p w14:paraId="5B6EC178" w14:textId="77777777" w:rsidR="002B22AB" w:rsidRDefault="002B2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134D9"/>
    <w:multiLevelType w:val="hybridMultilevel"/>
    <w:tmpl w:val="87B80438"/>
    <w:lvl w:ilvl="0" w:tplc="4CD88624">
      <w:start w:val="1"/>
      <w:numFmt w:val="lowerLetter"/>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A132D68"/>
    <w:multiLevelType w:val="hybridMultilevel"/>
    <w:tmpl w:val="429851F0"/>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0F736585"/>
    <w:multiLevelType w:val="multilevel"/>
    <w:tmpl w:val="CDCEFCB8"/>
    <w:lvl w:ilvl="0">
      <w:start w:val="1"/>
      <w:numFmt w:val="decimal"/>
      <w:lvlText w:val="%1."/>
      <w:lvlJc w:val="left"/>
      <w:pPr>
        <w:ind w:left="370" w:hanging="360"/>
      </w:pPr>
      <w:rPr>
        <w:rFonts w:hint="default"/>
      </w:rPr>
    </w:lvl>
    <w:lvl w:ilvl="1">
      <w:start w:val="7"/>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4D273DA"/>
    <w:multiLevelType w:val="hybridMultilevel"/>
    <w:tmpl w:val="6890D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977FE7"/>
    <w:multiLevelType w:val="hybridMultilevel"/>
    <w:tmpl w:val="0BDA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012B9"/>
    <w:multiLevelType w:val="hybridMultilevel"/>
    <w:tmpl w:val="280CC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F62863"/>
    <w:multiLevelType w:val="hybridMultilevel"/>
    <w:tmpl w:val="1404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3" w15:restartNumberingAfterBreak="0">
    <w:nsid w:val="25CA73FA"/>
    <w:multiLevelType w:val="hybridMultilevel"/>
    <w:tmpl w:val="2E0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D4517F"/>
    <w:multiLevelType w:val="hybridMultilevel"/>
    <w:tmpl w:val="C3CE2994"/>
    <w:lvl w:ilvl="0" w:tplc="F8A0A95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A7A3518"/>
    <w:multiLevelType w:val="hybridMultilevel"/>
    <w:tmpl w:val="521ED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1762691"/>
    <w:multiLevelType w:val="hybridMultilevel"/>
    <w:tmpl w:val="71C6117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8"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E76A36"/>
    <w:multiLevelType w:val="hybridMultilevel"/>
    <w:tmpl w:val="AE70963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0D452E4"/>
    <w:multiLevelType w:val="hybridMultilevel"/>
    <w:tmpl w:val="600E8E6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3" w15:restartNumberingAfterBreak="0">
    <w:nsid w:val="424C0D5D"/>
    <w:multiLevelType w:val="hybridMultilevel"/>
    <w:tmpl w:val="CD4EC2A2"/>
    <w:lvl w:ilvl="0" w:tplc="9EA002B8">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47B782D"/>
    <w:multiLevelType w:val="hybridMultilevel"/>
    <w:tmpl w:val="7FA45E2A"/>
    <w:lvl w:ilvl="0" w:tplc="29A2A33A">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5E763F0"/>
    <w:multiLevelType w:val="multilevel"/>
    <w:tmpl w:val="81FAF83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D213866"/>
    <w:multiLevelType w:val="multilevel"/>
    <w:tmpl w:val="01207872"/>
    <w:lvl w:ilvl="0">
      <w:start w:val="1"/>
      <w:numFmt w:val="decimal"/>
      <w:lvlText w:val="%1."/>
      <w:lvlJc w:val="left"/>
      <w:pPr>
        <w:ind w:left="37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abstractNum w:abstractNumId="27" w15:restartNumberingAfterBreak="0">
    <w:nsid w:val="4DAB5DE6"/>
    <w:multiLevelType w:val="hybridMultilevel"/>
    <w:tmpl w:val="09F07678"/>
    <w:lvl w:ilvl="0" w:tplc="73DC214C">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8" w15:restartNumberingAfterBreak="0">
    <w:nsid w:val="4E554E55"/>
    <w:multiLevelType w:val="hybridMultilevel"/>
    <w:tmpl w:val="A3CE985E"/>
    <w:lvl w:ilvl="0" w:tplc="4B0A3E8A">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F5A0717"/>
    <w:multiLevelType w:val="hybridMultilevel"/>
    <w:tmpl w:val="7114A7F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0" w15:restartNumberingAfterBreak="0">
    <w:nsid w:val="546165BB"/>
    <w:multiLevelType w:val="hybridMultilevel"/>
    <w:tmpl w:val="1F1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B15ABD"/>
    <w:multiLevelType w:val="hybridMultilevel"/>
    <w:tmpl w:val="B78AD31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4" w15:restartNumberingAfterBreak="0">
    <w:nsid w:val="5FB57D22"/>
    <w:multiLevelType w:val="multilevel"/>
    <w:tmpl w:val="8422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5868E9"/>
    <w:multiLevelType w:val="hybridMultilevel"/>
    <w:tmpl w:val="FCDC2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F907E7"/>
    <w:multiLevelType w:val="hybridMultilevel"/>
    <w:tmpl w:val="CBC27B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7" w15:restartNumberingAfterBreak="0">
    <w:nsid w:val="65B87D86"/>
    <w:multiLevelType w:val="multilevel"/>
    <w:tmpl w:val="6590AC92"/>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78E063F"/>
    <w:multiLevelType w:val="hybridMultilevel"/>
    <w:tmpl w:val="91EE05F0"/>
    <w:lvl w:ilvl="0" w:tplc="24789B78">
      <w:start w:val="1"/>
      <w:numFmt w:val="decimal"/>
      <w:lvlText w:val="%1."/>
      <w:lvlJc w:val="left"/>
      <w:pPr>
        <w:ind w:left="360" w:hanging="360"/>
      </w:pPr>
      <w:rPr>
        <w:rFonts w:asciiTheme="minorHAnsi" w:eastAsia="Arial"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D73AD6"/>
    <w:multiLevelType w:val="multilevel"/>
    <w:tmpl w:val="11DEDD3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AFA5094"/>
    <w:multiLevelType w:val="hybridMultilevel"/>
    <w:tmpl w:val="F8C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63158"/>
    <w:multiLevelType w:val="multilevel"/>
    <w:tmpl w:val="836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7737E5"/>
    <w:multiLevelType w:val="hybridMultilevel"/>
    <w:tmpl w:val="0D8274BC"/>
    <w:lvl w:ilvl="0" w:tplc="6596A796">
      <w:start w:val="1"/>
      <w:numFmt w:val="bullet"/>
      <w:lvlText w:val=""/>
      <w:lvlJc w:val="left"/>
      <w:pPr>
        <w:ind w:left="37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E6F61"/>
    <w:multiLevelType w:val="hybridMultilevel"/>
    <w:tmpl w:val="69FA34F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4"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52B27"/>
    <w:multiLevelType w:val="hybridMultilevel"/>
    <w:tmpl w:val="3F6C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34283"/>
    <w:multiLevelType w:val="hybridMultilevel"/>
    <w:tmpl w:val="ADB4829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7" w15:restartNumberingAfterBreak="0">
    <w:nsid w:val="7C046A87"/>
    <w:multiLevelType w:val="multilevel"/>
    <w:tmpl w:val="128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6"/>
  </w:num>
  <w:num w:numId="3">
    <w:abstractNumId w:val="0"/>
  </w:num>
  <w:num w:numId="4">
    <w:abstractNumId w:val="20"/>
  </w:num>
  <w:num w:numId="5">
    <w:abstractNumId w:val="18"/>
  </w:num>
  <w:num w:numId="6">
    <w:abstractNumId w:val="13"/>
  </w:num>
  <w:num w:numId="7">
    <w:abstractNumId w:val="40"/>
  </w:num>
  <w:num w:numId="8">
    <w:abstractNumId w:val="39"/>
  </w:num>
  <w:num w:numId="9">
    <w:abstractNumId w:val="16"/>
  </w:num>
  <w:num w:numId="10">
    <w:abstractNumId w:val="31"/>
  </w:num>
  <w:num w:numId="11">
    <w:abstractNumId w:val="29"/>
  </w:num>
  <w:num w:numId="12">
    <w:abstractNumId w:val="46"/>
  </w:num>
  <w:num w:numId="13">
    <w:abstractNumId w:val="4"/>
  </w:num>
  <w:num w:numId="14">
    <w:abstractNumId w:val="3"/>
  </w:num>
  <w:num w:numId="15">
    <w:abstractNumId w:val="44"/>
  </w:num>
  <w:num w:numId="16">
    <w:abstractNumId w:val="1"/>
  </w:num>
  <w:num w:numId="17">
    <w:abstractNumId w:val="32"/>
  </w:num>
  <w:num w:numId="18">
    <w:abstractNumId w:val="8"/>
  </w:num>
  <w:num w:numId="19">
    <w:abstractNumId w:val="27"/>
  </w:num>
  <w:num w:numId="20">
    <w:abstractNumId w:val="19"/>
  </w:num>
  <w:num w:numId="21">
    <w:abstractNumId w:val="41"/>
  </w:num>
  <w:num w:numId="22">
    <w:abstractNumId w:val="7"/>
  </w:num>
  <w:num w:numId="23">
    <w:abstractNumId w:val="2"/>
  </w:num>
  <w:num w:numId="24">
    <w:abstractNumId w:val="9"/>
  </w:num>
  <w:num w:numId="25">
    <w:abstractNumId w:val="5"/>
  </w:num>
  <w:num w:numId="26">
    <w:abstractNumId w:val="11"/>
  </w:num>
  <w:num w:numId="27">
    <w:abstractNumId w:val="26"/>
  </w:num>
  <w:num w:numId="28">
    <w:abstractNumId w:val="33"/>
  </w:num>
  <w:num w:numId="29">
    <w:abstractNumId w:val="37"/>
  </w:num>
  <w:num w:numId="30">
    <w:abstractNumId w:val="28"/>
  </w:num>
  <w:num w:numId="31">
    <w:abstractNumId w:val="24"/>
  </w:num>
  <w:num w:numId="32">
    <w:abstractNumId w:val="23"/>
  </w:num>
  <w:num w:numId="33">
    <w:abstractNumId w:val="14"/>
  </w:num>
  <w:num w:numId="34">
    <w:abstractNumId w:val="38"/>
  </w:num>
  <w:num w:numId="35">
    <w:abstractNumId w:val="15"/>
  </w:num>
  <w:num w:numId="36">
    <w:abstractNumId w:val="25"/>
  </w:num>
  <w:num w:numId="37">
    <w:abstractNumId w:val="45"/>
  </w:num>
  <w:num w:numId="38">
    <w:abstractNumId w:val="17"/>
  </w:num>
  <w:num w:numId="39">
    <w:abstractNumId w:val="43"/>
  </w:num>
  <w:num w:numId="40">
    <w:abstractNumId w:val="22"/>
  </w:num>
  <w:num w:numId="41">
    <w:abstractNumId w:val="36"/>
  </w:num>
  <w:num w:numId="42">
    <w:abstractNumId w:val="47"/>
  </w:num>
  <w:num w:numId="43">
    <w:abstractNumId w:val="35"/>
  </w:num>
  <w:num w:numId="44">
    <w:abstractNumId w:val="10"/>
  </w:num>
  <w:num w:numId="45">
    <w:abstractNumId w:val="42"/>
  </w:num>
  <w:num w:numId="46">
    <w:abstractNumId w:val="12"/>
  </w:num>
  <w:num w:numId="47">
    <w:abstractNumId w:val="34"/>
  </w:num>
  <w:num w:numId="4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D3"/>
    <w:rsid w:val="00000EAA"/>
    <w:rsid w:val="000028AE"/>
    <w:rsid w:val="000210D9"/>
    <w:rsid w:val="000305D2"/>
    <w:rsid w:val="00031C51"/>
    <w:rsid w:val="000718DA"/>
    <w:rsid w:val="000804D3"/>
    <w:rsid w:val="00093C55"/>
    <w:rsid w:val="000B5D71"/>
    <w:rsid w:val="000B723F"/>
    <w:rsid w:val="000C4D0B"/>
    <w:rsid w:val="000D5375"/>
    <w:rsid w:val="000E3A0B"/>
    <w:rsid w:val="000E7039"/>
    <w:rsid w:val="000F4EFF"/>
    <w:rsid w:val="00101ED7"/>
    <w:rsid w:val="00103D48"/>
    <w:rsid w:val="001053E4"/>
    <w:rsid w:val="00106912"/>
    <w:rsid w:val="00110F28"/>
    <w:rsid w:val="00122E2F"/>
    <w:rsid w:val="0014675D"/>
    <w:rsid w:val="001508B4"/>
    <w:rsid w:val="00156F05"/>
    <w:rsid w:val="00160CB0"/>
    <w:rsid w:val="0016417D"/>
    <w:rsid w:val="0017688E"/>
    <w:rsid w:val="00184B51"/>
    <w:rsid w:val="0018588B"/>
    <w:rsid w:val="001910AC"/>
    <w:rsid w:val="00191450"/>
    <w:rsid w:val="001A0236"/>
    <w:rsid w:val="001A252F"/>
    <w:rsid w:val="001A6481"/>
    <w:rsid w:val="001C4E98"/>
    <w:rsid w:val="001D1EB3"/>
    <w:rsid w:val="001E233E"/>
    <w:rsid w:val="001E6C04"/>
    <w:rsid w:val="001E7A6A"/>
    <w:rsid w:val="001E7FD5"/>
    <w:rsid w:val="001F02BA"/>
    <w:rsid w:val="001F0B64"/>
    <w:rsid w:val="001F5D7C"/>
    <w:rsid w:val="001F7FA8"/>
    <w:rsid w:val="00210B54"/>
    <w:rsid w:val="002162E2"/>
    <w:rsid w:val="0024478C"/>
    <w:rsid w:val="002579F5"/>
    <w:rsid w:val="00266CCA"/>
    <w:rsid w:val="00275D77"/>
    <w:rsid w:val="00277C9F"/>
    <w:rsid w:val="00287A1C"/>
    <w:rsid w:val="0029282D"/>
    <w:rsid w:val="00296911"/>
    <w:rsid w:val="002A0509"/>
    <w:rsid w:val="002B22AB"/>
    <w:rsid w:val="002C40E9"/>
    <w:rsid w:val="002E49BC"/>
    <w:rsid w:val="002F436D"/>
    <w:rsid w:val="002F6C7C"/>
    <w:rsid w:val="00300E60"/>
    <w:rsid w:val="003374BC"/>
    <w:rsid w:val="003428C6"/>
    <w:rsid w:val="00342910"/>
    <w:rsid w:val="0034411A"/>
    <w:rsid w:val="00345EB0"/>
    <w:rsid w:val="00347B2E"/>
    <w:rsid w:val="003526F1"/>
    <w:rsid w:val="00352BB0"/>
    <w:rsid w:val="00356468"/>
    <w:rsid w:val="00356947"/>
    <w:rsid w:val="003573CC"/>
    <w:rsid w:val="00363D2B"/>
    <w:rsid w:val="0037575D"/>
    <w:rsid w:val="00392923"/>
    <w:rsid w:val="003954E8"/>
    <w:rsid w:val="00397AD3"/>
    <w:rsid w:val="003A42E5"/>
    <w:rsid w:val="003C0581"/>
    <w:rsid w:val="003C1148"/>
    <w:rsid w:val="003D4933"/>
    <w:rsid w:val="003D5FEF"/>
    <w:rsid w:val="003E4862"/>
    <w:rsid w:val="003F32A7"/>
    <w:rsid w:val="00406EFB"/>
    <w:rsid w:val="004272B5"/>
    <w:rsid w:val="0043642B"/>
    <w:rsid w:val="00440EC6"/>
    <w:rsid w:val="004416CD"/>
    <w:rsid w:val="00443402"/>
    <w:rsid w:val="00455608"/>
    <w:rsid w:val="004734CC"/>
    <w:rsid w:val="00474F87"/>
    <w:rsid w:val="004779A8"/>
    <w:rsid w:val="00484FE5"/>
    <w:rsid w:val="004960CF"/>
    <w:rsid w:val="004B3BAA"/>
    <w:rsid w:val="004B6ACF"/>
    <w:rsid w:val="004C098D"/>
    <w:rsid w:val="004C1D3A"/>
    <w:rsid w:val="004E3809"/>
    <w:rsid w:val="004E6350"/>
    <w:rsid w:val="004F6793"/>
    <w:rsid w:val="00506068"/>
    <w:rsid w:val="00512757"/>
    <w:rsid w:val="0051558D"/>
    <w:rsid w:val="005212F1"/>
    <w:rsid w:val="00525465"/>
    <w:rsid w:val="00525966"/>
    <w:rsid w:val="005432D9"/>
    <w:rsid w:val="005511AA"/>
    <w:rsid w:val="005621EC"/>
    <w:rsid w:val="00566974"/>
    <w:rsid w:val="005843F1"/>
    <w:rsid w:val="005A347C"/>
    <w:rsid w:val="005A3664"/>
    <w:rsid w:val="005A7866"/>
    <w:rsid w:val="005B71EF"/>
    <w:rsid w:val="005D19B7"/>
    <w:rsid w:val="005F0335"/>
    <w:rsid w:val="005F610D"/>
    <w:rsid w:val="00614784"/>
    <w:rsid w:val="00617504"/>
    <w:rsid w:val="00625B6A"/>
    <w:rsid w:val="00627BA2"/>
    <w:rsid w:val="0063213C"/>
    <w:rsid w:val="00636E20"/>
    <w:rsid w:val="00640C4B"/>
    <w:rsid w:val="00650885"/>
    <w:rsid w:val="00656A8F"/>
    <w:rsid w:val="00673625"/>
    <w:rsid w:val="006757A2"/>
    <w:rsid w:val="006921D3"/>
    <w:rsid w:val="00697DDE"/>
    <w:rsid w:val="006B5213"/>
    <w:rsid w:val="006D657F"/>
    <w:rsid w:val="006E0A37"/>
    <w:rsid w:val="006E7CA3"/>
    <w:rsid w:val="006F3EA4"/>
    <w:rsid w:val="006F7200"/>
    <w:rsid w:val="00712C51"/>
    <w:rsid w:val="007376A7"/>
    <w:rsid w:val="00757CD3"/>
    <w:rsid w:val="007627C8"/>
    <w:rsid w:val="00767D9E"/>
    <w:rsid w:val="00775F8C"/>
    <w:rsid w:val="00791321"/>
    <w:rsid w:val="007A0809"/>
    <w:rsid w:val="007A0DD9"/>
    <w:rsid w:val="007A297B"/>
    <w:rsid w:val="007A7186"/>
    <w:rsid w:val="007B32D8"/>
    <w:rsid w:val="007D15DE"/>
    <w:rsid w:val="007E119F"/>
    <w:rsid w:val="007F1F3E"/>
    <w:rsid w:val="007F3FDD"/>
    <w:rsid w:val="008060DB"/>
    <w:rsid w:val="00806F59"/>
    <w:rsid w:val="00807479"/>
    <w:rsid w:val="00816827"/>
    <w:rsid w:val="008178F8"/>
    <w:rsid w:val="008231B5"/>
    <w:rsid w:val="008351E3"/>
    <w:rsid w:val="008376FD"/>
    <w:rsid w:val="0084582B"/>
    <w:rsid w:val="00846B59"/>
    <w:rsid w:val="00847E91"/>
    <w:rsid w:val="00873E5B"/>
    <w:rsid w:val="00883DA1"/>
    <w:rsid w:val="008A3A5E"/>
    <w:rsid w:val="008A7E68"/>
    <w:rsid w:val="008B599E"/>
    <w:rsid w:val="008C3875"/>
    <w:rsid w:val="008C42D6"/>
    <w:rsid w:val="008D0358"/>
    <w:rsid w:val="008E13E7"/>
    <w:rsid w:val="008F12CD"/>
    <w:rsid w:val="00900463"/>
    <w:rsid w:val="00917D2C"/>
    <w:rsid w:val="0092038B"/>
    <w:rsid w:val="00954EA7"/>
    <w:rsid w:val="0096417C"/>
    <w:rsid w:val="0096768F"/>
    <w:rsid w:val="00967CC9"/>
    <w:rsid w:val="0097223B"/>
    <w:rsid w:val="00975260"/>
    <w:rsid w:val="00982DF2"/>
    <w:rsid w:val="00994E74"/>
    <w:rsid w:val="009A30FF"/>
    <w:rsid w:val="009A35D3"/>
    <w:rsid w:val="009C5D14"/>
    <w:rsid w:val="009D777B"/>
    <w:rsid w:val="009D7944"/>
    <w:rsid w:val="009E249E"/>
    <w:rsid w:val="009E75A3"/>
    <w:rsid w:val="00A15545"/>
    <w:rsid w:val="00A21516"/>
    <w:rsid w:val="00A43EF4"/>
    <w:rsid w:val="00A565BE"/>
    <w:rsid w:val="00A63FB0"/>
    <w:rsid w:val="00A74B9E"/>
    <w:rsid w:val="00A75251"/>
    <w:rsid w:val="00A95613"/>
    <w:rsid w:val="00A956BB"/>
    <w:rsid w:val="00A966F2"/>
    <w:rsid w:val="00A973D4"/>
    <w:rsid w:val="00AA0BB8"/>
    <w:rsid w:val="00AA760F"/>
    <w:rsid w:val="00AB4D18"/>
    <w:rsid w:val="00AB6615"/>
    <w:rsid w:val="00AC448C"/>
    <w:rsid w:val="00AE2685"/>
    <w:rsid w:val="00AE7C14"/>
    <w:rsid w:val="00AF1440"/>
    <w:rsid w:val="00AF5D25"/>
    <w:rsid w:val="00B01ECB"/>
    <w:rsid w:val="00B041A0"/>
    <w:rsid w:val="00B14937"/>
    <w:rsid w:val="00B22364"/>
    <w:rsid w:val="00B2470A"/>
    <w:rsid w:val="00B36B84"/>
    <w:rsid w:val="00B46F41"/>
    <w:rsid w:val="00BB1DD0"/>
    <w:rsid w:val="00BB75E0"/>
    <w:rsid w:val="00BD397C"/>
    <w:rsid w:val="00BD4132"/>
    <w:rsid w:val="00BE5624"/>
    <w:rsid w:val="00BF545B"/>
    <w:rsid w:val="00C121CB"/>
    <w:rsid w:val="00C16CF4"/>
    <w:rsid w:val="00C177D2"/>
    <w:rsid w:val="00C21A90"/>
    <w:rsid w:val="00C34CE0"/>
    <w:rsid w:val="00C47FB6"/>
    <w:rsid w:val="00C906C8"/>
    <w:rsid w:val="00CB0692"/>
    <w:rsid w:val="00CB133E"/>
    <w:rsid w:val="00CD772A"/>
    <w:rsid w:val="00CE566D"/>
    <w:rsid w:val="00CE5DA1"/>
    <w:rsid w:val="00CF009A"/>
    <w:rsid w:val="00CF2380"/>
    <w:rsid w:val="00D0139D"/>
    <w:rsid w:val="00D27921"/>
    <w:rsid w:val="00D34342"/>
    <w:rsid w:val="00D61E83"/>
    <w:rsid w:val="00D62A89"/>
    <w:rsid w:val="00D820AE"/>
    <w:rsid w:val="00D845D5"/>
    <w:rsid w:val="00D85A68"/>
    <w:rsid w:val="00D85C0C"/>
    <w:rsid w:val="00D8636A"/>
    <w:rsid w:val="00DD4789"/>
    <w:rsid w:val="00DD526B"/>
    <w:rsid w:val="00DE4D37"/>
    <w:rsid w:val="00E15106"/>
    <w:rsid w:val="00E2156F"/>
    <w:rsid w:val="00E24EBF"/>
    <w:rsid w:val="00E309C8"/>
    <w:rsid w:val="00E3735C"/>
    <w:rsid w:val="00E63A1E"/>
    <w:rsid w:val="00E70FA2"/>
    <w:rsid w:val="00E71DE0"/>
    <w:rsid w:val="00E93EBC"/>
    <w:rsid w:val="00E9586B"/>
    <w:rsid w:val="00EA40FC"/>
    <w:rsid w:val="00EB09FC"/>
    <w:rsid w:val="00EB1D42"/>
    <w:rsid w:val="00EC311B"/>
    <w:rsid w:val="00EC35E9"/>
    <w:rsid w:val="00ED3CB5"/>
    <w:rsid w:val="00EE75C6"/>
    <w:rsid w:val="00EF2E2D"/>
    <w:rsid w:val="00F008F2"/>
    <w:rsid w:val="00F22764"/>
    <w:rsid w:val="00F35B26"/>
    <w:rsid w:val="00F36AFD"/>
    <w:rsid w:val="00F60DAF"/>
    <w:rsid w:val="00F629A2"/>
    <w:rsid w:val="00F64B0A"/>
    <w:rsid w:val="00F70921"/>
    <w:rsid w:val="00F72AD5"/>
    <w:rsid w:val="00F83E0E"/>
    <w:rsid w:val="00F92FF1"/>
    <w:rsid w:val="00FA0B42"/>
    <w:rsid w:val="00FA1799"/>
    <w:rsid w:val="00FA38EF"/>
    <w:rsid w:val="00FB600C"/>
    <w:rsid w:val="00FB68F6"/>
    <w:rsid w:val="00FB7831"/>
    <w:rsid w:val="00FC0215"/>
    <w:rsid w:val="00FD6FF9"/>
    <w:rsid w:val="00FE5D23"/>
    <w:rsid w:val="00FF0A0F"/>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8C311F"/>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A8"/>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00EAA"/>
    <w:pPr>
      <w:keepNext/>
      <w:keepLines/>
      <w:spacing w:after="2"/>
      <w:ind w:left="10" w:hanging="10"/>
      <w:jc w:val="both"/>
      <w:outlineLvl w:val="0"/>
    </w:pPr>
    <w:rPr>
      <w:rFonts w:asciiTheme="majorHAnsi" w:eastAsia="Arial" w:hAnsiTheme="majorHAnsi" w:cs="Arial"/>
      <w:color w:val="2E74B5" w:themeColor="accent1" w:themeShade="BF"/>
      <w:sz w:val="32"/>
    </w:rPr>
  </w:style>
  <w:style w:type="paragraph" w:styleId="Heading2">
    <w:name w:val="heading 2"/>
    <w:next w:val="Normal"/>
    <w:link w:val="Heading2Char"/>
    <w:uiPriority w:val="9"/>
    <w:unhideWhenUsed/>
    <w:qFormat/>
    <w:rsid w:val="00000EAA"/>
    <w:pPr>
      <w:keepNext/>
      <w:keepLines/>
      <w:spacing w:after="52" w:line="250" w:lineRule="auto"/>
      <w:ind w:left="10" w:hanging="10"/>
      <w:jc w:val="both"/>
      <w:outlineLvl w:val="1"/>
    </w:pPr>
    <w:rPr>
      <w:rFonts w:asciiTheme="majorHAnsi" w:eastAsia="Arial" w:hAnsiTheme="majorHAnsi" w:cs="Arial"/>
      <w:color w:val="2E74B5" w:themeColor="accent1" w:themeShade="BF"/>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Arial" w:eastAsia="Arial" w:hAnsi="Arial" w:cs="Arial"/>
      <w:b/>
      <w:color w:val="000000"/>
      <w:sz w:val="26"/>
    </w:rPr>
  </w:style>
  <w:style w:type="paragraph" w:styleId="Heading4">
    <w:name w:val="heading 4"/>
    <w:basedOn w:val="Normal"/>
    <w:next w:val="Normal"/>
    <w:link w:val="Heading4Char"/>
    <w:uiPriority w:val="9"/>
    <w:semiHidden/>
    <w:unhideWhenUsed/>
    <w:qFormat/>
    <w:rsid w:val="003D5F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0921"/>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0921"/>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092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092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092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uiPriority w:val="9"/>
    <w:rsid w:val="00000EAA"/>
    <w:rPr>
      <w:rFonts w:asciiTheme="majorHAnsi" w:eastAsia="Arial" w:hAnsiTheme="majorHAnsi" w:cs="Arial"/>
      <w:color w:val="2E74B5" w:themeColor="accent1" w:themeShade="BF"/>
      <w:sz w:val="26"/>
    </w:rPr>
  </w:style>
  <w:style w:type="character" w:customStyle="1" w:styleId="Heading1Char">
    <w:name w:val="Heading 1 Char"/>
    <w:link w:val="Heading1"/>
    <w:uiPriority w:val="9"/>
    <w:rsid w:val="00000EAA"/>
    <w:rPr>
      <w:rFonts w:asciiTheme="majorHAnsi" w:eastAsia="Arial" w:hAnsiTheme="majorHAnsi"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E3A0B"/>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E3A0B"/>
    <w:rPr>
      <w:rFonts w:asciiTheme="majorHAnsi" w:eastAsiaTheme="majorEastAsia" w:hAnsiTheme="majorHAnsi"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E3A0B"/>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0E3A0B"/>
    <w:rPr>
      <w:rFonts w:asciiTheme="majorHAnsi" w:hAnsiTheme="majorHAnsi"/>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3D5FE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15"/>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D2"/>
    <w:rPr>
      <w:rFonts w:ascii="Segoe UI" w:eastAsia="Arial" w:hAnsi="Segoe UI" w:cs="Segoe UI"/>
      <w:color w:val="000000"/>
      <w:sz w:val="18"/>
      <w:szCs w:val="18"/>
    </w:rPr>
  </w:style>
  <w:style w:type="character" w:customStyle="1" w:styleId="UnresolvedMention1">
    <w:name w:val="Unresolved Mention1"/>
    <w:basedOn w:val="DefaultParagraphFont"/>
    <w:uiPriority w:val="99"/>
    <w:semiHidden/>
    <w:unhideWhenUsed/>
    <w:rsid w:val="00FB68F6"/>
    <w:rPr>
      <w:color w:val="605E5C"/>
      <w:shd w:val="clear" w:color="auto" w:fill="E1DFDD"/>
    </w:rPr>
  </w:style>
  <w:style w:type="character" w:customStyle="1" w:styleId="UnresolvedMention2">
    <w:name w:val="Unresolved Mention2"/>
    <w:basedOn w:val="DefaultParagraphFont"/>
    <w:uiPriority w:val="99"/>
    <w:semiHidden/>
    <w:unhideWhenUsed/>
    <w:rsid w:val="008D0358"/>
    <w:rPr>
      <w:color w:val="605E5C"/>
      <w:shd w:val="clear" w:color="auto" w:fill="E1DFDD"/>
    </w:rPr>
  </w:style>
  <w:style w:type="character" w:customStyle="1" w:styleId="Heading5Char">
    <w:name w:val="Heading 5 Char"/>
    <w:basedOn w:val="DefaultParagraphFont"/>
    <w:link w:val="Heading5"/>
    <w:uiPriority w:val="9"/>
    <w:semiHidden/>
    <w:rsid w:val="00F7092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7092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7092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709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092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92038B"/>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6468">
      <w:bodyDiv w:val="1"/>
      <w:marLeft w:val="0"/>
      <w:marRight w:val="0"/>
      <w:marTop w:val="0"/>
      <w:marBottom w:val="0"/>
      <w:divBdr>
        <w:top w:val="none" w:sz="0" w:space="0" w:color="auto"/>
        <w:left w:val="none" w:sz="0" w:space="0" w:color="auto"/>
        <w:bottom w:val="none" w:sz="0" w:space="0" w:color="auto"/>
        <w:right w:val="none" w:sz="0" w:space="0" w:color="auto"/>
      </w:divBdr>
    </w:div>
    <w:div w:id="712533954">
      <w:bodyDiv w:val="1"/>
      <w:marLeft w:val="0"/>
      <w:marRight w:val="0"/>
      <w:marTop w:val="0"/>
      <w:marBottom w:val="0"/>
      <w:divBdr>
        <w:top w:val="none" w:sz="0" w:space="0" w:color="auto"/>
        <w:left w:val="none" w:sz="0" w:space="0" w:color="auto"/>
        <w:bottom w:val="none" w:sz="0" w:space="0" w:color="auto"/>
        <w:right w:val="none" w:sz="0" w:space="0" w:color="auto"/>
      </w:divBdr>
    </w:div>
    <w:div w:id="718358522">
      <w:bodyDiv w:val="1"/>
      <w:marLeft w:val="0"/>
      <w:marRight w:val="0"/>
      <w:marTop w:val="0"/>
      <w:marBottom w:val="0"/>
      <w:divBdr>
        <w:top w:val="none" w:sz="0" w:space="0" w:color="auto"/>
        <w:left w:val="none" w:sz="0" w:space="0" w:color="auto"/>
        <w:bottom w:val="none" w:sz="0" w:space="0" w:color="auto"/>
        <w:right w:val="none" w:sz="0" w:space="0" w:color="auto"/>
      </w:divBdr>
    </w:div>
    <w:div w:id="1611620760">
      <w:bodyDiv w:val="1"/>
      <w:marLeft w:val="0"/>
      <w:marRight w:val="0"/>
      <w:marTop w:val="0"/>
      <w:marBottom w:val="0"/>
      <w:divBdr>
        <w:top w:val="none" w:sz="0" w:space="0" w:color="auto"/>
        <w:left w:val="none" w:sz="0" w:space="0" w:color="auto"/>
        <w:bottom w:val="none" w:sz="0" w:space="0" w:color="auto"/>
        <w:right w:val="none" w:sz="0" w:space="0" w:color="auto"/>
      </w:divBdr>
    </w:div>
    <w:div w:id="1871213834">
      <w:bodyDiv w:val="1"/>
      <w:marLeft w:val="0"/>
      <w:marRight w:val="0"/>
      <w:marTop w:val="0"/>
      <w:marBottom w:val="0"/>
      <w:divBdr>
        <w:top w:val="none" w:sz="0" w:space="0" w:color="auto"/>
        <w:left w:val="none" w:sz="0" w:space="0" w:color="auto"/>
        <w:bottom w:val="none" w:sz="0" w:space="0" w:color="auto"/>
        <w:right w:val="none" w:sz="0" w:space="0" w:color="auto"/>
      </w:divBdr>
    </w:div>
    <w:div w:id="191157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image" Target="media/image3.png"/><Relationship Id="rId42" Type="http://schemas.openxmlformats.org/officeDocument/2006/relationships/hyperlink" Target="https://www.gov.uk/report-covid19-result" TargetMode="External"/><Relationship Id="rId47" Type="http://schemas.openxmlformats.org/officeDocument/2006/relationships/hyperlink" Target="https://www.gov.uk/government/publications/covid-19-stay-at-home-guidance" TargetMode="External"/><Relationship Id="rId6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8"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84" Type="http://schemas.openxmlformats.org/officeDocument/2006/relationships/footer" Target="footer8.xml"/><Relationship Id="rId16" Type="http://schemas.openxmlformats.org/officeDocument/2006/relationships/hyperlink" Target="https://www.nhs.uk/conditions/coronavirus-covid-19/testing-and-tracing/get-a-test-to-check-if-you-have-coronavirus/" TargetMode="External"/><Relationship Id="rId11" Type="http://schemas.openxmlformats.org/officeDocument/2006/relationships/image" Target="media/image2.png"/><Relationship Id="rId32" Type="http://schemas.openxmlformats.org/officeDocument/2006/relationships/hyperlink" Target="https://assets.publishing.service.gov.uk/government/uploads/system/uploads/attachment_data/file/961287/Greenbook_chapter_14a_v7_12Feb2021.pdf" TargetMode="External"/><Relationship Id="rId37" Type="http://schemas.openxmlformats.org/officeDocument/2006/relationships/hyperlink" Target="http://www.gov.uk/find-covid-19-lateral-flow-test-site" TargetMode="External"/><Relationship Id="rId53" Type="http://schemas.openxmlformats.org/officeDocument/2006/relationships/hyperlink" Target="https://assets.publishing.service.gov.uk/government/uploads/system/uploads/attachment_data/file/789369/Exclusion_table.pdf" TargetMode="External"/><Relationship Id="rId58" Type="http://schemas.openxmlformats.org/officeDocument/2006/relationships/hyperlink" Target="https://www.rcog.org.uk/en/guidelines-research-services/guidelines/coronavirus-pregnancy/" TargetMode="External"/><Relationship Id="rId74" Type="http://schemas.openxmlformats.org/officeDocument/2006/relationships/hyperlink" Target="https://campaignresources.phe.gov.uk/resources/campaigns/34/resources/2665" TargetMode="External"/><Relationship Id="rId79"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mailto:EducationIPC@cumbria.gov.uk"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guidance/report-a-serious-childcare-incident" TargetMode="External"/><Relationship Id="rId35" Type="http://schemas.openxmlformats.org/officeDocument/2006/relationships/hyperlink" Target="https://coronavirus-yellowcard.mhra.gov.uk/" TargetMode="External"/><Relationship Id="rId43" Type="http://schemas.openxmlformats.org/officeDocument/2006/relationships/hyperlink" Target="https://www.gov.uk/government/publications/covid-19-stay-at-home-guidance" TargetMode="External"/><Relationship Id="rId48" Type="http://schemas.openxmlformats.org/officeDocument/2006/relationships/hyperlink" Target="mailto:EducationIPC@cumbria.gov.uk" TargetMode="External"/><Relationship Id="rId5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69"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77" Type="http://schemas.openxmlformats.org/officeDocument/2006/relationships/hyperlink" Target="http://content.phepartnerships.co.uk/?VVZL6s5iMeh1X5hr0345trSVaKbrWDQiV&amp;https://coronavirusresources.phe.gov.uk/covid-19-vaccine/resources/" TargetMode="External"/><Relationship Id="rId8" Type="http://schemas.openxmlformats.org/officeDocument/2006/relationships/hyperlink" Target="mailto:educationIPC@cumbria.gov.uk" TargetMode="External"/><Relationship Id="rId51" Type="http://schemas.openxmlformats.org/officeDocument/2006/relationships/hyperlink" Target="https://www.gov.uk/government/publications/covid-19-stay-at-home-guidance/stay-at-home-guidance-for-households-with-possible-coronavirus-covid-19-infection" TargetMode="External"/><Relationship Id="rId7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0" Type="http://schemas.openxmlformats.org/officeDocument/2006/relationships/footer" Target="footer5.xml"/><Relationship Id="rId85"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mailto:EducationIPC@cumbria.gov.uk" TargetMode="External"/><Relationship Id="rId17" Type="http://schemas.openxmlformats.org/officeDocument/2006/relationships/hyperlink" Target="https://www.nhs.uk/conditions/coronavirus-covid-19/testing-and-tracing/get-a-test-to-check-if-you-have-coronavirus/"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coronavirus-yellowcard.mhra.gov.uk/" TargetMode="External"/><Relationship Id="rId38" Type="http://schemas.openxmlformats.org/officeDocument/2006/relationships/hyperlink" Target="https://find-covid-19-rapid-test-sites.maps.test-and-trace.nhs.uk/" TargetMode="External"/><Relationship Id="rId46" Type="http://schemas.openxmlformats.org/officeDocument/2006/relationships/hyperlink" Target="mailto:EducationIPC@cumbria.gov.uk"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footer" Target="footer3.xml"/><Relationship Id="rId41" Type="http://schemas.openxmlformats.org/officeDocument/2006/relationships/hyperlink" Target="https://www.gov.uk/guidance/coronavirus-covid-19-getting-tested" TargetMode="External"/><Relationship Id="rId54" Type="http://schemas.openxmlformats.org/officeDocument/2006/relationships/hyperlink" Target="mailto:EducationIPC@cumbria.gov.uk" TargetMode="External"/><Relationship Id="rId62" Type="http://schemas.openxmlformats.org/officeDocument/2006/relationships/hyperlink" Target="https://www.gov.uk/government/publications/staying-alert-and-safe-social-distancing" TargetMode="External"/><Relationship Id="rId70" Type="http://schemas.openxmlformats.org/officeDocument/2006/relationships/hyperlink" Target="https://www.nhs.uk/conditions/coronavirus-covid-19/testing-for-coronavirus/" TargetMode="External"/><Relationship Id="rId75" Type="http://schemas.openxmlformats.org/officeDocument/2006/relationships/hyperlink" Target="https://coronavirusresources.phe.gov.uk/" TargetMode="External"/><Relationship Id="rId83" Type="http://schemas.openxmlformats.org/officeDocument/2006/relationships/footer" Target="footer7.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s.uk/conditions/coronavirus-covid-19/testing-and-tracing/get-a-test-to-check-if-you-have-coronavirus/"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hyperlink" Target="https://www.gov.uk/government/publications/covid-19-stay-at-home-guidance" TargetMode="External"/><Relationship Id="rId36" Type="http://schemas.openxmlformats.org/officeDocument/2006/relationships/hyperlink" Target="mailto:EducationIPC@cumbria.gov.uk" TargetMode="External"/><Relationship Id="rId49" Type="http://schemas.openxmlformats.org/officeDocument/2006/relationships/hyperlink" Target="https://www.gov.uk/guidance/tell-ofsted-if-you-have-a-covid-19-incident-at-your-childcare-business" TargetMode="External"/><Relationship Id="rId5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image" Target="media/image1.png"/><Relationship Id="rId31" Type="http://schemas.openxmlformats.org/officeDocument/2006/relationships/hyperlink" Target="mailto:educationIPC@cumbria.gov.uk" TargetMode="External"/><Relationship Id="rId44" Type="http://schemas.openxmlformats.org/officeDocument/2006/relationships/hyperlink" Target="https://www.nhs.uk/conditions/coronavirus-covid-19/testing-and-tracing/get-a-test-to-check-if-you-have-coronavirus/" TargetMode="External"/><Relationship Id="rId52" Type="http://schemas.openxmlformats.org/officeDocument/2006/relationships/hyperlink" Target="mailto:EducationIPC@cumbria.gov.uk"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ronavirus-covid-19-early-years-and-childcare-closures/coronavirus-covid-19-early-years-and-childcare-closures"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content.phepartnerships.co.uk/?V4TL6u53P1hxwNh8jC8NtrSAaKU8WjRiV&amp;https://coronavirusresources.phe.gov.uk/universal-rapid-testing-offer/resources/" TargetMode="External"/><Relationship Id="rId81" Type="http://schemas.openxmlformats.org/officeDocument/2006/relationships/footer" Target="footer6.xml"/><Relationship Id="rId86" Type="http://schemas.openxmlformats.org/officeDocument/2006/relationships/hyperlink" Target="mailto:EducationIPC@cumbria.gov.uk" TargetMode="External"/><Relationship Id="rId4" Type="http://schemas.openxmlformats.org/officeDocument/2006/relationships/settings" Target="settings.xml"/><Relationship Id="rId9" Type="http://schemas.openxmlformats.org/officeDocument/2006/relationships/hyperlink" Target="mailto:educationIPC@cumbria.gov.uk"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footer" Target="footer1.xml"/><Relationship Id="rId39" Type="http://schemas.openxmlformats.org/officeDocument/2006/relationships/hyperlink" Target="http://www.gov.uk/order-coronavirus-rapid-lateral-flow-tests" TargetMode="External"/><Relationship Id="rId34" Type="http://schemas.openxmlformats.org/officeDocument/2006/relationships/hyperlink" Target="https://assets.publishing.service.gov.uk/government/uploads/system/uploads/attachment_data/file/961287/Greenbook_chapter_14a_v7_12Feb2021.pdf" TargetMode="External"/><Relationship Id="rId50" Type="http://schemas.openxmlformats.org/officeDocument/2006/relationships/hyperlink" Target="https://www.hse.gov.uk/coronavirus/riddor/index.htm" TargetMode="External"/><Relationship Id="rId55" Type="http://schemas.openxmlformats.org/officeDocument/2006/relationships/hyperlink" Target="https://www.gov.uk/test-and-trace-support-payment" TargetMode="External"/><Relationship Id="rId76" Type="http://schemas.openxmlformats.org/officeDocument/2006/relationships/hyperlink" Target="https://coronavirusresources.phe.gov.uk/" TargetMode="External"/><Relationship Id="rId7" Type="http://schemas.openxmlformats.org/officeDocument/2006/relationships/endnotes" Target="endnotes.xml"/><Relationship Id="rId71" Type="http://schemas.openxmlformats.org/officeDocument/2006/relationships/hyperlink" Target="https://www.gov.uk/government/publications/asymptomatic-testing-early-years-staff-in-different-settings/rapid-asymptomatic-coronavirus-covid-19-testing-in-early-years-settings" TargetMode="External"/><Relationship Id="rId2" Type="http://schemas.openxmlformats.org/officeDocument/2006/relationships/numbering" Target="numbering.xml"/><Relationship Id="rId29" Type="http://schemas.openxmlformats.org/officeDocument/2006/relationships/hyperlink" Target="mailto:EducationIPC@cumbria.gov.uk" TargetMode="External"/><Relationship Id="rId24" Type="http://schemas.openxmlformats.org/officeDocument/2006/relationships/hyperlink" Target="https://www.nhs.uk/conditions/coronavirus-covid-19/testing-and-tracing/get-a-test-to-check-if-you-have-coronavirus/" TargetMode="External"/><Relationship Id="rId40" Type="http://schemas.openxmlformats.org/officeDocument/2006/relationships/hyperlink" Target="https://www.gov.uk/report-covid19-result" TargetMode="External"/><Relationship Id="rId45" Type="http://schemas.openxmlformats.org/officeDocument/2006/relationships/hyperlink" Target="https://www.gov.uk/report-covid19-result" TargetMode="External"/><Relationship Id="rId6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7" Type="http://schemas.openxmlformats.org/officeDocument/2006/relationships/fontTable" Target="fontTable.xml"/><Relationship Id="rId61" Type="http://schemas.openxmlformats.org/officeDocument/2006/relationships/hyperlink" Target="https://www.gov.uk/government/publications/covid-19-stay-at-home-guidance/stay-at-home-guidance-for-households-with-possible-coronavirus-covid-19-infection" TargetMode="External"/><Relationship Id="rId82" Type="http://schemas.openxmlformats.org/officeDocument/2006/relationships/hyperlink" Target="http://content.phepartnerships.co.uk/?VVTLzsjiYJhxw5h8jC45trSVIKb8vjRiV&amp;https://coronavirusresources.phe.gov.uk/hands-face-space-fresh-ai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5B6D77D-D66F-40B2-9D35-58DBAE8E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10324</Words>
  <Characters>58848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Public Health Resource Pack for Childminders and Childcare on Domestic Premises</dc:title>
  <dc:subject/>
  <dc:creator>Corder, Megan</dc:creator>
  <cp:keywords/>
  <cp:lastModifiedBy>Barrett, Joanne L</cp:lastModifiedBy>
  <cp:revision>2</cp:revision>
  <dcterms:created xsi:type="dcterms:W3CDTF">2021-05-24T16:02:00Z</dcterms:created>
  <dcterms:modified xsi:type="dcterms:W3CDTF">2021-05-24T16:02:00Z</dcterms:modified>
</cp:coreProperties>
</file>