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C6A" w:rsidRPr="00247C6A" w:rsidRDefault="00247C6A" w:rsidP="0065580C">
      <w:pPr>
        <w:suppressAutoHyphens/>
        <w:spacing w:after="0" w:line="240" w:lineRule="auto"/>
        <w:rPr>
          <w:rFonts w:ascii="Arial" w:eastAsia="MS ??" w:hAnsi="Arial" w:cs="Arial"/>
          <w:b/>
          <w:bCs/>
          <w:sz w:val="20"/>
          <w:szCs w:val="20"/>
        </w:rPr>
      </w:pPr>
    </w:p>
    <w:p w:rsidR="00247C6A" w:rsidRPr="003119AA" w:rsidRDefault="0065580C" w:rsidP="00247C6A">
      <w:pPr>
        <w:suppressAutoHyphens/>
        <w:spacing w:after="0" w:line="240" w:lineRule="auto"/>
        <w:jc w:val="center"/>
        <w:rPr>
          <w:rFonts w:ascii="Arial" w:eastAsia="MS ??" w:hAnsi="Arial" w:cs="Arial"/>
          <w:bCs/>
          <w:sz w:val="20"/>
          <w:szCs w:val="20"/>
        </w:rPr>
      </w:pPr>
      <w:r w:rsidRPr="003119AA">
        <w:rPr>
          <w:rFonts w:ascii="Arial" w:eastAsia="MS ??" w:hAnsi="Arial" w:cs="Arial"/>
          <w:bCs/>
          <w:sz w:val="20"/>
          <w:szCs w:val="20"/>
        </w:rPr>
        <w:t>SERVICE SPECIFICATION</w:t>
      </w:r>
      <w:r w:rsidR="00F27F03" w:rsidRPr="003119AA">
        <w:rPr>
          <w:rFonts w:ascii="Arial" w:eastAsia="MS ??" w:hAnsi="Arial" w:cs="Arial"/>
          <w:bCs/>
          <w:sz w:val="20"/>
          <w:szCs w:val="20"/>
        </w:rPr>
        <w:t>(S)</w:t>
      </w:r>
    </w:p>
    <w:p w:rsidR="003400A6" w:rsidRPr="003119AA" w:rsidRDefault="003400A6" w:rsidP="003400A6">
      <w:pPr>
        <w:suppressAutoHyphens/>
        <w:spacing w:after="0" w:line="240" w:lineRule="auto"/>
        <w:rPr>
          <w:rFonts w:ascii="Arial" w:eastAsia="MS ??" w:hAnsi="Arial" w:cs="Arial"/>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051"/>
      </w:tblGrid>
      <w:tr w:rsidR="003400A6" w:rsidRPr="00A70DA7" w:rsidTr="003119AA">
        <w:trPr>
          <w:trHeight w:val="81"/>
        </w:trPr>
        <w:tc>
          <w:tcPr>
            <w:tcW w:w="2235" w:type="dxa"/>
          </w:tcPr>
          <w:p w:rsidR="003400A6" w:rsidRPr="00A70DA7" w:rsidRDefault="00F27F03" w:rsidP="003400A6">
            <w:pPr>
              <w:rPr>
                <w:rFonts w:eastAsia="MS ??" w:cs="Arial"/>
                <w:bCs/>
                <w:sz w:val="22"/>
                <w:szCs w:val="22"/>
              </w:rPr>
            </w:pPr>
            <w:r w:rsidRPr="00A70DA7">
              <w:rPr>
                <w:rFonts w:eastAsia="MS ??" w:cs="Arial"/>
                <w:bCs/>
                <w:sz w:val="22"/>
                <w:szCs w:val="22"/>
              </w:rPr>
              <w:t>Service</w:t>
            </w:r>
            <w:r w:rsidR="00B74267" w:rsidRPr="00A70DA7">
              <w:rPr>
                <w:rFonts w:eastAsia="MS ??" w:cs="Arial"/>
                <w:bCs/>
                <w:sz w:val="22"/>
                <w:szCs w:val="22"/>
              </w:rPr>
              <w:t>:-</w:t>
            </w:r>
          </w:p>
        </w:tc>
        <w:tc>
          <w:tcPr>
            <w:tcW w:w="7051" w:type="dxa"/>
          </w:tcPr>
          <w:p w:rsidR="003400A6" w:rsidRPr="00A70DA7" w:rsidRDefault="00F27F03" w:rsidP="003400A6">
            <w:pPr>
              <w:rPr>
                <w:rFonts w:eastAsia="MS ??" w:cs="Arial"/>
                <w:b/>
                <w:bCs/>
                <w:sz w:val="22"/>
                <w:szCs w:val="22"/>
              </w:rPr>
            </w:pPr>
            <w:r w:rsidRPr="00A70DA7">
              <w:rPr>
                <w:rFonts w:eastAsia="MS ??" w:cs="Arial"/>
                <w:b/>
                <w:bCs/>
                <w:sz w:val="22"/>
                <w:szCs w:val="22"/>
              </w:rPr>
              <w:t>Screening, assessment and treatment of sexually transmitted infection (STI) in primary care:-</w:t>
            </w:r>
          </w:p>
          <w:p w:rsidR="00544F56" w:rsidRPr="00A70DA7" w:rsidRDefault="00544F56" w:rsidP="003400A6">
            <w:pPr>
              <w:rPr>
                <w:rFonts w:eastAsia="MS ??" w:cs="Arial"/>
                <w:b/>
                <w:bCs/>
                <w:sz w:val="22"/>
                <w:szCs w:val="22"/>
              </w:rPr>
            </w:pPr>
          </w:p>
          <w:p w:rsidR="00F27F03" w:rsidRPr="00A70DA7" w:rsidRDefault="00F27F03" w:rsidP="003400A6">
            <w:pPr>
              <w:rPr>
                <w:rFonts w:eastAsia="MS ??" w:cs="Arial"/>
                <w:b/>
                <w:bCs/>
                <w:sz w:val="22"/>
                <w:szCs w:val="22"/>
              </w:rPr>
            </w:pPr>
            <w:r w:rsidRPr="00A70DA7">
              <w:rPr>
                <w:rFonts w:eastAsia="MS ??" w:cs="Arial"/>
                <w:b/>
                <w:bCs/>
                <w:sz w:val="22"/>
                <w:szCs w:val="22"/>
              </w:rPr>
              <w:t xml:space="preserve">Lot </w:t>
            </w:r>
            <w:r w:rsidR="00544F56" w:rsidRPr="00A70DA7">
              <w:rPr>
                <w:rFonts w:eastAsia="MS ??" w:cs="Arial"/>
                <w:b/>
                <w:bCs/>
                <w:sz w:val="22"/>
                <w:szCs w:val="22"/>
              </w:rPr>
              <w:t>2</w:t>
            </w:r>
            <w:r w:rsidRPr="00A70DA7">
              <w:rPr>
                <w:rFonts w:eastAsia="MS ??" w:cs="Arial"/>
                <w:b/>
                <w:bCs/>
                <w:sz w:val="22"/>
                <w:szCs w:val="22"/>
              </w:rPr>
              <w:t xml:space="preserve"> : </w:t>
            </w:r>
            <w:r w:rsidR="00544F56" w:rsidRPr="00A70DA7">
              <w:rPr>
                <w:rFonts w:eastAsia="MS ??" w:cs="Arial"/>
                <w:b/>
                <w:bCs/>
                <w:sz w:val="22"/>
                <w:szCs w:val="22"/>
              </w:rPr>
              <w:t>Screening and treatment of asymptomatic STI (level 1)</w:t>
            </w:r>
          </w:p>
          <w:p w:rsidR="00544F56" w:rsidRPr="00A70DA7" w:rsidRDefault="00544F56" w:rsidP="003400A6">
            <w:pPr>
              <w:rPr>
                <w:rFonts w:eastAsia="MS ??" w:cs="Arial"/>
                <w:b/>
                <w:bCs/>
                <w:sz w:val="22"/>
                <w:szCs w:val="22"/>
              </w:rPr>
            </w:pPr>
          </w:p>
          <w:p w:rsidR="00F27F03" w:rsidRPr="00A70DA7" w:rsidRDefault="00544F56" w:rsidP="003400A6">
            <w:pPr>
              <w:rPr>
                <w:rFonts w:eastAsia="MS ??" w:cs="Arial"/>
                <w:b/>
                <w:bCs/>
                <w:sz w:val="22"/>
                <w:szCs w:val="22"/>
              </w:rPr>
            </w:pPr>
            <w:r w:rsidRPr="00A70DA7">
              <w:rPr>
                <w:rFonts w:eastAsia="MS ??" w:cs="Arial"/>
                <w:b/>
                <w:bCs/>
                <w:sz w:val="22"/>
                <w:szCs w:val="22"/>
              </w:rPr>
              <w:t>Lot 3</w:t>
            </w:r>
            <w:r w:rsidR="00F27F03" w:rsidRPr="00A70DA7">
              <w:rPr>
                <w:rFonts w:eastAsia="MS ??" w:cs="Arial"/>
                <w:b/>
                <w:bCs/>
                <w:sz w:val="22"/>
                <w:szCs w:val="22"/>
              </w:rPr>
              <w:t xml:space="preserve"> :</w:t>
            </w:r>
            <w:r w:rsidRPr="00A70DA7">
              <w:rPr>
                <w:rFonts w:eastAsia="MS ??" w:cs="Arial"/>
                <w:b/>
                <w:bCs/>
                <w:sz w:val="22"/>
                <w:szCs w:val="22"/>
              </w:rPr>
              <w:t xml:space="preserve"> Assessment and treatment of symptomatic STI (level 2)</w:t>
            </w:r>
          </w:p>
          <w:p w:rsidR="003400A6" w:rsidRPr="00A70DA7" w:rsidRDefault="003400A6" w:rsidP="003400A6">
            <w:pPr>
              <w:rPr>
                <w:rFonts w:eastAsia="MS ??" w:cs="Arial"/>
                <w:b/>
                <w:bCs/>
                <w:sz w:val="22"/>
                <w:szCs w:val="22"/>
              </w:rPr>
            </w:pPr>
          </w:p>
        </w:tc>
      </w:tr>
      <w:tr w:rsidR="003400A6" w:rsidRPr="00A70DA7" w:rsidTr="003119AA">
        <w:tc>
          <w:tcPr>
            <w:tcW w:w="2235" w:type="dxa"/>
          </w:tcPr>
          <w:p w:rsidR="003400A6" w:rsidRPr="00A70DA7" w:rsidRDefault="00F27F03" w:rsidP="003400A6">
            <w:pPr>
              <w:rPr>
                <w:rFonts w:eastAsia="MS ??" w:cs="Arial"/>
                <w:bCs/>
                <w:sz w:val="22"/>
                <w:szCs w:val="22"/>
              </w:rPr>
            </w:pPr>
            <w:r w:rsidRPr="00A70DA7">
              <w:rPr>
                <w:rFonts w:eastAsia="MS ??" w:cs="Arial"/>
                <w:bCs/>
                <w:sz w:val="22"/>
                <w:szCs w:val="22"/>
              </w:rPr>
              <w:t>Implementation date:-</w:t>
            </w:r>
          </w:p>
        </w:tc>
        <w:tc>
          <w:tcPr>
            <w:tcW w:w="7051" w:type="dxa"/>
          </w:tcPr>
          <w:p w:rsidR="003400A6" w:rsidRPr="00A70DA7" w:rsidRDefault="003400A6" w:rsidP="003400A6">
            <w:pPr>
              <w:rPr>
                <w:rFonts w:eastAsia="MS ??" w:cs="Arial"/>
                <w:b/>
                <w:bCs/>
                <w:sz w:val="22"/>
                <w:szCs w:val="22"/>
              </w:rPr>
            </w:pPr>
            <w:r w:rsidRPr="00A70DA7">
              <w:rPr>
                <w:rFonts w:eastAsia="MS ??" w:cs="Arial"/>
                <w:b/>
                <w:bCs/>
                <w:sz w:val="22"/>
                <w:szCs w:val="22"/>
              </w:rPr>
              <w:t>1</w:t>
            </w:r>
            <w:r w:rsidRPr="00A70DA7">
              <w:rPr>
                <w:rFonts w:eastAsia="MS ??" w:cs="Arial"/>
                <w:b/>
                <w:bCs/>
                <w:sz w:val="22"/>
                <w:szCs w:val="22"/>
                <w:vertAlign w:val="superscript"/>
              </w:rPr>
              <w:t>st</w:t>
            </w:r>
            <w:r w:rsidRPr="00A70DA7">
              <w:rPr>
                <w:rFonts w:eastAsia="MS ??" w:cs="Arial"/>
                <w:b/>
                <w:bCs/>
                <w:sz w:val="22"/>
                <w:szCs w:val="22"/>
              </w:rPr>
              <w:t xml:space="preserve"> October 2018</w:t>
            </w:r>
          </w:p>
          <w:p w:rsidR="00555CC6" w:rsidRPr="00A70DA7" w:rsidRDefault="00555CC6" w:rsidP="003400A6">
            <w:pPr>
              <w:rPr>
                <w:rFonts w:eastAsia="MS ??" w:cs="Arial"/>
                <w:b/>
                <w:bCs/>
                <w:sz w:val="22"/>
                <w:szCs w:val="22"/>
              </w:rPr>
            </w:pPr>
          </w:p>
        </w:tc>
      </w:tr>
    </w:tbl>
    <w:p w:rsidR="003400A6" w:rsidRDefault="003400A6" w:rsidP="003400A6">
      <w:pPr>
        <w:suppressAutoHyphens/>
        <w:spacing w:after="0" w:line="240" w:lineRule="auto"/>
        <w:rPr>
          <w:rFonts w:ascii="Arial" w:eastAsia="MS ??" w:hAnsi="Arial" w:cs="Arial"/>
          <w:b/>
          <w:bCs/>
        </w:rPr>
      </w:pPr>
    </w:p>
    <w:p w:rsidR="00B74267" w:rsidRPr="00A70DA7" w:rsidRDefault="00B74267" w:rsidP="003400A6">
      <w:pPr>
        <w:suppressAutoHyphens/>
        <w:spacing w:after="0" w:line="240" w:lineRule="auto"/>
        <w:rPr>
          <w:rFonts w:ascii="Arial" w:eastAsia="MS ??" w:hAnsi="Arial" w:cs="Arial"/>
          <w:b/>
          <w:bCs/>
        </w:rPr>
      </w:pPr>
      <w:r w:rsidRPr="00A70DA7">
        <w:rPr>
          <w:rFonts w:ascii="Arial" w:eastAsia="MS ??" w:hAnsi="Arial" w:cs="Arial"/>
          <w:b/>
          <w:bCs/>
        </w:rPr>
        <w:t>Service Overview</w:t>
      </w:r>
    </w:p>
    <w:p w:rsidR="00612204" w:rsidRPr="00A70DA7" w:rsidRDefault="00612204" w:rsidP="003400A6">
      <w:pPr>
        <w:suppressAutoHyphens/>
        <w:spacing w:after="0" w:line="240" w:lineRule="auto"/>
        <w:rPr>
          <w:rFonts w:ascii="Arial" w:eastAsia="MS ??" w:hAnsi="Arial" w:cs="Arial"/>
          <w:b/>
          <w:bCs/>
        </w:rPr>
      </w:pPr>
    </w:p>
    <w:p w:rsidR="00612204" w:rsidRPr="00A70DA7" w:rsidRDefault="00612204" w:rsidP="00612204">
      <w:pPr>
        <w:suppressAutoHyphens/>
        <w:spacing w:after="0" w:line="240" w:lineRule="auto"/>
        <w:rPr>
          <w:rFonts w:ascii="Arial" w:eastAsia="MS ??" w:hAnsi="Arial" w:cs="Arial"/>
          <w:bCs/>
        </w:rPr>
      </w:pPr>
      <w:r w:rsidRPr="00A70DA7">
        <w:rPr>
          <w:rFonts w:ascii="Arial" w:eastAsia="MS ??" w:hAnsi="Arial" w:cs="Arial"/>
          <w:bCs/>
        </w:rPr>
        <w:t>Sexual health is an important and wide ranging are</w:t>
      </w:r>
      <w:r w:rsidR="005334C2" w:rsidRPr="00A70DA7">
        <w:rPr>
          <w:rFonts w:ascii="Arial" w:eastAsia="MS ??" w:hAnsi="Arial" w:cs="Arial"/>
          <w:bCs/>
        </w:rPr>
        <w:t>a</w:t>
      </w:r>
      <w:r w:rsidRPr="00A70DA7">
        <w:rPr>
          <w:rFonts w:ascii="Arial" w:eastAsia="MS ??" w:hAnsi="Arial" w:cs="Arial"/>
          <w:bCs/>
        </w:rPr>
        <w:t xml:space="preserve"> of public health. Most of the adult population of England are sexually active, and having the correct sexual health interventions and services in place can have a positive effect on both individuals’ and population health and wellbeing.  </w:t>
      </w:r>
    </w:p>
    <w:p w:rsidR="00612204" w:rsidRPr="00A70DA7" w:rsidRDefault="00612204" w:rsidP="00612204">
      <w:pPr>
        <w:suppressAutoHyphens/>
        <w:spacing w:after="0" w:line="240" w:lineRule="auto"/>
        <w:rPr>
          <w:rFonts w:ascii="Arial" w:eastAsia="MS ??" w:hAnsi="Arial" w:cs="Arial"/>
          <w:bCs/>
        </w:rPr>
      </w:pPr>
    </w:p>
    <w:p w:rsidR="00544F56" w:rsidRPr="00A70DA7" w:rsidRDefault="00544F56" w:rsidP="00544F56">
      <w:pPr>
        <w:autoSpaceDE w:val="0"/>
        <w:autoSpaceDN w:val="0"/>
        <w:adjustRightInd w:val="0"/>
        <w:spacing w:after="0" w:line="240" w:lineRule="auto"/>
        <w:rPr>
          <w:rFonts w:ascii="Arial" w:eastAsia="Times New Roman" w:hAnsi="Arial" w:cs="Arial"/>
          <w:lang w:eastAsia="en-GB"/>
        </w:rPr>
      </w:pPr>
      <w:r w:rsidRPr="00A70DA7">
        <w:rPr>
          <w:rFonts w:ascii="Arial" w:eastAsia="Times New Roman" w:hAnsi="Arial" w:cs="Arial"/>
          <w:lang w:eastAsia="en-GB"/>
        </w:rPr>
        <w:t xml:space="preserve">Timely access to testing and treatment services can reduce the risk of onward transmission of sexually transmitted infections (STIs), as well as support people to stay healthy and to protect </w:t>
      </w:r>
      <w:proofErr w:type="gramStart"/>
      <w:r w:rsidRPr="00A70DA7">
        <w:rPr>
          <w:rFonts w:ascii="Arial" w:eastAsia="Times New Roman" w:hAnsi="Arial" w:cs="Arial"/>
          <w:lang w:eastAsia="en-GB"/>
        </w:rPr>
        <w:t>themselves</w:t>
      </w:r>
      <w:proofErr w:type="gramEnd"/>
      <w:r w:rsidRPr="00A70DA7">
        <w:rPr>
          <w:rFonts w:ascii="Arial" w:eastAsia="Times New Roman" w:hAnsi="Arial" w:cs="Arial"/>
          <w:lang w:eastAsia="en-GB"/>
        </w:rPr>
        <w:t>.</w:t>
      </w:r>
    </w:p>
    <w:p w:rsidR="00544F56" w:rsidRPr="00A70DA7" w:rsidRDefault="00544F56" w:rsidP="00544F56">
      <w:pPr>
        <w:autoSpaceDE w:val="0"/>
        <w:autoSpaceDN w:val="0"/>
        <w:adjustRightInd w:val="0"/>
        <w:spacing w:after="0" w:line="240" w:lineRule="auto"/>
        <w:rPr>
          <w:rFonts w:ascii="Arial" w:eastAsia="Times New Roman" w:hAnsi="Arial" w:cs="Arial"/>
          <w:lang w:eastAsia="en-GB"/>
        </w:rPr>
      </w:pPr>
    </w:p>
    <w:p w:rsidR="00544F56" w:rsidRPr="00A70DA7" w:rsidRDefault="00544F56" w:rsidP="00544F56">
      <w:pPr>
        <w:autoSpaceDE w:val="0"/>
        <w:autoSpaceDN w:val="0"/>
        <w:adjustRightInd w:val="0"/>
        <w:spacing w:after="0" w:line="240" w:lineRule="auto"/>
        <w:rPr>
          <w:rFonts w:ascii="Arial" w:eastAsia="Times New Roman" w:hAnsi="Arial" w:cs="Arial"/>
          <w:b/>
          <w:lang w:eastAsia="en-GB"/>
        </w:rPr>
      </w:pPr>
      <w:r w:rsidRPr="00A70DA7">
        <w:rPr>
          <w:rFonts w:ascii="Arial" w:eastAsia="Times New Roman" w:hAnsi="Arial" w:cs="Arial"/>
          <w:b/>
          <w:lang w:eastAsia="en-GB"/>
        </w:rPr>
        <w:t>Context</w:t>
      </w:r>
    </w:p>
    <w:p w:rsidR="00544F56" w:rsidRPr="00A70DA7" w:rsidRDefault="00544F56" w:rsidP="00544F56">
      <w:pPr>
        <w:autoSpaceDE w:val="0"/>
        <w:autoSpaceDN w:val="0"/>
        <w:adjustRightInd w:val="0"/>
        <w:spacing w:after="0" w:line="240" w:lineRule="auto"/>
        <w:rPr>
          <w:rFonts w:ascii="Arial" w:eastAsia="Times New Roman" w:hAnsi="Arial" w:cs="Arial"/>
          <w:lang w:eastAsia="en-GB"/>
        </w:rPr>
      </w:pPr>
    </w:p>
    <w:p w:rsidR="00612204" w:rsidRPr="00A70DA7" w:rsidRDefault="00612204" w:rsidP="00612204">
      <w:pPr>
        <w:suppressAutoHyphens/>
        <w:spacing w:after="0" w:line="240" w:lineRule="auto"/>
        <w:rPr>
          <w:rFonts w:ascii="Arial" w:eastAsia="MS ??" w:hAnsi="Arial" w:cs="Arial"/>
          <w:bCs/>
        </w:rPr>
      </w:pPr>
      <w:r w:rsidRPr="00A70DA7">
        <w:rPr>
          <w:rFonts w:ascii="Arial" w:eastAsia="MS ??" w:hAnsi="Arial" w:cs="Arial"/>
          <w:bCs/>
        </w:rPr>
        <w:t xml:space="preserve">Since April 2013, Local Authorities have been mandated to provide open access sexual health services.  </w:t>
      </w:r>
    </w:p>
    <w:p w:rsidR="00544F56" w:rsidRPr="00A70DA7" w:rsidRDefault="00544F56" w:rsidP="00544F56">
      <w:pPr>
        <w:autoSpaceDE w:val="0"/>
        <w:autoSpaceDN w:val="0"/>
        <w:adjustRightInd w:val="0"/>
        <w:spacing w:after="0" w:line="240" w:lineRule="auto"/>
        <w:rPr>
          <w:rFonts w:ascii="Arial" w:eastAsia="Times New Roman" w:hAnsi="Arial" w:cs="Arial"/>
          <w:lang w:eastAsia="en-GB"/>
        </w:rPr>
      </w:pPr>
    </w:p>
    <w:p w:rsidR="00544F56" w:rsidRPr="00A70DA7" w:rsidRDefault="00544F56" w:rsidP="00544F56">
      <w:pPr>
        <w:tabs>
          <w:tab w:val="num" w:pos="360"/>
        </w:tabs>
        <w:suppressAutoHyphens/>
        <w:spacing w:after="0" w:line="240" w:lineRule="auto"/>
        <w:rPr>
          <w:rFonts w:ascii="Arial" w:eastAsia="Times New Roman" w:hAnsi="Arial" w:cs="Arial"/>
        </w:rPr>
      </w:pPr>
      <w:r w:rsidRPr="00A70DA7">
        <w:rPr>
          <w:rFonts w:ascii="Arial" w:eastAsia="Times New Roman" w:hAnsi="Arial" w:cs="Arial"/>
        </w:rPr>
        <w:t>Given the geographical challenges of Cumbria, provision of sexual health services through primary care enables better access for service users.   Furthermore, a large proportion of asymptomatic STI cases can be effectively and efficiently treated in primary care without the need for onward referral to specialist services.</w:t>
      </w:r>
    </w:p>
    <w:p w:rsidR="00544F56" w:rsidRPr="00A70DA7" w:rsidRDefault="00544F56" w:rsidP="00544F56">
      <w:pPr>
        <w:tabs>
          <w:tab w:val="num" w:pos="360"/>
        </w:tabs>
        <w:suppressAutoHyphens/>
        <w:spacing w:after="0" w:line="240" w:lineRule="auto"/>
        <w:rPr>
          <w:rFonts w:ascii="Arial" w:eastAsia="Times New Roman" w:hAnsi="Arial" w:cs="Arial"/>
        </w:rPr>
      </w:pPr>
    </w:p>
    <w:p w:rsidR="00544F56" w:rsidRPr="00A70DA7" w:rsidRDefault="00544F56" w:rsidP="00544F56">
      <w:pPr>
        <w:spacing w:after="0" w:line="240" w:lineRule="auto"/>
        <w:rPr>
          <w:rFonts w:ascii="Arial" w:eastAsia="Times New Roman" w:hAnsi="Arial" w:cs="Arial"/>
        </w:rPr>
      </w:pPr>
      <w:r w:rsidRPr="00A70DA7">
        <w:rPr>
          <w:rFonts w:ascii="Arial" w:eastAsia="Times New Roman" w:hAnsi="Arial" w:cs="Arial"/>
        </w:rPr>
        <w:t>The importance of primary care in an enhanced sexual health strategy is further demonstrated by the facts that:</w:t>
      </w:r>
    </w:p>
    <w:p w:rsidR="00544F56" w:rsidRPr="00A70DA7" w:rsidRDefault="00544F56" w:rsidP="00544F56">
      <w:pPr>
        <w:suppressAutoHyphens/>
        <w:spacing w:after="0" w:line="240" w:lineRule="auto"/>
        <w:jc w:val="both"/>
        <w:rPr>
          <w:rFonts w:ascii="Arial" w:eastAsia="Times New Roman" w:hAnsi="Arial" w:cs="Arial"/>
          <w:snapToGrid w:val="0"/>
        </w:rPr>
      </w:pPr>
    </w:p>
    <w:p w:rsidR="00544F56" w:rsidRPr="00A70DA7" w:rsidRDefault="00544F56" w:rsidP="00544F56">
      <w:pPr>
        <w:numPr>
          <w:ilvl w:val="0"/>
          <w:numId w:val="9"/>
        </w:numPr>
        <w:tabs>
          <w:tab w:val="left" w:pos="1080"/>
        </w:tabs>
        <w:suppressAutoHyphens/>
        <w:spacing w:after="0" w:line="240" w:lineRule="auto"/>
        <w:ind w:hanging="1080"/>
        <w:jc w:val="both"/>
        <w:rPr>
          <w:rFonts w:ascii="Arial" w:eastAsia="Times New Roman" w:hAnsi="Arial" w:cs="Arial"/>
          <w:snapToGrid w:val="0"/>
        </w:rPr>
      </w:pPr>
      <w:r w:rsidRPr="00A70DA7">
        <w:rPr>
          <w:rFonts w:ascii="Arial" w:eastAsia="Times New Roman" w:hAnsi="Arial" w:cs="Arial"/>
          <w:snapToGrid w:val="0"/>
        </w:rPr>
        <w:t>About 75-80% of contraception is provided in primary care</w:t>
      </w:r>
    </w:p>
    <w:p w:rsidR="00544F56" w:rsidRPr="00A70DA7" w:rsidRDefault="00544F56" w:rsidP="00544F56">
      <w:pPr>
        <w:tabs>
          <w:tab w:val="left" w:pos="900"/>
        </w:tabs>
        <w:suppressAutoHyphens/>
        <w:spacing w:after="0" w:line="240" w:lineRule="auto"/>
        <w:ind w:left="360"/>
        <w:jc w:val="both"/>
        <w:rPr>
          <w:rFonts w:ascii="Arial" w:eastAsia="Times New Roman" w:hAnsi="Arial" w:cs="Arial"/>
          <w:snapToGrid w:val="0"/>
        </w:rPr>
      </w:pPr>
    </w:p>
    <w:p w:rsidR="00544F56" w:rsidRPr="00A70DA7" w:rsidRDefault="00544F56" w:rsidP="00544F56">
      <w:pPr>
        <w:numPr>
          <w:ilvl w:val="0"/>
          <w:numId w:val="9"/>
        </w:numPr>
        <w:tabs>
          <w:tab w:val="num" w:pos="1080"/>
        </w:tabs>
        <w:suppressAutoHyphens/>
        <w:spacing w:after="0" w:line="240" w:lineRule="auto"/>
        <w:ind w:left="1080"/>
        <w:jc w:val="both"/>
        <w:rPr>
          <w:rFonts w:ascii="Arial" w:eastAsia="Times New Roman" w:hAnsi="Arial" w:cs="Arial"/>
        </w:rPr>
      </w:pPr>
      <w:r w:rsidRPr="00A70DA7">
        <w:rPr>
          <w:rFonts w:ascii="Arial" w:eastAsia="Times New Roman" w:hAnsi="Arial" w:cs="Arial"/>
        </w:rPr>
        <w:t xml:space="preserve">More than a third of women found to have chlamydia (the most common bacterial STI in the </w:t>
      </w:r>
      <w:smartTag w:uri="urn:schemas-microsoft-com:office:smarttags" w:element="stockticker">
        <w:r w:rsidRPr="00A70DA7">
          <w:rPr>
            <w:rFonts w:ascii="Arial" w:eastAsia="Times New Roman" w:hAnsi="Arial" w:cs="Arial"/>
          </w:rPr>
          <w:t>UK</w:t>
        </w:r>
      </w:smartTag>
      <w:r w:rsidRPr="00A70DA7">
        <w:rPr>
          <w:rFonts w:ascii="Arial" w:eastAsia="Times New Roman" w:hAnsi="Arial" w:cs="Arial"/>
        </w:rPr>
        <w:t>) were diagnosed in primary care</w:t>
      </w:r>
    </w:p>
    <w:p w:rsidR="00544F56" w:rsidRPr="00A70DA7" w:rsidRDefault="00544F56" w:rsidP="00544F56">
      <w:pPr>
        <w:spacing w:after="0" w:line="240" w:lineRule="auto"/>
        <w:rPr>
          <w:rFonts w:ascii="Arial" w:eastAsia="Times New Roman" w:hAnsi="Arial" w:cs="Arial"/>
        </w:rPr>
      </w:pPr>
    </w:p>
    <w:p w:rsidR="00544F56" w:rsidRPr="00A70DA7" w:rsidRDefault="00544F56" w:rsidP="00544F56">
      <w:pPr>
        <w:spacing w:after="0" w:line="240" w:lineRule="auto"/>
        <w:ind w:left="1080" w:hanging="720"/>
        <w:rPr>
          <w:rFonts w:ascii="Arial" w:eastAsia="Times New Roman" w:hAnsi="Arial" w:cs="Arial"/>
        </w:rPr>
      </w:pPr>
      <w:r w:rsidRPr="00A70DA7">
        <w:rPr>
          <w:rFonts w:ascii="Arial" w:eastAsia="Times New Roman" w:hAnsi="Arial" w:cs="Arial"/>
        </w:rPr>
        <w:t>(iii)</w:t>
      </w:r>
      <w:r w:rsidRPr="00A70DA7">
        <w:rPr>
          <w:rFonts w:ascii="Arial" w:eastAsia="Times New Roman" w:hAnsi="Arial" w:cs="Arial"/>
        </w:rPr>
        <w:tab/>
        <w:t>Primary care is highly accessible to all people including young women, and primary care is well accessed by many who may be at risk of HIV (and does not have the perceived stigma of sexual health/GUM clinic attendances)</w:t>
      </w:r>
    </w:p>
    <w:p w:rsidR="00544F56" w:rsidRPr="00A70DA7" w:rsidRDefault="00544F56" w:rsidP="00544F56">
      <w:pPr>
        <w:suppressAutoHyphens/>
        <w:spacing w:after="0" w:line="240" w:lineRule="auto"/>
        <w:rPr>
          <w:rFonts w:ascii="Arial" w:eastAsia="Times New Roman" w:hAnsi="Arial" w:cs="Arial"/>
        </w:rPr>
      </w:pPr>
    </w:p>
    <w:p w:rsidR="00544F56" w:rsidRPr="00A70DA7" w:rsidRDefault="00544F56" w:rsidP="00544F56">
      <w:pPr>
        <w:suppressAutoHyphens/>
        <w:spacing w:after="0" w:line="240" w:lineRule="auto"/>
        <w:rPr>
          <w:rFonts w:ascii="Arial" w:eastAsia="Times New Roman" w:hAnsi="Arial" w:cs="Arial"/>
        </w:rPr>
      </w:pPr>
      <w:r w:rsidRPr="00A70DA7">
        <w:rPr>
          <w:rFonts w:ascii="Arial" w:eastAsia="Times New Roman" w:hAnsi="Arial" w:cs="Arial"/>
        </w:rPr>
        <w:t>The British Association for Sexual Health and HIV (BASHH)</w:t>
      </w:r>
      <w:r w:rsidRPr="00A70DA7">
        <w:rPr>
          <w:rFonts w:ascii="Arial" w:eastAsia="Times New Roman" w:hAnsi="Arial" w:cs="Arial"/>
          <w:vertAlign w:val="superscript"/>
        </w:rPr>
        <w:footnoteReference w:id="1"/>
      </w:r>
      <w:r w:rsidRPr="00A70DA7">
        <w:rPr>
          <w:rFonts w:ascii="Arial" w:eastAsia="Times New Roman" w:hAnsi="Arial" w:cs="Arial"/>
        </w:rPr>
        <w:t xml:space="preserve"> identifies three levels of sexual health service aimed at providing support for asymptomatic, symptomatic and complex STIs, comprising:</w:t>
      </w:r>
    </w:p>
    <w:p w:rsidR="00544F56" w:rsidRPr="00A70DA7" w:rsidRDefault="00544F56" w:rsidP="00544F56">
      <w:pPr>
        <w:tabs>
          <w:tab w:val="num" w:pos="360"/>
        </w:tabs>
        <w:suppressAutoHyphens/>
        <w:spacing w:after="0" w:line="240" w:lineRule="auto"/>
        <w:jc w:val="both"/>
        <w:rPr>
          <w:rFonts w:ascii="Arial" w:eastAsia="Times New Roman" w:hAnsi="Arial" w:cs="Arial"/>
          <w:b/>
        </w:rPr>
      </w:pPr>
    </w:p>
    <w:p w:rsidR="00544F56" w:rsidRPr="00A70DA7" w:rsidRDefault="00544F56" w:rsidP="00544F56">
      <w:pPr>
        <w:numPr>
          <w:ilvl w:val="0"/>
          <w:numId w:val="7"/>
        </w:numPr>
        <w:suppressAutoHyphens/>
        <w:spacing w:after="0" w:line="240" w:lineRule="auto"/>
        <w:jc w:val="both"/>
        <w:rPr>
          <w:rFonts w:ascii="Arial" w:eastAsia="Times New Roman" w:hAnsi="Arial" w:cs="Arial"/>
        </w:rPr>
      </w:pPr>
      <w:r w:rsidRPr="00A70DA7">
        <w:rPr>
          <w:rFonts w:ascii="Arial" w:eastAsia="Times New Roman" w:hAnsi="Arial" w:cs="Arial"/>
          <w:b/>
        </w:rPr>
        <w:t>Level 1</w:t>
      </w:r>
      <w:r w:rsidRPr="00A70DA7">
        <w:rPr>
          <w:rFonts w:ascii="Arial" w:eastAsia="Times New Roman" w:hAnsi="Arial" w:cs="Arial"/>
        </w:rPr>
        <w:t xml:space="preserve"> –</w:t>
      </w:r>
      <w:r w:rsidR="008A0840" w:rsidRPr="00A70DA7">
        <w:rPr>
          <w:rFonts w:ascii="Arial" w:eastAsia="Times New Roman" w:hAnsi="Arial" w:cs="Arial"/>
        </w:rPr>
        <w:t xml:space="preserve"> screening and management of asymptomatic</w:t>
      </w:r>
      <w:r w:rsidRPr="00A70DA7">
        <w:rPr>
          <w:rFonts w:ascii="Arial" w:eastAsia="Times New Roman" w:hAnsi="Arial" w:cs="Arial"/>
        </w:rPr>
        <w:t xml:space="preserve"> STIs within the primary care setting. </w:t>
      </w:r>
    </w:p>
    <w:p w:rsidR="00544F56" w:rsidRPr="00A70DA7" w:rsidRDefault="00544F56" w:rsidP="00544F56">
      <w:pPr>
        <w:tabs>
          <w:tab w:val="num" w:pos="360"/>
        </w:tabs>
        <w:suppressAutoHyphens/>
        <w:spacing w:after="0" w:line="240" w:lineRule="auto"/>
        <w:jc w:val="both"/>
        <w:rPr>
          <w:rFonts w:ascii="Arial" w:eastAsia="Times New Roman" w:hAnsi="Arial" w:cs="Arial"/>
        </w:rPr>
      </w:pPr>
    </w:p>
    <w:p w:rsidR="00544F56" w:rsidRPr="00A70DA7" w:rsidRDefault="00544F56" w:rsidP="00544F56">
      <w:pPr>
        <w:numPr>
          <w:ilvl w:val="0"/>
          <w:numId w:val="7"/>
        </w:numPr>
        <w:suppressAutoHyphens/>
        <w:spacing w:after="0" w:line="240" w:lineRule="auto"/>
        <w:jc w:val="both"/>
        <w:rPr>
          <w:rFonts w:ascii="Arial" w:eastAsia="Times New Roman" w:hAnsi="Arial" w:cs="Arial"/>
        </w:rPr>
      </w:pPr>
      <w:r w:rsidRPr="00A70DA7">
        <w:rPr>
          <w:rFonts w:ascii="Arial" w:eastAsia="Times New Roman" w:hAnsi="Arial" w:cs="Arial"/>
          <w:b/>
        </w:rPr>
        <w:t>Level 2</w:t>
      </w:r>
      <w:r w:rsidRPr="00A70DA7">
        <w:rPr>
          <w:rFonts w:ascii="Arial" w:eastAsia="Times New Roman" w:hAnsi="Arial" w:cs="Arial"/>
        </w:rPr>
        <w:t xml:space="preserve"> –</w:t>
      </w:r>
      <w:r w:rsidR="008A0840" w:rsidRPr="00A70DA7">
        <w:rPr>
          <w:rFonts w:ascii="Arial" w:eastAsia="Times New Roman" w:hAnsi="Arial" w:cs="Arial"/>
        </w:rPr>
        <w:t xml:space="preserve"> </w:t>
      </w:r>
      <w:r w:rsidRPr="00A70DA7">
        <w:rPr>
          <w:rFonts w:ascii="Arial" w:eastAsia="Times New Roman" w:hAnsi="Arial" w:cs="Arial"/>
        </w:rPr>
        <w:t xml:space="preserve">assessment and treatment of </w:t>
      </w:r>
      <w:r w:rsidRPr="00A70DA7">
        <w:rPr>
          <w:rFonts w:ascii="Arial" w:eastAsia="Times New Roman" w:hAnsi="Arial" w:cs="Arial"/>
          <w:i/>
        </w:rPr>
        <w:t xml:space="preserve">both </w:t>
      </w:r>
      <w:r w:rsidR="008A0840" w:rsidRPr="00A70DA7">
        <w:rPr>
          <w:rFonts w:ascii="Arial" w:eastAsia="Times New Roman" w:hAnsi="Arial" w:cs="Arial"/>
        </w:rPr>
        <w:t>asymptomatic and symptomatic</w:t>
      </w:r>
      <w:r w:rsidRPr="00A70DA7">
        <w:rPr>
          <w:rFonts w:ascii="Arial" w:eastAsia="Times New Roman" w:hAnsi="Arial" w:cs="Arial"/>
        </w:rPr>
        <w:t xml:space="preserve"> cases to their own and neighbouring practice populations.</w:t>
      </w:r>
    </w:p>
    <w:p w:rsidR="00544F56" w:rsidRPr="00A70DA7" w:rsidRDefault="00544F56" w:rsidP="00544F56">
      <w:pPr>
        <w:tabs>
          <w:tab w:val="num" w:pos="360"/>
        </w:tabs>
        <w:suppressAutoHyphens/>
        <w:spacing w:after="0" w:line="240" w:lineRule="auto"/>
        <w:jc w:val="both"/>
        <w:rPr>
          <w:rFonts w:ascii="Arial" w:eastAsia="Times New Roman" w:hAnsi="Arial" w:cs="Arial"/>
        </w:rPr>
      </w:pPr>
    </w:p>
    <w:p w:rsidR="00544F56" w:rsidRPr="00A70DA7" w:rsidRDefault="00544F56" w:rsidP="00544F56">
      <w:pPr>
        <w:numPr>
          <w:ilvl w:val="0"/>
          <w:numId w:val="7"/>
        </w:numPr>
        <w:suppressAutoHyphens/>
        <w:spacing w:after="0" w:line="240" w:lineRule="auto"/>
        <w:jc w:val="both"/>
        <w:rPr>
          <w:rFonts w:ascii="Arial" w:eastAsia="Times New Roman" w:hAnsi="Arial" w:cs="Arial"/>
        </w:rPr>
      </w:pPr>
      <w:r w:rsidRPr="00A70DA7">
        <w:rPr>
          <w:rFonts w:ascii="Arial" w:eastAsia="Times New Roman" w:hAnsi="Arial" w:cs="Arial"/>
          <w:b/>
        </w:rPr>
        <w:t>Level 3</w:t>
      </w:r>
      <w:r w:rsidRPr="00A70DA7">
        <w:rPr>
          <w:rFonts w:ascii="Arial" w:eastAsia="Times New Roman" w:hAnsi="Arial" w:cs="Arial"/>
        </w:rPr>
        <w:t xml:space="preserve"> –</w:t>
      </w:r>
      <w:r w:rsidR="00B118E4" w:rsidRPr="00A70DA7">
        <w:rPr>
          <w:rFonts w:ascii="Arial" w:eastAsia="Times New Roman" w:hAnsi="Arial" w:cs="Arial"/>
        </w:rPr>
        <w:t xml:space="preserve"> Specialist</w:t>
      </w:r>
      <w:r w:rsidRPr="00A70DA7">
        <w:rPr>
          <w:rFonts w:ascii="Arial" w:eastAsia="Times New Roman" w:hAnsi="Arial" w:cs="Arial"/>
        </w:rPr>
        <w:t xml:space="preserve"> Integrated Sexual Health Services</w:t>
      </w:r>
      <w:r w:rsidRPr="00A70DA7">
        <w:rPr>
          <w:rFonts w:ascii="Arial" w:eastAsia="Times New Roman" w:hAnsi="Arial" w:cs="Arial"/>
          <w:i/>
        </w:rPr>
        <w:t xml:space="preserve"> </w:t>
      </w:r>
      <w:r w:rsidRPr="00A70DA7">
        <w:rPr>
          <w:rFonts w:ascii="Arial" w:eastAsia="Times New Roman" w:hAnsi="Arial" w:cs="Arial"/>
        </w:rPr>
        <w:t>(incorpor</w:t>
      </w:r>
      <w:r w:rsidR="00B118E4" w:rsidRPr="00A70DA7">
        <w:rPr>
          <w:rFonts w:ascii="Arial" w:eastAsia="Times New Roman" w:hAnsi="Arial" w:cs="Arial"/>
        </w:rPr>
        <w:t>ating GUM and contraception),</w:t>
      </w:r>
      <w:r w:rsidRPr="00A70DA7">
        <w:rPr>
          <w:rFonts w:ascii="Arial" w:eastAsia="Times New Roman" w:hAnsi="Arial" w:cs="Arial"/>
        </w:rPr>
        <w:t xml:space="preserve"> </w:t>
      </w:r>
      <w:r w:rsidR="00B118E4" w:rsidRPr="00A70DA7">
        <w:rPr>
          <w:rFonts w:ascii="Arial" w:eastAsia="Times New Roman" w:hAnsi="Arial" w:cs="Arial"/>
        </w:rPr>
        <w:t>providing support for dealing with more complex reproductive and sexual health issues</w:t>
      </w:r>
      <w:r w:rsidR="008A0840" w:rsidRPr="00A70DA7">
        <w:rPr>
          <w:rFonts w:ascii="Arial" w:eastAsia="Times New Roman" w:hAnsi="Arial" w:cs="Arial"/>
        </w:rPr>
        <w:t>.</w:t>
      </w:r>
    </w:p>
    <w:p w:rsidR="00227EFE" w:rsidRPr="00A70DA7" w:rsidRDefault="00227EFE" w:rsidP="003400A6">
      <w:pPr>
        <w:suppressAutoHyphens/>
        <w:spacing w:after="0" w:line="240" w:lineRule="auto"/>
        <w:rPr>
          <w:rFonts w:ascii="Arial" w:eastAsia="MS ??" w:hAnsi="Arial" w:cs="Arial"/>
          <w:b/>
          <w:bCs/>
        </w:rPr>
      </w:pPr>
    </w:p>
    <w:p w:rsidR="008A0840" w:rsidRPr="00A70DA7" w:rsidRDefault="008A0840" w:rsidP="003400A6">
      <w:pPr>
        <w:suppressAutoHyphens/>
        <w:spacing w:after="0" w:line="240" w:lineRule="auto"/>
        <w:rPr>
          <w:rFonts w:ascii="Arial" w:eastAsia="MS ??" w:hAnsi="Arial" w:cs="Arial"/>
          <w:b/>
          <w:bCs/>
        </w:rPr>
      </w:pPr>
    </w:p>
    <w:p w:rsidR="00B74267" w:rsidRPr="00A70DA7" w:rsidRDefault="00B74267" w:rsidP="003400A6">
      <w:pPr>
        <w:suppressAutoHyphens/>
        <w:spacing w:after="0" w:line="240" w:lineRule="auto"/>
        <w:rPr>
          <w:rFonts w:ascii="Arial" w:eastAsia="MS ??" w:hAnsi="Arial" w:cs="Arial"/>
          <w:b/>
          <w:bCs/>
        </w:rPr>
      </w:pPr>
      <w:r w:rsidRPr="00A70DA7">
        <w:rPr>
          <w:rFonts w:ascii="Arial" w:eastAsia="MS ??" w:hAnsi="Arial" w:cs="Arial"/>
          <w:b/>
          <w:bCs/>
        </w:rPr>
        <w:t>Service Description</w:t>
      </w:r>
    </w:p>
    <w:p w:rsidR="00623BF1" w:rsidRPr="00A70DA7" w:rsidRDefault="00623BF1" w:rsidP="003400A6">
      <w:pPr>
        <w:suppressAutoHyphens/>
        <w:spacing w:after="0" w:line="240" w:lineRule="auto"/>
        <w:rPr>
          <w:rFonts w:ascii="Arial" w:eastAsia="MS ??" w:hAnsi="Arial" w:cs="Arial"/>
          <w:b/>
          <w:bCs/>
        </w:rPr>
      </w:pPr>
    </w:p>
    <w:p w:rsidR="00B118E4" w:rsidRPr="00A70DA7" w:rsidRDefault="008A0840" w:rsidP="00544F56">
      <w:pPr>
        <w:suppressAutoHyphens/>
        <w:spacing w:after="0" w:line="240" w:lineRule="auto"/>
        <w:jc w:val="both"/>
        <w:rPr>
          <w:rFonts w:ascii="Arial" w:eastAsia="Times New Roman" w:hAnsi="Arial" w:cs="Arial"/>
          <w:bCs/>
        </w:rPr>
      </w:pPr>
      <w:r w:rsidRPr="00A70DA7">
        <w:rPr>
          <w:rFonts w:ascii="Arial" w:eastAsia="Times New Roman" w:hAnsi="Arial" w:cs="Arial"/>
          <w:bCs/>
        </w:rPr>
        <w:t>Level 1</w:t>
      </w:r>
      <w:r w:rsidR="00B118E4" w:rsidRPr="00A70DA7">
        <w:rPr>
          <w:rFonts w:ascii="Arial" w:eastAsia="Times New Roman" w:hAnsi="Arial" w:cs="Arial"/>
          <w:bCs/>
        </w:rPr>
        <w:t>: Screening and assessment of asymptomatic STI is open to all GP practices based in Cumbria.</w:t>
      </w:r>
      <w:r w:rsidR="0048700C" w:rsidRPr="00A70DA7">
        <w:rPr>
          <w:rFonts w:ascii="Arial" w:eastAsia="Times New Roman" w:hAnsi="Arial" w:cs="Arial"/>
          <w:bCs/>
        </w:rPr>
        <w:t xml:space="preserve"> Participating practices are only expected to provide the service to their registered practice population.</w:t>
      </w:r>
    </w:p>
    <w:p w:rsidR="008A0840" w:rsidRPr="00A70DA7" w:rsidRDefault="008A0840" w:rsidP="00544F56">
      <w:pPr>
        <w:suppressAutoHyphens/>
        <w:spacing w:after="0" w:line="240" w:lineRule="auto"/>
        <w:jc w:val="both"/>
        <w:rPr>
          <w:rFonts w:ascii="Arial" w:eastAsia="Times New Roman" w:hAnsi="Arial" w:cs="Arial"/>
          <w:bCs/>
        </w:rPr>
      </w:pPr>
    </w:p>
    <w:p w:rsidR="00B118E4" w:rsidRPr="00A70DA7" w:rsidRDefault="008A0840" w:rsidP="00544F56">
      <w:pPr>
        <w:suppressAutoHyphens/>
        <w:spacing w:after="0" w:line="240" w:lineRule="auto"/>
        <w:jc w:val="both"/>
        <w:rPr>
          <w:rFonts w:ascii="Arial" w:eastAsia="Times New Roman" w:hAnsi="Arial" w:cs="Arial"/>
          <w:bCs/>
        </w:rPr>
      </w:pPr>
      <w:r w:rsidRPr="00A70DA7">
        <w:rPr>
          <w:rFonts w:ascii="Arial" w:eastAsia="Times New Roman" w:hAnsi="Arial" w:cs="Arial"/>
          <w:bCs/>
        </w:rPr>
        <w:t>Level 2</w:t>
      </w:r>
      <w:r w:rsidR="00B118E4" w:rsidRPr="00A70DA7">
        <w:rPr>
          <w:rFonts w:ascii="Arial" w:eastAsia="Times New Roman" w:hAnsi="Arial" w:cs="Arial"/>
          <w:bCs/>
        </w:rPr>
        <w:t>: Assessment and treatment of symptomatic STI is open to GP practices in Cumbria that meet the competency requirements outlined later in this specification.</w:t>
      </w:r>
      <w:r w:rsidR="0048700C" w:rsidRPr="00A70DA7">
        <w:rPr>
          <w:rFonts w:ascii="Arial" w:eastAsia="Times New Roman" w:hAnsi="Arial" w:cs="Arial"/>
          <w:bCs/>
        </w:rPr>
        <w:t xml:space="preserve"> Participating practices may choose to provide this service to patients registered with neighbouring practices.</w:t>
      </w:r>
    </w:p>
    <w:p w:rsidR="00B118E4" w:rsidRPr="00A70DA7" w:rsidRDefault="00B118E4" w:rsidP="00544F56">
      <w:pPr>
        <w:suppressAutoHyphens/>
        <w:spacing w:after="0" w:line="240" w:lineRule="auto"/>
        <w:jc w:val="both"/>
        <w:rPr>
          <w:rFonts w:ascii="Arial" w:eastAsia="Times New Roman" w:hAnsi="Arial" w:cs="Arial"/>
          <w:bCs/>
        </w:rPr>
      </w:pPr>
    </w:p>
    <w:p w:rsidR="00544F56" w:rsidRPr="00A70DA7" w:rsidRDefault="00B118E4" w:rsidP="00544F56">
      <w:pPr>
        <w:suppressAutoHyphens/>
        <w:spacing w:after="0" w:line="240" w:lineRule="auto"/>
        <w:jc w:val="both"/>
        <w:rPr>
          <w:rFonts w:ascii="Arial" w:eastAsia="Times New Roman" w:hAnsi="Arial" w:cs="Arial"/>
          <w:b/>
          <w:bCs/>
        </w:rPr>
      </w:pPr>
      <w:r w:rsidRPr="00A70DA7">
        <w:rPr>
          <w:rFonts w:ascii="Arial" w:eastAsia="Times New Roman" w:hAnsi="Arial" w:cs="Arial"/>
          <w:b/>
          <w:bCs/>
        </w:rPr>
        <w:t xml:space="preserve">All practices providing </w:t>
      </w:r>
      <w:r w:rsidR="0048700C" w:rsidRPr="00A70DA7">
        <w:rPr>
          <w:rFonts w:ascii="Arial" w:eastAsia="Times New Roman" w:hAnsi="Arial" w:cs="Arial"/>
          <w:b/>
          <w:bCs/>
        </w:rPr>
        <w:t xml:space="preserve">Level 1 or </w:t>
      </w:r>
      <w:r w:rsidR="008A0840" w:rsidRPr="00A70DA7">
        <w:rPr>
          <w:rFonts w:ascii="Arial" w:eastAsia="Times New Roman" w:hAnsi="Arial" w:cs="Arial"/>
          <w:b/>
          <w:bCs/>
        </w:rPr>
        <w:t xml:space="preserve">Level </w:t>
      </w:r>
      <w:r w:rsidR="0048700C" w:rsidRPr="00A70DA7">
        <w:rPr>
          <w:rFonts w:ascii="Arial" w:eastAsia="Times New Roman" w:hAnsi="Arial" w:cs="Arial"/>
          <w:b/>
          <w:bCs/>
        </w:rPr>
        <w:t>2 services should provide the following:-</w:t>
      </w:r>
    </w:p>
    <w:p w:rsidR="00544F56" w:rsidRPr="00A70DA7" w:rsidRDefault="00544F56" w:rsidP="00544F56">
      <w:pPr>
        <w:suppressAutoHyphens/>
        <w:spacing w:after="0" w:line="240" w:lineRule="auto"/>
        <w:rPr>
          <w:rFonts w:ascii="Arial" w:eastAsia="Times New Roman" w:hAnsi="Arial" w:cs="Times New Roman"/>
        </w:rPr>
      </w:pPr>
    </w:p>
    <w:p w:rsidR="00544F56" w:rsidRPr="00A70DA7" w:rsidRDefault="00544F56" w:rsidP="00544F56">
      <w:pPr>
        <w:suppressAutoHyphens/>
        <w:spacing w:after="0" w:line="240" w:lineRule="auto"/>
        <w:ind w:left="284" w:hanging="284"/>
        <w:rPr>
          <w:rFonts w:ascii="Arial" w:eastAsia="Times New Roman" w:hAnsi="Arial" w:cs="Times New Roman"/>
          <w:b/>
        </w:rPr>
      </w:pPr>
      <w:r w:rsidRPr="00A70DA7">
        <w:rPr>
          <w:rFonts w:ascii="Arial" w:eastAsia="Times New Roman" w:hAnsi="Arial" w:cs="Times New Roman"/>
          <w:b/>
        </w:rPr>
        <w:t>1.</w:t>
      </w:r>
      <w:r w:rsidRPr="00A70DA7">
        <w:rPr>
          <w:rFonts w:ascii="Arial" w:eastAsia="Times New Roman" w:hAnsi="Arial" w:cs="Times New Roman"/>
          <w:b/>
        </w:rPr>
        <w:tab/>
        <w:t>To raise or respond to the issue of sexual health</w:t>
      </w:r>
    </w:p>
    <w:p w:rsidR="00544F56" w:rsidRPr="00A70DA7" w:rsidRDefault="00544F56" w:rsidP="00544F56">
      <w:pPr>
        <w:tabs>
          <w:tab w:val="left" w:pos="284"/>
          <w:tab w:val="left" w:pos="567"/>
        </w:tabs>
        <w:suppressAutoHyphens/>
        <w:spacing w:after="0" w:line="240" w:lineRule="auto"/>
        <w:ind w:left="567" w:hanging="567"/>
        <w:rPr>
          <w:rFonts w:ascii="Arial" w:eastAsia="Times New Roman" w:hAnsi="Arial" w:cs="Times New Roman"/>
        </w:rPr>
      </w:pPr>
      <w:r w:rsidRPr="00A70DA7">
        <w:rPr>
          <w:rFonts w:ascii="Arial" w:eastAsia="Times New Roman" w:hAnsi="Arial" w:cs="Times New Roman"/>
        </w:rPr>
        <w:tab/>
        <w:t>i.</w:t>
      </w:r>
      <w:r w:rsidRPr="00A70DA7">
        <w:rPr>
          <w:rFonts w:ascii="Arial" w:eastAsia="Times New Roman" w:hAnsi="Arial" w:cs="Times New Roman"/>
        </w:rPr>
        <w:tab/>
        <w:t>Raise the issue of sexual health sensitively, whether in response to a relevant presentation or opportunistic intervention</w:t>
      </w:r>
    </w:p>
    <w:p w:rsidR="00544F56" w:rsidRPr="00A70DA7" w:rsidRDefault="00544F56" w:rsidP="00544F56">
      <w:pPr>
        <w:tabs>
          <w:tab w:val="left" w:pos="284"/>
          <w:tab w:val="left" w:pos="567"/>
        </w:tabs>
        <w:suppressAutoHyphens/>
        <w:spacing w:after="0" w:line="240" w:lineRule="auto"/>
        <w:ind w:left="567" w:hanging="567"/>
        <w:rPr>
          <w:rFonts w:ascii="Arial" w:eastAsia="Times New Roman" w:hAnsi="Arial" w:cs="Times New Roman"/>
        </w:rPr>
      </w:pPr>
      <w:r w:rsidRPr="00A70DA7">
        <w:rPr>
          <w:rFonts w:ascii="Arial" w:eastAsia="Times New Roman" w:hAnsi="Arial" w:cs="Times New Roman"/>
        </w:rPr>
        <w:tab/>
        <w:t>ii.</w:t>
      </w:r>
      <w:r w:rsidRPr="00A70DA7">
        <w:rPr>
          <w:rFonts w:ascii="Arial" w:eastAsia="Times New Roman" w:hAnsi="Arial" w:cs="Times New Roman"/>
        </w:rPr>
        <w:tab/>
        <w:t>Use consultation skills to recognise the symptoms of STIs and related conditions</w:t>
      </w:r>
    </w:p>
    <w:p w:rsidR="00544F56" w:rsidRPr="00A70DA7" w:rsidRDefault="00544F56" w:rsidP="00544F56">
      <w:pPr>
        <w:tabs>
          <w:tab w:val="left" w:pos="284"/>
          <w:tab w:val="left" w:pos="567"/>
        </w:tabs>
        <w:suppressAutoHyphens/>
        <w:spacing w:after="0" w:line="240" w:lineRule="auto"/>
        <w:ind w:left="567" w:hanging="567"/>
        <w:rPr>
          <w:rFonts w:ascii="Arial" w:eastAsia="Times New Roman" w:hAnsi="Arial" w:cs="Times New Roman"/>
        </w:rPr>
      </w:pPr>
      <w:r w:rsidRPr="00A70DA7">
        <w:rPr>
          <w:rFonts w:ascii="Arial" w:eastAsia="Times New Roman" w:hAnsi="Arial" w:cs="Times New Roman"/>
        </w:rPr>
        <w:tab/>
      </w:r>
      <w:proofErr w:type="gramStart"/>
      <w:r w:rsidRPr="00A70DA7">
        <w:rPr>
          <w:rFonts w:ascii="Arial" w:eastAsia="Times New Roman" w:hAnsi="Arial" w:cs="Times New Roman"/>
        </w:rPr>
        <w:t>iii</w:t>
      </w:r>
      <w:proofErr w:type="gramEnd"/>
      <w:r w:rsidRPr="00A70DA7">
        <w:rPr>
          <w:rFonts w:ascii="Arial" w:eastAsia="Times New Roman" w:hAnsi="Arial" w:cs="Times New Roman"/>
        </w:rPr>
        <w:t>.</w:t>
      </w:r>
      <w:r w:rsidRPr="00A70DA7">
        <w:rPr>
          <w:rFonts w:ascii="Arial" w:eastAsia="Times New Roman" w:hAnsi="Arial" w:cs="Times New Roman"/>
        </w:rPr>
        <w:tab/>
        <w:t>Be knowledgeable about different aspects of sexual behaviour</w:t>
      </w:r>
    </w:p>
    <w:p w:rsidR="00544F56" w:rsidRPr="00A70DA7" w:rsidRDefault="00544F56" w:rsidP="00544F56">
      <w:pPr>
        <w:tabs>
          <w:tab w:val="left" w:pos="284"/>
          <w:tab w:val="left" w:pos="567"/>
        </w:tabs>
        <w:suppressAutoHyphens/>
        <w:spacing w:after="0" w:line="240" w:lineRule="auto"/>
        <w:ind w:left="567" w:hanging="567"/>
        <w:rPr>
          <w:rFonts w:ascii="Arial" w:eastAsia="Times New Roman" w:hAnsi="Arial" w:cs="Times New Roman"/>
        </w:rPr>
      </w:pPr>
    </w:p>
    <w:p w:rsidR="00544F56" w:rsidRPr="00A70DA7" w:rsidRDefault="00544F56" w:rsidP="00544F56">
      <w:pPr>
        <w:tabs>
          <w:tab w:val="left" w:pos="284"/>
          <w:tab w:val="left" w:pos="567"/>
        </w:tabs>
        <w:suppressAutoHyphens/>
        <w:spacing w:after="0" w:line="240" w:lineRule="auto"/>
        <w:ind w:left="567" w:hanging="567"/>
        <w:rPr>
          <w:rFonts w:ascii="Arial" w:eastAsia="Times New Roman" w:hAnsi="Arial" w:cs="Times New Roman"/>
          <w:b/>
        </w:rPr>
      </w:pPr>
      <w:r w:rsidRPr="00A70DA7">
        <w:rPr>
          <w:rFonts w:ascii="Arial" w:eastAsia="Times New Roman" w:hAnsi="Arial" w:cs="Times New Roman"/>
          <w:b/>
        </w:rPr>
        <w:t>2.</w:t>
      </w:r>
      <w:r w:rsidRPr="00A70DA7">
        <w:rPr>
          <w:rFonts w:ascii="Arial" w:eastAsia="Times New Roman" w:hAnsi="Arial" w:cs="Times New Roman"/>
          <w:b/>
        </w:rPr>
        <w:tab/>
        <w:t>To undertake sexual history taking and risk assessment</w:t>
      </w:r>
    </w:p>
    <w:p w:rsidR="00544F56" w:rsidRPr="00A70DA7" w:rsidRDefault="00544F56" w:rsidP="00544F56">
      <w:pPr>
        <w:tabs>
          <w:tab w:val="left" w:pos="284"/>
          <w:tab w:val="left" w:pos="567"/>
        </w:tabs>
        <w:suppressAutoHyphens/>
        <w:spacing w:after="0" w:line="240" w:lineRule="auto"/>
        <w:ind w:left="567" w:hanging="567"/>
        <w:rPr>
          <w:rFonts w:ascii="Arial" w:eastAsia="Times New Roman" w:hAnsi="Arial" w:cs="Times New Roman"/>
        </w:rPr>
      </w:pPr>
      <w:r w:rsidRPr="00A70DA7">
        <w:rPr>
          <w:rFonts w:ascii="Arial" w:eastAsia="Times New Roman" w:hAnsi="Arial" w:cs="Times New Roman"/>
        </w:rPr>
        <w:tab/>
        <w:t>i.</w:t>
      </w:r>
      <w:r w:rsidRPr="00A70DA7">
        <w:rPr>
          <w:rFonts w:ascii="Arial" w:eastAsia="Times New Roman" w:hAnsi="Arial" w:cs="Times New Roman"/>
        </w:rPr>
        <w:tab/>
        <w:t>Assess the risk of pregnancy and identify the need for emergency contraception</w:t>
      </w:r>
    </w:p>
    <w:p w:rsidR="00544F56" w:rsidRPr="00A70DA7" w:rsidRDefault="00544F56" w:rsidP="00544F56">
      <w:pPr>
        <w:tabs>
          <w:tab w:val="left" w:pos="284"/>
          <w:tab w:val="left" w:pos="567"/>
        </w:tabs>
        <w:suppressAutoHyphens/>
        <w:spacing w:after="0" w:line="240" w:lineRule="auto"/>
        <w:ind w:left="567" w:hanging="567"/>
        <w:rPr>
          <w:rFonts w:ascii="Arial" w:eastAsia="Times New Roman" w:hAnsi="Arial" w:cs="Times New Roman"/>
        </w:rPr>
      </w:pPr>
      <w:r w:rsidRPr="00A70DA7">
        <w:rPr>
          <w:rFonts w:ascii="Arial" w:eastAsia="Times New Roman" w:hAnsi="Arial" w:cs="Times New Roman"/>
        </w:rPr>
        <w:tab/>
      </w:r>
      <w:proofErr w:type="gramStart"/>
      <w:r w:rsidRPr="00A70DA7">
        <w:rPr>
          <w:rFonts w:ascii="Arial" w:eastAsia="Times New Roman" w:hAnsi="Arial" w:cs="Times New Roman"/>
        </w:rPr>
        <w:t>ii</w:t>
      </w:r>
      <w:proofErr w:type="gramEnd"/>
      <w:r w:rsidRPr="00A70DA7">
        <w:rPr>
          <w:rFonts w:ascii="Arial" w:eastAsia="Times New Roman" w:hAnsi="Arial" w:cs="Times New Roman"/>
        </w:rPr>
        <w:t>.</w:t>
      </w:r>
      <w:r w:rsidRPr="00A70DA7">
        <w:rPr>
          <w:rFonts w:ascii="Arial" w:eastAsia="Times New Roman" w:hAnsi="Arial" w:cs="Times New Roman"/>
        </w:rPr>
        <w:tab/>
        <w:t>Be aware of religious, cultural and social factors and how these may influence presentation and management</w:t>
      </w:r>
    </w:p>
    <w:p w:rsidR="00544F56" w:rsidRPr="00A70DA7" w:rsidRDefault="00544F56" w:rsidP="00544F56">
      <w:pPr>
        <w:tabs>
          <w:tab w:val="left" w:pos="284"/>
          <w:tab w:val="left" w:pos="567"/>
        </w:tabs>
        <w:suppressAutoHyphens/>
        <w:spacing w:after="0" w:line="240" w:lineRule="auto"/>
        <w:ind w:left="567" w:hanging="567"/>
        <w:rPr>
          <w:rFonts w:ascii="Arial" w:eastAsia="Times New Roman" w:hAnsi="Arial" w:cs="Times New Roman"/>
        </w:rPr>
      </w:pPr>
      <w:r w:rsidRPr="00A70DA7">
        <w:rPr>
          <w:rFonts w:ascii="Arial" w:eastAsia="Times New Roman" w:hAnsi="Arial" w:cs="Times New Roman"/>
        </w:rPr>
        <w:tab/>
        <w:t>iii.</w:t>
      </w:r>
      <w:r w:rsidRPr="00A70DA7">
        <w:rPr>
          <w:rFonts w:ascii="Arial" w:eastAsia="Times New Roman" w:hAnsi="Arial" w:cs="Times New Roman"/>
        </w:rPr>
        <w:tab/>
        <w:t xml:space="preserve">Identify </w:t>
      </w:r>
      <w:r w:rsidRPr="00A70DA7">
        <w:rPr>
          <w:rFonts w:ascii="HelveticaNeueLTStd-Lt" w:eastAsia="Times New Roman" w:hAnsi="HelveticaNeueLTStd-Lt" w:cs="HelveticaNeueLTStd-Lt"/>
          <w:color w:val="000000"/>
          <w:lang w:eastAsia="en-GB"/>
        </w:rPr>
        <w:t xml:space="preserve">safeguarding issues in </w:t>
      </w:r>
      <w:proofErr w:type="gramStart"/>
      <w:r w:rsidRPr="00A70DA7">
        <w:rPr>
          <w:rFonts w:ascii="HelveticaNeueLTStd-Lt" w:eastAsia="Times New Roman" w:hAnsi="HelveticaNeueLTStd-Lt" w:cs="HelveticaNeueLTStd-Lt"/>
          <w:color w:val="000000"/>
          <w:lang w:eastAsia="en-GB"/>
        </w:rPr>
        <w:t>under</w:t>
      </w:r>
      <w:proofErr w:type="gramEnd"/>
      <w:r w:rsidRPr="00A70DA7">
        <w:rPr>
          <w:rFonts w:ascii="HelveticaNeueLTStd-Lt" w:eastAsia="Times New Roman" w:hAnsi="HelveticaNeueLTStd-Lt" w:cs="HelveticaNeueLTStd-Lt"/>
          <w:color w:val="000000"/>
          <w:lang w:eastAsia="en-GB"/>
        </w:rPr>
        <w:t xml:space="preserve"> 18s and vulnerable adults, with referral as appropriate</w:t>
      </w:r>
    </w:p>
    <w:p w:rsidR="00544F56" w:rsidRPr="00A70DA7" w:rsidRDefault="00544F56" w:rsidP="00544F56">
      <w:pPr>
        <w:tabs>
          <w:tab w:val="left" w:pos="284"/>
          <w:tab w:val="left" w:pos="567"/>
        </w:tabs>
        <w:suppressAutoHyphens/>
        <w:spacing w:after="0" w:line="240" w:lineRule="auto"/>
        <w:ind w:left="567" w:hanging="567"/>
        <w:rPr>
          <w:rFonts w:ascii="HelveticaNeueLTStd-Lt" w:eastAsia="Times New Roman" w:hAnsi="HelveticaNeueLTStd-Lt" w:cs="HelveticaNeueLTStd-Lt"/>
          <w:color w:val="000000"/>
          <w:lang w:eastAsia="en-GB"/>
        </w:rPr>
      </w:pPr>
      <w:r w:rsidRPr="00A70DA7">
        <w:rPr>
          <w:rFonts w:ascii="Arial" w:eastAsia="Times New Roman" w:hAnsi="Arial" w:cs="Times New Roman"/>
        </w:rPr>
        <w:tab/>
        <w:t>iv.</w:t>
      </w:r>
      <w:r w:rsidRPr="00A70DA7">
        <w:rPr>
          <w:rFonts w:ascii="Arial" w:eastAsia="Times New Roman" w:hAnsi="Arial" w:cs="Times New Roman"/>
        </w:rPr>
        <w:tab/>
        <w:t>Identify t</w:t>
      </w:r>
      <w:r w:rsidRPr="00A70DA7">
        <w:rPr>
          <w:rFonts w:ascii="HelveticaNeueLTStd-Lt" w:eastAsia="Times New Roman" w:hAnsi="HelveticaNeueLTStd-Lt" w:cs="HelveticaNeueLTStd-Lt"/>
          <w:color w:val="000000"/>
          <w:lang w:eastAsia="en-GB"/>
        </w:rPr>
        <w:t>he need for HIV post-exposure prophylaxis following sexual exposure (PEPSE)</w:t>
      </w:r>
    </w:p>
    <w:p w:rsidR="00544F56" w:rsidRPr="00A70DA7" w:rsidRDefault="00544F56" w:rsidP="00544F56">
      <w:pPr>
        <w:tabs>
          <w:tab w:val="left" w:pos="284"/>
          <w:tab w:val="left" w:pos="567"/>
        </w:tabs>
        <w:suppressAutoHyphens/>
        <w:spacing w:after="0" w:line="240" w:lineRule="auto"/>
        <w:ind w:left="567" w:hanging="567"/>
        <w:rPr>
          <w:rFonts w:ascii="HelveticaNeueLTStd-Lt" w:eastAsia="Times New Roman" w:hAnsi="HelveticaNeueLTStd-Lt" w:cs="HelveticaNeueLTStd-Lt"/>
          <w:color w:val="000000"/>
          <w:lang w:eastAsia="en-GB"/>
        </w:rPr>
      </w:pPr>
      <w:r w:rsidRPr="00A70DA7">
        <w:rPr>
          <w:rFonts w:ascii="HelveticaNeueLTStd-Lt" w:eastAsia="Times New Roman" w:hAnsi="HelveticaNeueLTStd-Lt" w:cs="HelveticaNeueLTStd-Lt"/>
          <w:color w:val="000000"/>
          <w:lang w:eastAsia="en-GB"/>
        </w:rPr>
        <w:tab/>
        <w:t>v.</w:t>
      </w:r>
      <w:r w:rsidRPr="00A70DA7">
        <w:rPr>
          <w:rFonts w:ascii="HelveticaNeueLTStd-Lt" w:eastAsia="Times New Roman" w:hAnsi="HelveticaNeueLTStd-Lt" w:cs="HelveticaNeueLTStd-Lt"/>
          <w:color w:val="000000"/>
          <w:lang w:eastAsia="en-GB"/>
        </w:rPr>
        <w:tab/>
        <w:t>Identify sexual assault, including female genital mutilation, with referral as appropriate</w:t>
      </w:r>
    </w:p>
    <w:p w:rsidR="00544F56" w:rsidRPr="00A70DA7" w:rsidRDefault="00544F56" w:rsidP="00544F56">
      <w:pPr>
        <w:tabs>
          <w:tab w:val="left" w:pos="284"/>
          <w:tab w:val="left" w:pos="567"/>
        </w:tabs>
        <w:suppressAutoHyphens/>
        <w:spacing w:after="0" w:line="240" w:lineRule="auto"/>
        <w:ind w:left="567" w:hanging="567"/>
        <w:rPr>
          <w:rFonts w:ascii="Arial" w:eastAsia="Times New Roman" w:hAnsi="Arial" w:cs="Times New Roman"/>
        </w:rPr>
      </w:pPr>
    </w:p>
    <w:p w:rsidR="00544F56" w:rsidRPr="00A70DA7" w:rsidRDefault="00544F56" w:rsidP="00544F56">
      <w:pPr>
        <w:tabs>
          <w:tab w:val="left" w:pos="284"/>
          <w:tab w:val="left" w:pos="567"/>
        </w:tabs>
        <w:suppressAutoHyphens/>
        <w:spacing w:after="0" w:line="240" w:lineRule="auto"/>
        <w:ind w:left="567" w:hanging="567"/>
        <w:rPr>
          <w:rFonts w:ascii="Arial" w:eastAsia="Times New Roman" w:hAnsi="Arial" w:cs="Times New Roman"/>
          <w:b/>
        </w:rPr>
      </w:pPr>
      <w:r w:rsidRPr="00A70DA7">
        <w:rPr>
          <w:rFonts w:ascii="Arial" w:eastAsia="Times New Roman" w:hAnsi="Arial" w:cs="Times New Roman"/>
          <w:b/>
        </w:rPr>
        <w:t>3.</w:t>
      </w:r>
      <w:r w:rsidRPr="00A70DA7">
        <w:rPr>
          <w:rFonts w:ascii="Arial" w:eastAsia="Times New Roman" w:hAnsi="Arial" w:cs="Times New Roman"/>
          <w:b/>
        </w:rPr>
        <w:tab/>
        <w:t>To opportunistically promote “safer sex” with all clients</w:t>
      </w:r>
    </w:p>
    <w:p w:rsidR="00544F56" w:rsidRPr="00A70DA7" w:rsidRDefault="00544F56" w:rsidP="00544F56">
      <w:pPr>
        <w:tabs>
          <w:tab w:val="left" w:pos="284"/>
          <w:tab w:val="left" w:pos="567"/>
        </w:tabs>
        <w:suppressAutoHyphens/>
        <w:spacing w:after="0" w:line="240" w:lineRule="auto"/>
        <w:ind w:left="567" w:hanging="567"/>
        <w:rPr>
          <w:rFonts w:ascii="Arial" w:eastAsia="Times New Roman" w:hAnsi="Arial" w:cs="Times New Roman"/>
        </w:rPr>
      </w:pPr>
      <w:r w:rsidRPr="00A70DA7">
        <w:rPr>
          <w:rFonts w:ascii="Arial" w:eastAsia="Times New Roman" w:hAnsi="Arial" w:cs="Times New Roman"/>
        </w:rPr>
        <w:tab/>
        <w:t>i.</w:t>
      </w:r>
      <w:r w:rsidRPr="00A70DA7">
        <w:rPr>
          <w:rFonts w:ascii="Arial" w:eastAsia="Times New Roman" w:hAnsi="Arial" w:cs="Times New Roman"/>
        </w:rPr>
        <w:tab/>
        <w:t>Give clear information to clients regarding safer sex practices, including condom use</w:t>
      </w:r>
    </w:p>
    <w:p w:rsidR="00544F56" w:rsidRPr="00A70DA7" w:rsidRDefault="00544F56" w:rsidP="00544F56">
      <w:pPr>
        <w:tabs>
          <w:tab w:val="left" w:pos="284"/>
          <w:tab w:val="left" w:pos="567"/>
        </w:tabs>
        <w:suppressAutoHyphens/>
        <w:spacing w:after="0" w:line="240" w:lineRule="auto"/>
        <w:ind w:left="567" w:hanging="567"/>
        <w:rPr>
          <w:rFonts w:ascii="Arial" w:eastAsia="Times New Roman" w:hAnsi="Arial" w:cs="Times New Roman"/>
        </w:rPr>
      </w:pPr>
      <w:r w:rsidRPr="00A70DA7">
        <w:rPr>
          <w:rFonts w:ascii="Arial" w:eastAsia="Times New Roman" w:hAnsi="Arial" w:cs="Times New Roman"/>
        </w:rPr>
        <w:tab/>
        <w:t>ii.</w:t>
      </w:r>
      <w:r w:rsidRPr="00A70DA7">
        <w:rPr>
          <w:rFonts w:ascii="Arial" w:eastAsia="Times New Roman" w:hAnsi="Arial" w:cs="Times New Roman"/>
        </w:rPr>
        <w:tab/>
        <w:t>Advise on appropriate changes to sexual behaviour to reduce risk</w:t>
      </w:r>
    </w:p>
    <w:p w:rsidR="00544F56" w:rsidRPr="00A70DA7" w:rsidRDefault="00544F56" w:rsidP="00544F56">
      <w:pPr>
        <w:tabs>
          <w:tab w:val="left" w:pos="284"/>
          <w:tab w:val="left" w:pos="567"/>
        </w:tabs>
        <w:suppressAutoHyphens/>
        <w:spacing w:after="0" w:line="240" w:lineRule="auto"/>
        <w:ind w:left="567" w:hanging="567"/>
        <w:rPr>
          <w:rFonts w:ascii="Arial" w:eastAsia="Times New Roman" w:hAnsi="Arial" w:cs="Times New Roman"/>
        </w:rPr>
      </w:pPr>
    </w:p>
    <w:p w:rsidR="00544F56" w:rsidRPr="00A70DA7" w:rsidRDefault="00544F56" w:rsidP="00544F56">
      <w:pPr>
        <w:tabs>
          <w:tab w:val="left" w:pos="284"/>
          <w:tab w:val="left" w:pos="567"/>
        </w:tabs>
        <w:suppressAutoHyphens/>
        <w:spacing w:after="0" w:line="240" w:lineRule="auto"/>
        <w:ind w:left="567" w:hanging="567"/>
        <w:rPr>
          <w:rFonts w:ascii="Arial" w:eastAsia="Times New Roman" w:hAnsi="Arial" w:cs="Times New Roman"/>
          <w:b/>
        </w:rPr>
      </w:pPr>
      <w:r w:rsidRPr="00A70DA7">
        <w:rPr>
          <w:rFonts w:ascii="Arial" w:eastAsia="Times New Roman" w:hAnsi="Arial" w:cs="Times New Roman"/>
          <w:b/>
        </w:rPr>
        <w:t>4.</w:t>
      </w:r>
      <w:r w:rsidRPr="00A70DA7">
        <w:rPr>
          <w:rFonts w:ascii="Arial" w:eastAsia="Times New Roman" w:hAnsi="Arial" w:cs="Times New Roman"/>
          <w:b/>
        </w:rPr>
        <w:tab/>
        <w:t>To provide a full screen for asymptomatic STIs</w:t>
      </w:r>
    </w:p>
    <w:p w:rsidR="00544F56" w:rsidRPr="00A70DA7" w:rsidRDefault="00544F56" w:rsidP="00544F56">
      <w:pPr>
        <w:tabs>
          <w:tab w:val="left" w:pos="284"/>
          <w:tab w:val="left" w:pos="567"/>
        </w:tabs>
        <w:spacing w:after="0" w:line="240" w:lineRule="auto"/>
        <w:rPr>
          <w:rFonts w:ascii="Arial" w:eastAsia="Times New Roman" w:hAnsi="Arial" w:cs="Times New Roman"/>
        </w:rPr>
      </w:pPr>
      <w:r w:rsidRPr="00A70DA7">
        <w:rPr>
          <w:rFonts w:ascii="Arial" w:eastAsia="Times New Roman" w:hAnsi="Arial" w:cs="Times New Roman"/>
        </w:rPr>
        <w:tab/>
        <w:t>i.</w:t>
      </w:r>
      <w:r w:rsidRPr="00A70DA7">
        <w:rPr>
          <w:rFonts w:ascii="Arial" w:eastAsia="Times New Roman" w:hAnsi="Arial" w:cs="Times New Roman"/>
        </w:rPr>
        <w:tab/>
        <w:t xml:space="preserve">Take an appropriate and adequate sample of urine (or a self-taken low vaginal swab) to test for </w:t>
      </w:r>
      <w:r w:rsidRPr="00A70DA7">
        <w:rPr>
          <w:rFonts w:ascii="Arial" w:eastAsia="Times New Roman" w:hAnsi="Arial" w:cs="Times New Roman"/>
        </w:rPr>
        <w:tab/>
      </w:r>
      <w:r w:rsidRPr="00A70DA7">
        <w:rPr>
          <w:rFonts w:ascii="Arial" w:eastAsia="Times New Roman" w:hAnsi="Arial" w:cs="Times New Roman"/>
        </w:rPr>
        <w:tab/>
      </w:r>
      <w:r w:rsidRPr="00A70DA7">
        <w:rPr>
          <w:rFonts w:ascii="Arial" w:eastAsia="Times New Roman" w:hAnsi="Arial" w:cs="Times New Roman"/>
        </w:rPr>
        <w:tab/>
        <w:t>chlamydia and gonorrhoea and a sample of blood to test for syphilis and HIV</w:t>
      </w:r>
    </w:p>
    <w:p w:rsidR="00544F56" w:rsidRPr="00A70DA7" w:rsidRDefault="00544F56" w:rsidP="00544F56">
      <w:pPr>
        <w:numPr>
          <w:ilvl w:val="0"/>
          <w:numId w:val="19"/>
        </w:numPr>
        <w:tabs>
          <w:tab w:val="left" w:pos="284"/>
          <w:tab w:val="left" w:pos="567"/>
        </w:tabs>
        <w:suppressAutoHyphens/>
        <w:spacing w:after="0" w:line="240" w:lineRule="auto"/>
        <w:jc w:val="both"/>
        <w:rPr>
          <w:rFonts w:ascii="Arial" w:eastAsia="Times New Roman" w:hAnsi="Arial" w:cs="Times New Roman"/>
        </w:rPr>
      </w:pPr>
      <w:r w:rsidRPr="00A70DA7">
        <w:rPr>
          <w:rFonts w:ascii="Arial" w:eastAsia="Times New Roman" w:hAnsi="Arial" w:cs="Times New Roman"/>
        </w:rPr>
        <w:t>Screening for hepatitis B and hepatitis C where appropriate</w:t>
      </w:r>
    </w:p>
    <w:p w:rsidR="00544F56" w:rsidRPr="00A70DA7" w:rsidRDefault="00544F56" w:rsidP="00544F56">
      <w:pPr>
        <w:numPr>
          <w:ilvl w:val="0"/>
          <w:numId w:val="19"/>
        </w:numPr>
        <w:tabs>
          <w:tab w:val="left" w:pos="284"/>
          <w:tab w:val="left" w:pos="567"/>
        </w:tabs>
        <w:suppressAutoHyphens/>
        <w:spacing w:after="0" w:line="240" w:lineRule="auto"/>
        <w:jc w:val="both"/>
        <w:rPr>
          <w:rFonts w:ascii="Arial" w:eastAsia="Times New Roman" w:hAnsi="Arial" w:cs="Times New Roman"/>
        </w:rPr>
      </w:pPr>
      <w:r w:rsidRPr="00A70DA7">
        <w:rPr>
          <w:rFonts w:ascii="Arial" w:eastAsia="Times New Roman" w:hAnsi="Arial" w:cs="Times New Roman"/>
        </w:rPr>
        <w:t>Consideration of hepatitis B vaccination for at risk groups</w:t>
      </w:r>
    </w:p>
    <w:p w:rsidR="00544F56" w:rsidRPr="00A70DA7" w:rsidRDefault="00544F56" w:rsidP="00544F56">
      <w:pPr>
        <w:numPr>
          <w:ilvl w:val="0"/>
          <w:numId w:val="19"/>
        </w:numPr>
        <w:tabs>
          <w:tab w:val="left" w:pos="284"/>
          <w:tab w:val="left" w:pos="567"/>
        </w:tabs>
        <w:suppressAutoHyphens/>
        <w:spacing w:after="0" w:line="240" w:lineRule="auto"/>
        <w:jc w:val="both"/>
        <w:rPr>
          <w:rFonts w:ascii="Arial" w:eastAsia="Times New Roman" w:hAnsi="Arial" w:cs="Times New Roman"/>
        </w:rPr>
      </w:pPr>
      <w:r w:rsidRPr="00A70DA7">
        <w:rPr>
          <w:rFonts w:ascii="Arial" w:eastAsia="Times New Roman" w:hAnsi="Arial" w:cs="Times New Roman"/>
        </w:rPr>
        <w:t xml:space="preserve">To ensure that clients are aware of the infections that they are being screened for </w:t>
      </w:r>
    </w:p>
    <w:p w:rsidR="00544F56" w:rsidRPr="00A70DA7" w:rsidRDefault="00544F56" w:rsidP="00544F56">
      <w:pPr>
        <w:numPr>
          <w:ilvl w:val="0"/>
          <w:numId w:val="19"/>
        </w:numPr>
        <w:tabs>
          <w:tab w:val="left" w:pos="284"/>
          <w:tab w:val="left" w:pos="567"/>
        </w:tabs>
        <w:suppressAutoHyphens/>
        <w:spacing w:after="0" w:line="240" w:lineRule="auto"/>
        <w:jc w:val="both"/>
        <w:rPr>
          <w:rFonts w:ascii="Arial" w:eastAsia="Times New Roman" w:hAnsi="Arial" w:cs="Times New Roman"/>
        </w:rPr>
      </w:pPr>
      <w:r w:rsidRPr="00A70DA7">
        <w:rPr>
          <w:rFonts w:ascii="Arial" w:eastAsia="Times New Roman" w:hAnsi="Arial" w:cs="Times New Roman"/>
        </w:rPr>
        <w:t>To arrange how the client will be informed of their results e.g. phone, text, or letter</w:t>
      </w:r>
    </w:p>
    <w:p w:rsidR="00544F56" w:rsidRPr="00A70DA7" w:rsidRDefault="00544F56" w:rsidP="00544F56">
      <w:pPr>
        <w:numPr>
          <w:ilvl w:val="0"/>
          <w:numId w:val="19"/>
        </w:numPr>
        <w:tabs>
          <w:tab w:val="left" w:pos="284"/>
          <w:tab w:val="left" w:pos="567"/>
        </w:tabs>
        <w:suppressAutoHyphens/>
        <w:spacing w:after="0" w:line="240" w:lineRule="auto"/>
        <w:jc w:val="both"/>
        <w:rPr>
          <w:rFonts w:ascii="Arial" w:eastAsia="Times New Roman" w:hAnsi="Arial" w:cs="Times New Roman"/>
        </w:rPr>
      </w:pPr>
      <w:r w:rsidRPr="00A70DA7">
        <w:rPr>
          <w:rFonts w:ascii="Arial" w:eastAsia="Times New Roman" w:hAnsi="Arial" w:cs="Times New Roman"/>
        </w:rPr>
        <w:t xml:space="preserve">To ensure that the client is aware that positive results for certain infections (e.g. gonorrhoea, </w:t>
      </w:r>
      <w:proofErr w:type="spellStart"/>
      <w:r w:rsidRPr="00A70DA7">
        <w:rPr>
          <w:rFonts w:ascii="Arial" w:eastAsia="Times New Roman" w:hAnsi="Arial" w:cs="Times New Roman"/>
        </w:rPr>
        <w:t>syphilis,HIV</w:t>
      </w:r>
      <w:proofErr w:type="spellEnd"/>
      <w:r w:rsidRPr="00A70DA7">
        <w:rPr>
          <w:rFonts w:ascii="Arial" w:eastAsia="Times New Roman" w:hAnsi="Arial" w:cs="Times New Roman"/>
        </w:rPr>
        <w:t>) will require referral to the specialist Level 3 service for treatment and contact tracing</w:t>
      </w:r>
    </w:p>
    <w:p w:rsidR="00544F56" w:rsidRPr="00A70DA7" w:rsidRDefault="00544F56" w:rsidP="00544F56">
      <w:pPr>
        <w:tabs>
          <w:tab w:val="left" w:pos="284"/>
          <w:tab w:val="left" w:pos="567"/>
        </w:tabs>
        <w:spacing w:after="0" w:line="240" w:lineRule="auto"/>
        <w:rPr>
          <w:rFonts w:ascii="Arial" w:eastAsia="Times New Roman" w:hAnsi="Arial" w:cs="Times New Roman"/>
        </w:rPr>
      </w:pPr>
    </w:p>
    <w:p w:rsidR="00544F56" w:rsidRPr="00A70DA7" w:rsidRDefault="00544F56" w:rsidP="00544F56">
      <w:pPr>
        <w:tabs>
          <w:tab w:val="left" w:pos="284"/>
          <w:tab w:val="left" w:pos="567"/>
        </w:tabs>
        <w:spacing w:after="0" w:line="240" w:lineRule="auto"/>
        <w:rPr>
          <w:rFonts w:ascii="Arial" w:eastAsia="Times New Roman" w:hAnsi="Arial" w:cs="Times New Roman"/>
          <w:b/>
        </w:rPr>
      </w:pPr>
      <w:r w:rsidRPr="00A70DA7">
        <w:rPr>
          <w:rFonts w:ascii="Arial" w:eastAsia="Times New Roman" w:hAnsi="Arial" w:cs="Times New Roman"/>
          <w:b/>
        </w:rPr>
        <w:t>5.</w:t>
      </w:r>
      <w:r w:rsidRPr="00A70DA7">
        <w:rPr>
          <w:rFonts w:ascii="Arial" w:eastAsia="Times New Roman" w:hAnsi="Arial" w:cs="Times New Roman"/>
          <w:b/>
        </w:rPr>
        <w:tab/>
        <w:t>To manage positive results</w:t>
      </w:r>
    </w:p>
    <w:p w:rsidR="00544F56" w:rsidRPr="00A70DA7" w:rsidRDefault="00544F56" w:rsidP="00544F56">
      <w:pPr>
        <w:numPr>
          <w:ilvl w:val="0"/>
          <w:numId w:val="8"/>
        </w:numPr>
        <w:tabs>
          <w:tab w:val="left" w:pos="284"/>
          <w:tab w:val="left" w:pos="567"/>
        </w:tabs>
        <w:suppressAutoHyphens/>
        <w:spacing w:after="0" w:line="240" w:lineRule="auto"/>
        <w:jc w:val="both"/>
        <w:rPr>
          <w:rFonts w:ascii="Arial" w:eastAsia="Times New Roman" w:hAnsi="Arial" w:cs="Times New Roman"/>
        </w:rPr>
      </w:pPr>
      <w:r w:rsidRPr="00A70DA7">
        <w:rPr>
          <w:rFonts w:ascii="Arial" w:eastAsia="Times New Roman" w:hAnsi="Arial" w:cs="Times New Roman"/>
        </w:rPr>
        <w:t>To inform the client of their results using the agreed means of communication</w:t>
      </w:r>
    </w:p>
    <w:p w:rsidR="00544F56" w:rsidRPr="00A70DA7" w:rsidRDefault="00544F56" w:rsidP="00544F56">
      <w:pPr>
        <w:numPr>
          <w:ilvl w:val="0"/>
          <w:numId w:val="8"/>
        </w:numPr>
        <w:tabs>
          <w:tab w:val="left" w:pos="284"/>
          <w:tab w:val="left" w:pos="567"/>
        </w:tabs>
        <w:suppressAutoHyphens/>
        <w:spacing w:after="0" w:line="240" w:lineRule="auto"/>
        <w:jc w:val="both"/>
        <w:rPr>
          <w:rFonts w:ascii="Arial" w:eastAsia="Times New Roman" w:hAnsi="Arial" w:cs="Times New Roman"/>
        </w:rPr>
      </w:pPr>
      <w:r w:rsidRPr="00A70DA7">
        <w:rPr>
          <w:rFonts w:ascii="Arial" w:eastAsia="Times New Roman" w:hAnsi="Arial" w:cs="Times New Roman"/>
        </w:rPr>
        <w:t xml:space="preserve">For a positive </w:t>
      </w:r>
      <w:r w:rsidRPr="00A70DA7">
        <w:rPr>
          <w:rFonts w:ascii="Arial" w:eastAsia="Times New Roman" w:hAnsi="Arial" w:cs="Times New Roman"/>
          <w:b/>
        </w:rPr>
        <w:t>chlamydia</w:t>
      </w:r>
      <w:r w:rsidRPr="00A70DA7">
        <w:rPr>
          <w:rFonts w:ascii="Arial" w:eastAsia="Times New Roman" w:hAnsi="Arial" w:cs="Times New Roman"/>
        </w:rPr>
        <w:t xml:space="preserve"> result*:</w:t>
      </w:r>
    </w:p>
    <w:p w:rsidR="00544F56" w:rsidRPr="00A70DA7" w:rsidRDefault="00544F56" w:rsidP="00544F56">
      <w:pPr>
        <w:numPr>
          <w:ilvl w:val="1"/>
          <w:numId w:val="8"/>
        </w:numPr>
        <w:tabs>
          <w:tab w:val="left" w:pos="284"/>
          <w:tab w:val="left" w:pos="567"/>
        </w:tabs>
        <w:suppressAutoHyphens/>
        <w:spacing w:after="0" w:line="240" w:lineRule="auto"/>
        <w:jc w:val="both"/>
        <w:rPr>
          <w:rFonts w:ascii="Arial" w:eastAsia="Times New Roman" w:hAnsi="Arial" w:cs="Times New Roman"/>
        </w:rPr>
      </w:pPr>
      <w:r w:rsidRPr="00A70DA7">
        <w:rPr>
          <w:rFonts w:ascii="Arial" w:eastAsia="Times New Roman" w:hAnsi="Arial" w:cs="Times New Roman"/>
        </w:rPr>
        <w:t>First line treatment is Azithromycin 1g single dose</w:t>
      </w:r>
    </w:p>
    <w:p w:rsidR="00544F56" w:rsidRPr="00A70DA7" w:rsidRDefault="00544F56" w:rsidP="00544F56">
      <w:pPr>
        <w:numPr>
          <w:ilvl w:val="1"/>
          <w:numId w:val="8"/>
        </w:numPr>
        <w:tabs>
          <w:tab w:val="left" w:pos="284"/>
          <w:tab w:val="left" w:pos="567"/>
        </w:tabs>
        <w:suppressAutoHyphens/>
        <w:spacing w:after="0" w:line="240" w:lineRule="auto"/>
        <w:jc w:val="both"/>
        <w:rPr>
          <w:rFonts w:ascii="Arial" w:eastAsia="Times New Roman" w:hAnsi="Arial" w:cs="Times New Roman"/>
        </w:rPr>
      </w:pPr>
      <w:r w:rsidRPr="00A70DA7">
        <w:rPr>
          <w:rFonts w:ascii="Arial" w:eastAsia="Times New Roman" w:hAnsi="Arial" w:cs="Times New Roman"/>
        </w:rPr>
        <w:t xml:space="preserve">Partner notification should be carried out in house, </w:t>
      </w:r>
      <w:r w:rsidRPr="00A70DA7">
        <w:rPr>
          <w:rFonts w:ascii="Arial" w:eastAsia="Times New Roman" w:hAnsi="Arial" w:cs="Times New Roman"/>
          <w:u w:val="single"/>
        </w:rPr>
        <w:t>or</w:t>
      </w:r>
    </w:p>
    <w:p w:rsidR="00544F56" w:rsidRPr="00A70DA7" w:rsidRDefault="00544F56" w:rsidP="00544F56">
      <w:pPr>
        <w:numPr>
          <w:ilvl w:val="1"/>
          <w:numId w:val="8"/>
        </w:numPr>
        <w:tabs>
          <w:tab w:val="left" w:pos="284"/>
          <w:tab w:val="left" w:pos="567"/>
        </w:tabs>
        <w:suppressAutoHyphens/>
        <w:spacing w:after="0" w:line="240" w:lineRule="auto"/>
        <w:jc w:val="both"/>
        <w:rPr>
          <w:rFonts w:ascii="Arial" w:eastAsia="Times New Roman" w:hAnsi="Arial" w:cs="Times New Roman"/>
        </w:rPr>
      </w:pPr>
      <w:r w:rsidRPr="00A70DA7">
        <w:rPr>
          <w:rFonts w:ascii="Arial" w:eastAsia="Times New Roman" w:hAnsi="Arial" w:cs="Times New Roman"/>
        </w:rPr>
        <w:t>Patient</w:t>
      </w:r>
      <w:r w:rsidR="008A0840" w:rsidRPr="00A70DA7">
        <w:rPr>
          <w:rFonts w:ascii="Arial" w:eastAsia="Times New Roman" w:hAnsi="Arial" w:cs="Times New Roman"/>
        </w:rPr>
        <w:t>s</w:t>
      </w:r>
      <w:r w:rsidRPr="00A70DA7">
        <w:rPr>
          <w:rFonts w:ascii="Arial" w:eastAsia="Times New Roman" w:hAnsi="Arial" w:cs="Times New Roman"/>
        </w:rPr>
        <w:t xml:space="preserve"> may, with their agreement, be referred to the specialist Level 3 service for partner notification</w:t>
      </w:r>
    </w:p>
    <w:p w:rsidR="00544F56" w:rsidRPr="00A70DA7" w:rsidRDefault="00544F56" w:rsidP="00544F56">
      <w:pPr>
        <w:numPr>
          <w:ilvl w:val="0"/>
          <w:numId w:val="8"/>
        </w:numPr>
        <w:tabs>
          <w:tab w:val="left" w:pos="284"/>
          <w:tab w:val="left" w:pos="567"/>
        </w:tabs>
        <w:suppressAutoHyphens/>
        <w:spacing w:after="0" w:line="240" w:lineRule="auto"/>
        <w:jc w:val="both"/>
        <w:rPr>
          <w:rFonts w:ascii="Arial" w:eastAsia="Times New Roman" w:hAnsi="Arial" w:cs="Times New Roman"/>
        </w:rPr>
      </w:pPr>
      <w:r w:rsidRPr="00A70DA7">
        <w:rPr>
          <w:rFonts w:ascii="Arial" w:eastAsia="Times New Roman" w:hAnsi="Arial" w:cs="Times New Roman"/>
        </w:rPr>
        <w:t xml:space="preserve">For a positive </w:t>
      </w:r>
      <w:r w:rsidRPr="00A70DA7">
        <w:rPr>
          <w:rFonts w:ascii="Arial" w:eastAsia="Times New Roman" w:hAnsi="Arial" w:cs="Times New Roman"/>
          <w:b/>
        </w:rPr>
        <w:t>Gonorrhoea,</w:t>
      </w:r>
      <w:r w:rsidRPr="00A70DA7">
        <w:rPr>
          <w:rFonts w:ascii="Arial" w:eastAsia="Times New Roman" w:hAnsi="Arial" w:cs="Times New Roman"/>
        </w:rPr>
        <w:t xml:space="preserve"> </w:t>
      </w:r>
      <w:r w:rsidRPr="00A70DA7">
        <w:rPr>
          <w:rFonts w:ascii="Arial" w:eastAsia="Times New Roman" w:hAnsi="Arial" w:cs="Times New Roman"/>
          <w:b/>
        </w:rPr>
        <w:t>Syphilis or HIV</w:t>
      </w:r>
      <w:r w:rsidRPr="00A70DA7">
        <w:rPr>
          <w:rFonts w:ascii="Arial" w:eastAsia="Times New Roman" w:hAnsi="Arial" w:cs="Times New Roman"/>
        </w:rPr>
        <w:t xml:space="preserve"> result:-</w:t>
      </w:r>
    </w:p>
    <w:p w:rsidR="00544F56" w:rsidRPr="00A70DA7" w:rsidRDefault="00544F56" w:rsidP="00544F56">
      <w:pPr>
        <w:numPr>
          <w:ilvl w:val="1"/>
          <w:numId w:val="8"/>
        </w:numPr>
        <w:tabs>
          <w:tab w:val="left" w:pos="284"/>
          <w:tab w:val="left" w:pos="567"/>
        </w:tabs>
        <w:suppressAutoHyphens/>
        <w:spacing w:after="0" w:line="240" w:lineRule="auto"/>
        <w:jc w:val="both"/>
        <w:rPr>
          <w:rFonts w:ascii="Arial" w:eastAsia="Times New Roman" w:hAnsi="Arial" w:cs="Times New Roman"/>
        </w:rPr>
      </w:pPr>
      <w:r w:rsidRPr="00A70DA7">
        <w:rPr>
          <w:rFonts w:ascii="Arial" w:eastAsia="Times New Roman" w:hAnsi="Arial" w:cs="Times New Roman"/>
        </w:rPr>
        <w:t>All patients should be referred to the specialist Level 3 service for treatment and partner notification</w:t>
      </w:r>
    </w:p>
    <w:p w:rsidR="00544F56" w:rsidRPr="00A70DA7" w:rsidRDefault="00544F56" w:rsidP="00544F56">
      <w:pPr>
        <w:suppressAutoHyphens/>
        <w:spacing w:after="0" w:line="240" w:lineRule="auto"/>
        <w:rPr>
          <w:rFonts w:ascii="Arial" w:eastAsia="Times New Roman" w:hAnsi="Arial" w:cs="Arial"/>
          <w:b/>
          <w:bCs/>
          <w:color w:val="339966"/>
        </w:rPr>
      </w:pPr>
    </w:p>
    <w:p w:rsidR="001E10AA" w:rsidRPr="00A70DA7" w:rsidRDefault="001E10AA" w:rsidP="001E10AA">
      <w:pPr>
        <w:tabs>
          <w:tab w:val="left" w:pos="284"/>
          <w:tab w:val="left" w:pos="567"/>
        </w:tabs>
        <w:spacing w:after="0" w:line="240" w:lineRule="auto"/>
        <w:jc w:val="both"/>
        <w:rPr>
          <w:rFonts w:ascii="Arial" w:eastAsia="Times New Roman" w:hAnsi="Arial" w:cs="Times New Roman"/>
        </w:rPr>
      </w:pPr>
      <w:r w:rsidRPr="00A70DA7">
        <w:rPr>
          <w:rFonts w:ascii="Arial" w:eastAsia="Times New Roman" w:hAnsi="Arial" w:cs="Times New Roman"/>
          <w:b/>
        </w:rPr>
        <w:t>6.</w:t>
      </w:r>
      <w:r w:rsidRPr="00A70DA7">
        <w:rPr>
          <w:rFonts w:ascii="Arial" w:eastAsia="Times New Roman" w:hAnsi="Arial" w:cs="Times New Roman"/>
          <w:b/>
        </w:rPr>
        <w:tab/>
        <w:t>To ensure STI treatment is provided free of charge</w:t>
      </w:r>
    </w:p>
    <w:p w:rsidR="001E10AA" w:rsidRPr="00A70DA7" w:rsidRDefault="001E10AA" w:rsidP="001E10AA">
      <w:pPr>
        <w:tabs>
          <w:tab w:val="left" w:pos="284"/>
          <w:tab w:val="left" w:pos="567"/>
        </w:tabs>
        <w:spacing w:after="0" w:line="240" w:lineRule="auto"/>
        <w:jc w:val="both"/>
        <w:rPr>
          <w:rFonts w:ascii="Arial" w:eastAsia="Times New Roman" w:hAnsi="Arial" w:cs="Times New Roman"/>
        </w:rPr>
      </w:pPr>
      <w:r w:rsidRPr="00A70DA7">
        <w:rPr>
          <w:rFonts w:ascii="Arial" w:eastAsia="Times New Roman" w:hAnsi="Arial" w:cs="Times New Roman"/>
        </w:rPr>
        <w:tab/>
        <w:t>i.</w:t>
      </w:r>
      <w:r w:rsidRPr="00A70DA7">
        <w:rPr>
          <w:rFonts w:ascii="Arial" w:eastAsia="Times New Roman" w:hAnsi="Arial" w:cs="Times New Roman"/>
        </w:rPr>
        <w:tab/>
        <w:t xml:space="preserve">Provide local treatment free of charge, using the local voucher scheme if the patient is not </w:t>
      </w:r>
      <w:r w:rsidRPr="00A70DA7">
        <w:rPr>
          <w:rFonts w:ascii="Arial" w:eastAsia="Times New Roman" w:hAnsi="Arial" w:cs="Times New Roman"/>
        </w:rPr>
        <w:tab/>
      </w:r>
      <w:r w:rsidRPr="00A70DA7">
        <w:rPr>
          <w:rFonts w:ascii="Arial" w:eastAsia="Times New Roman" w:hAnsi="Arial" w:cs="Times New Roman"/>
        </w:rPr>
        <w:tab/>
      </w:r>
      <w:r w:rsidRPr="00A70DA7">
        <w:rPr>
          <w:rFonts w:ascii="Arial" w:eastAsia="Times New Roman" w:hAnsi="Arial" w:cs="Times New Roman"/>
        </w:rPr>
        <w:tab/>
        <w:t>already exempt from prescription charges</w:t>
      </w:r>
    </w:p>
    <w:p w:rsidR="001E10AA" w:rsidRPr="00A70DA7" w:rsidRDefault="001E10AA" w:rsidP="00544F56">
      <w:pPr>
        <w:tabs>
          <w:tab w:val="left" w:pos="284"/>
          <w:tab w:val="left" w:pos="567"/>
        </w:tabs>
        <w:suppressAutoHyphens/>
        <w:spacing w:after="0" w:line="240" w:lineRule="auto"/>
        <w:rPr>
          <w:rFonts w:ascii="Arial" w:eastAsia="Times New Roman" w:hAnsi="Arial" w:cs="Times New Roman"/>
          <w:b/>
        </w:rPr>
      </w:pPr>
    </w:p>
    <w:p w:rsidR="00544F56" w:rsidRPr="00A70DA7" w:rsidRDefault="001E10AA" w:rsidP="00544F56">
      <w:pPr>
        <w:tabs>
          <w:tab w:val="left" w:pos="284"/>
          <w:tab w:val="left" w:pos="567"/>
        </w:tabs>
        <w:suppressAutoHyphens/>
        <w:spacing w:after="0" w:line="240" w:lineRule="auto"/>
        <w:rPr>
          <w:rFonts w:ascii="Arial" w:eastAsia="Times New Roman" w:hAnsi="Arial" w:cs="Times New Roman"/>
          <w:b/>
        </w:rPr>
      </w:pPr>
      <w:r w:rsidRPr="00A70DA7">
        <w:rPr>
          <w:rFonts w:ascii="Arial" w:eastAsia="Times New Roman" w:hAnsi="Arial" w:cs="Times New Roman"/>
          <w:b/>
        </w:rPr>
        <w:t>7</w:t>
      </w:r>
      <w:r w:rsidR="00544F56" w:rsidRPr="00A70DA7">
        <w:rPr>
          <w:rFonts w:ascii="Arial" w:eastAsia="Times New Roman" w:hAnsi="Arial" w:cs="Times New Roman"/>
          <w:b/>
        </w:rPr>
        <w:t>.  Screening for HIV</w:t>
      </w:r>
    </w:p>
    <w:p w:rsidR="00544F56" w:rsidRPr="00A70DA7" w:rsidRDefault="00544F56" w:rsidP="00544F56">
      <w:pPr>
        <w:tabs>
          <w:tab w:val="left" w:pos="284"/>
          <w:tab w:val="left" w:pos="567"/>
        </w:tabs>
        <w:suppressAutoHyphens/>
        <w:spacing w:after="0" w:line="240" w:lineRule="auto"/>
        <w:ind w:left="567" w:hanging="567"/>
        <w:rPr>
          <w:rFonts w:ascii="Arial" w:eastAsia="Times New Roman" w:hAnsi="Arial" w:cs="Times New Roman"/>
        </w:rPr>
      </w:pPr>
      <w:r w:rsidRPr="00A70DA7">
        <w:rPr>
          <w:rFonts w:ascii="Arial" w:eastAsia="Times New Roman" w:hAnsi="Arial" w:cs="Times New Roman"/>
        </w:rPr>
        <w:tab/>
        <w:t>i.</w:t>
      </w:r>
      <w:r w:rsidRPr="00A70DA7">
        <w:rPr>
          <w:rFonts w:ascii="Arial" w:eastAsia="Times New Roman" w:hAnsi="Arial" w:cs="Times New Roman"/>
        </w:rPr>
        <w:tab/>
        <w:t>To offer an HIV test as part of a full sexual health screen</w:t>
      </w:r>
    </w:p>
    <w:p w:rsidR="00544F56" w:rsidRPr="00A70DA7" w:rsidRDefault="00544F56" w:rsidP="00544F56">
      <w:pPr>
        <w:tabs>
          <w:tab w:val="left" w:pos="284"/>
          <w:tab w:val="left" w:pos="567"/>
        </w:tabs>
        <w:suppressAutoHyphens/>
        <w:spacing w:after="0" w:line="240" w:lineRule="auto"/>
        <w:ind w:left="567" w:hanging="567"/>
        <w:rPr>
          <w:rFonts w:ascii="Arial" w:eastAsia="Times New Roman" w:hAnsi="Arial" w:cs="Times New Roman"/>
        </w:rPr>
      </w:pPr>
      <w:r w:rsidRPr="00A70DA7">
        <w:rPr>
          <w:rFonts w:ascii="Arial" w:eastAsia="Times New Roman" w:hAnsi="Arial" w:cs="Times New Roman"/>
        </w:rPr>
        <w:tab/>
        <w:t>ii.</w:t>
      </w:r>
      <w:r w:rsidRPr="00A70DA7">
        <w:rPr>
          <w:rFonts w:ascii="Arial" w:eastAsia="Times New Roman" w:hAnsi="Arial" w:cs="Times New Roman"/>
        </w:rPr>
        <w:tab/>
        <w:t>To discuss HIV testing, including issues specific to pregnant women</w:t>
      </w:r>
    </w:p>
    <w:p w:rsidR="00544F56" w:rsidRPr="00A70DA7" w:rsidRDefault="00544F56" w:rsidP="00544F56">
      <w:pPr>
        <w:tabs>
          <w:tab w:val="left" w:pos="284"/>
          <w:tab w:val="left" w:pos="567"/>
        </w:tabs>
        <w:suppressAutoHyphens/>
        <w:spacing w:after="0" w:line="240" w:lineRule="auto"/>
        <w:rPr>
          <w:rFonts w:ascii="Arial" w:eastAsia="Times New Roman" w:hAnsi="Arial" w:cs="Times New Roman"/>
        </w:rPr>
      </w:pPr>
      <w:r w:rsidRPr="00A70DA7">
        <w:rPr>
          <w:rFonts w:ascii="Arial" w:eastAsia="Times New Roman" w:hAnsi="Arial" w:cs="Times New Roman"/>
        </w:rPr>
        <w:tab/>
        <w:t>iii.</w:t>
      </w:r>
      <w:r w:rsidRPr="00A70DA7">
        <w:rPr>
          <w:rFonts w:ascii="Arial" w:eastAsia="Times New Roman" w:hAnsi="Arial" w:cs="Times New Roman"/>
        </w:rPr>
        <w:tab/>
        <w:t>To identify high risk clients who may need referral for pre-test discussion</w:t>
      </w:r>
    </w:p>
    <w:p w:rsidR="00544F56" w:rsidRPr="00A70DA7" w:rsidRDefault="00544F56" w:rsidP="00544F56">
      <w:pPr>
        <w:tabs>
          <w:tab w:val="left" w:pos="284"/>
          <w:tab w:val="left" w:pos="567"/>
        </w:tabs>
        <w:suppressAutoHyphens/>
        <w:spacing w:after="0" w:line="240" w:lineRule="auto"/>
        <w:rPr>
          <w:rFonts w:ascii="Arial" w:eastAsia="Times New Roman" w:hAnsi="Arial" w:cs="Times New Roman"/>
        </w:rPr>
      </w:pPr>
      <w:r w:rsidRPr="00A70DA7">
        <w:rPr>
          <w:rFonts w:ascii="Arial" w:eastAsia="Times New Roman" w:hAnsi="Arial" w:cs="Times New Roman"/>
        </w:rPr>
        <w:tab/>
        <w:t>iv.</w:t>
      </w:r>
      <w:r w:rsidRPr="00A70DA7">
        <w:rPr>
          <w:rFonts w:ascii="Arial" w:eastAsia="Times New Roman" w:hAnsi="Arial" w:cs="Times New Roman"/>
        </w:rPr>
        <w:tab/>
        <w:t>To provide referral points for support and treatment of positive clients</w:t>
      </w:r>
    </w:p>
    <w:p w:rsidR="00544F56" w:rsidRPr="00A70DA7" w:rsidRDefault="00544F56" w:rsidP="00544F56">
      <w:pPr>
        <w:tabs>
          <w:tab w:val="left" w:pos="284"/>
          <w:tab w:val="left" w:pos="567"/>
        </w:tabs>
        <w:suppressAutoHyphens/>
        <w:spacing w:after="0" w:line="240" w:lineRule="auto"/>
        <w:ind w:left="567" w:hanging="567"/>
        <w:rPr>
          <w:rFonts w:ascii="Arial" w:eastAsia="Times New Roman" w:hAnsi="Arial" w:cs="Times New Roman"/>
        </w:rPr>
      </w:pPr>
      <w:r w:rsidRPr="00A70DA7">
        <w:rPr>
          <w:rFonts w:ascii="Arial" w:eastAsia="Times New Roman" w:hAnsi="Arial" w:cs="Times New Roman"/>
        </w:rPr>
        <w:tab/>
        <w:t>v.</w:t>
      </w:r>
      <w:r w:rsidRPr="00A70DA7">
        <w:rPr>
          <w:rFonts w:ascii="Arial" w:eastAsia="Times New Roman" w:hAnsi="Arial" w:cs="Times New Roman"/>
        </w:rPr>
        <w:tab/>
        <w:t>To explain the diagnosis and referral for management of HIV infection, demonstrating knowledge of the medico-legal and ethical issues relevant to HIV/AIDS, including partner notification</w:t>
      </w:r>
    </w:p>
    <w:p w:rsidR="00544F56" w:rsidRPr="00A70DA7" w:rsidRDefault="00544F56" w:rsidP="00544F56">
      <w:pPr>
        <w:tabs>
          <w:tab w:val="left" w:pos="284"/>
          <w:tab w:val="left" w:pos="567"/>
        </w:tabs>
        <w:suppressAutoHyphens/>
        <w:spacing w:after="0" w:line="240" w:lineRule="auto"/>
        <w:rPr>
          <w:rFonts w:ascii="Arial" w:eastAsia="Times New Roman" w:hAnsi="Arial" w:cs="Times New Roman"/>
        </w:rPr>
      </w:pPr>
    </w:p>
    <w:p w:rsidR="00544F56" w:rsidRPr="00A70DA7" w:rsidRDefault="001E10AA" w:rsidP="00544F56">
      <w:pPr>
        <w:tabs>
          <w:tab w:val="left" w:pos="284"/>
          <w:tab w:val="left" w:pos="567"/>
        </w:tabs>
        <w:suppressAutoHyphens/>
        <w:spacing w:after="0" w:line="240" w:lineRule="auto"/>
        <w:ind w:left="567" w:hanging="567"/>
        <w:rPr>
          <w:rFonts w:ascii="Arial" w:eastAsia="Times New Roman" w:hAnsi="Arial" w:cs="Times New Roman"/>
          <w:b/>
        </w:rPr>
      </w:pPr>
      <w:r w:rsidRPr="00A70DA7">
        <w:rPr>
          <w:rFonts w:ascii="Arial" w:eastAsia="Times New Roman" w:hAnsi="Arial" w:cs="Times New Roman"/>
          <w:b/>
        </w:rPr>
        <w:t>8.</w:t>
      </w:r>
      <w:r w:rsidR="00544F56" w:rsidRPr="00A70DA7">
        <w:rPr>
          <w:rFonts w:ascii="Arial" w:eastAsia="Times New Roman" w:hAnsi="Arial" w:cs="Times New Roman"/>
          <w:b/>
        </w:rPr>
        <w:tab/>
        <w:t>Screening of men who have sex with men (MSM)</w:t>
      </w:r>
    </w:p>
    <w:p w:rsidR="00544F56" w:rsidRPr="00A70DA7" w:rsidRDefault="00544F56" w:rsidP="00544F56">
      <w:pPr>
        <w:tabs>
          <w:tab w:val="left" w:pos="284"/>
          <w:tab w:val="left" w:pos="567"/>
        </w:tabs>
        <w:suppressAutoHyphens/>
        <w:spacing w:after="0" w:line="240" w:lineRule="auto"/>
        <w:ind w:left="567" w:hanging="567"/>
        <w:rPr>
          <w:rFonts w:ascii="Arial" w:eastAsia="Times New Roman" w:hAnsi="Arial" w:cs="Times New Roman"/>
        </w:rPr>
      </w:pPr>
      <w:r w:rsidRPr="00A70DA7">
        <w:rPr>
          <w:rFonts w:ascii="Arial" w:eastAsia="Times New Roman" w:hAnsi="Arial" w:cs="Times New Roman"/>
        </w:rPr>
        <w:tab/>
        <w:t>i.</w:t>
      </w:r>
      <w:r w:rsidRPr="00A70DA7">
        <w:rPr>
          <w:rFonts w:ascii="Arial" w:eastAsia="Times New Roman" w:hAnsi="Arial" w:cs="Times New Roman"/>
        </w:rPr>
        <w:tab/>
        <w:t>It is recommended that MSM (including those who are asymptomatic) are referred to the specialist Level 3 service for assessment and treatment.</w:t>
      </w:r>
    </w:p>
    <w:p w:rsidR="00544F56" w:rsidRPr="00A70DA7" w:rsidRDefault="00544F56" w:rsidP="0048700C">
      <w:pPr>
        <w:tabs>
          <w:tab w:val="left" w:pos="284"/>
          <w:tab w:val="left" w:pos="567"/>
        </w:tabs>
        <w:suppressAutoHyphens/>
        <w:spacing w:after="0" w:line="240" w:lineRule="auto"/>
        <w:rPr>
          <w:rFonts w:ascii="Arial" w:eastAsia="Times New Roman" w:hAnsi="Arial" w:cs="Times New Roman"/>
        </w:rPr>
      </w:pPr>
    </w:p>
    <w:p w:rsidR="00544F56" w:rsidRPr="00A70DA7" w:rsidRDefault="001E10AA" w:rsidP="00544F56">
      <w:pPr>
        <w:keepNext/>
        <w:suppressAutoHyphens/>
        <w:spacing w:after="0" w:line="240" w:lineRule="auto"/>
        <w:ind w:left="720" w:hanging="720"/>
        <w:outlineLvl w:val="1"/>
        <w:rPr>
          <w:rFonts w:ascii="Arial" w:eastAsia="Times New Roman" w:hAnsi="Arial" w:cs="Arial"/>
          <w:b/>
          <w:bCs/>
        </w:rPr>
      </w:pPr>
      <w:r w:rsidRPr="00A70DA7">
        <w:rPr>
          <w:rFonts w:ascii="Arial" w:eastAsia="Times New Roman" w:hAnsi="Arial" w:cs="Arial"/>
          <w:b/>
          <w:bCs/>
        </w:rPr>
        <w:t>9</w:t>
      </w:r>
      <w:r w:rsidR="00544F56" w:rsidRPr="00A70DA7">
        <w:rPr>
          <w:rFonts w:ascii="Arial" w:eastAsia="Times New Roman" w:hAnsi="Arial" w:cs="Arial"/>
          <w:b/>
          <w:bCs/>
        </w:rPr>
        <w:t>. Opportunistic screening for genital chlamydia of asymptomatic 15 to 24 year olds</w:t>
      </w:r>
    </w:p>
    <w:p w:rsidR="00544F56" w:rsidRPr="00A70DA7" w:rsidRDefault="00544F56" w:rsidP="00544F56">
      <w:pPr>
        <w:tabs>
          <w:tab w:val="left" w:pos="284"/>
          <w:tab w:val="left" w:pos="567"/>
        </w:tabs>
        <w:suppressAutoHyphens/>
        <w:spacing w:after="0" w:line="240" w:lineRule="auto"/>
        <w:ind w:left="567" w:hanging="567"/>
        <w:rPr>
          <w:rFonts w:ascii="Arial" w:eastAsia="Times New Roman" w:hAnsi="Arial" w:cs="Times New Roman"/>
        </w:rPr>
      </w:pPr>
      <w:r w:rsidRPr="00A70DA7">
        <w:rPr>
          <w:rFonts w:ascii="Arial" w:eastAsia="Times New Roman" w:hAnsi="Arial" w:cs="Times New Roman"/>
        </w:rPr>
        <w:tab/>
        <w:t>i.</w:t>
      </w:r>
      <w:r w:rsidRPr="00A70DA7">
        <w:rPr>
          <w:rFonts w:ascii="Arial" w:eastAsia="Times New Roman" w:hAnsi="Arial" w:cs="Times New Roman"/>
        </w:rPr>
        <w:tab/>
        <w:t>To increase testing of sexually active men and women aged 15-24 attending general practices</w:t>
      </w:r>
    </w:p>
    <w:p w:rsidR="00544F56" w:rsidRPr="00A70DA7" w:rsidRDefault="00544F56" w:rsidP="00544F56">
      <w:pPr>
        <w:tabs>
          <w:tab w:val="left" w:pos="284"/>
          <w:tab w:val="left" w:pos="567"/>
        </w:tabs>
        <w:suppressAutoHyphens/>
        <w:spacing w:after="0" w:line="240" w:lineRule="auto"/>
        <w:ind w:left="567" w:hanging="567"/>
        <w:rPr>
          <w:rFonts w:ascii="Arial" w:eastAsia="Times New Roman" w:hAnsi="Arial" w:cs="Times New Roman"/>
        </w:rPr>
      </w:pPr>
      <w:r w:rsidRPr="00A70DA7">
        <w:rPr>
          <w:rFonts w:ascii="Arial" w:eastAsia="Times New Roman" w:hAnsi="Arial" w:cs="Times New Roman"/>
        </w:rPr>
        <w:tab/>
        <w:t>ii.</w:t>
      </w:r>
      <w:r w:rsidRPr="00A70DA7">
        <w:rPr>
          <w:rFonts w:ascii="Arial" w:eastAsia="Times New Roman" w:hAnsi="Arial" w:cs="Times New Roman"/>
        </w:rPr>
        <w:tab/>
        <w:t>To increase understanding and awareness of the importance of chlamydia and other STIs</w:t>
      </w:r>
    </w:p>
    <w:p w:rsidR="00544F56" w:rsidRPr="00A70DA7" w:rsidRDefault="00544F56" w:rsidP="00544F56">
      <w:pPr>
        <w:tabs>
          <w:tab w:val="left" w:pos="284"/>
          <w:tab w:val="left" w:pos="567"/>
        </w:tabs>
        <w:suppressAutoHyphens/>
        <w:spacing w:after="0" w:line="240" w:lineRule="auto"/>
        <w:ind w:left="567" w:hanging="567"/>
        <w:rPr>
          <w:rFonts w:ascii="Arial" w:eastAsia="Times New Roman" w:hAnsi="Arial" w:cs="Times New Roman"/>
        </w:rPr>
      </w:pPr>
      <w:r w:rsidRPr="00A70DA7">
        <w:rPr>
          <w:rFonts w:ascii="Arial" w:eastAsia="Times New Roman" w:hAnsi="Arial" w:cs="Times New Roman"/>
        </w:rPr>
        <w:tab/>
        <w:t>iii.</w:t>
      </w:r>
      <w:r w:rsidRPr="00A70DA7">
        <w:rPr>
          <w:rFonts w:ascii="Arial" w:eastAsia="Times New Roman" w:hAnsi="Arial" w:cs="Times New Roman"/>
        </w:rPr>
        <w:tab/>
        <w:t>To reach sexually active young men and women who are not accessing specialist sexual health services</w:t>
      </w:r>
    </w:p>
    <w:p w:rsidR="00544F56" w:rsidRPr="00A70DA7" w:rsidRDefault="00544F56" w:rsidP="00544F56">
      <w:pPr>
        <w:tabs>
          <w:tab w:val="left" w:pos="284"/>
          <w:tab w:val="left" w:pos="567"/>
        </w:tabs>
        <w:suppressAutoHyphens/>
        <w:spacing w:after="0" w:line="240" w:lineRule="auto"/>
        <w:ind w:left="567" w:hanging="567"/>
        <w:rPr>
          <w:rFonts w:ascii="Arial" w:eastAsia="Times New Roman" w:hAnsi="Arial" w:cs="Times New Roman"/>
        </w:rPr>
      </w:pPr>
      <w:r w:rsidRPr="00A70DA7">
        <w:rPr>
          <w:rFonts w:ascii="Arial" w:eastAsia="Times New Roman" w:hAnsi="Arial" w:cs="Times New Roman"/>
        </w:rPr>
        <w:tab/>
        <w:t>iv.</w:t>
      </w:r>
      <w:r w:rsidRPr="00A70DA7">
        <w:rPr>
          <w:rFonts w:ascii="Arial" w:eastAsia="Times New Roman" w:hAnsi="Arial" w:cs="Times New Roman"/>
        </w:rPr>
        <w:tab/>
        <w:t>To increase opportunistic testing of asymptomatic patients consulting for unrelated conditions in general practice</w:t>
      </w:r>
    </w:p>
    <w:p w:rsidR="00544F56" w:rsidRPr="00A70DA7" w:rsidRDefault="00544F56" w:rsidP="00544F56">
      <w:pPr>
        <w:tabs>
          <w:tab w:val="left" w:pos="284"/>
          <w:tab w:val="left" w:pos="567"/>
        </w:tabs>
        <w:suppressAutoHyphens/>
        <w:spacing w:after="0" w:line="240" w:lineRule="auto"/>
        <w:ind w:left="567" w:hanging="567"/>
        <w:rPr>
          <w:rFonts w:ascii="Arial" w:eastAsia="Times New Roman" w:hAnsi="Arial" w:cs="Times New Roman"/>
        </w:rPr>
      </w:pPr>
      <w:r w:rsidRPr="00A70DA7">
        <w:rPr>
          <w:rFonts w:ascii="Arial" w:eastAsia="Times New Roman" w:hAnsi="Arial" w:cs="Times New Roman"/>
        </w:rPr>
        <w:tab/>
        <w:t>v.</w:t>
      </w:r>
      <w:r w:rsidRPr="00A70DA7">
        <w:rPr>
          <w:rFonts w:ascii="Arial" w:eastAsia="Times New Roman" w:hAnsi="Arial" w:cs="Times New Roman"/>
        </w:rPr>
        <w:tab/>
        <w:t>To increase early detection and treatment of chlamydia and therefore reduce transmission and complications associated with it</w:t>
      </w:r>
    </w:p>
    <w:p w:rsidR="00544F56" w:rsidRPr="00A70DA7" w:rsidRDefault="00544F56" w:rsidP="00544F56">
      <w:pPr>
        <w:tabs>
          <w:tab w:val="left" w:pos="284"/>
          <w:tab w:val="left" w:pos="567"/>
        </w:tabs>
        <w:suppressAutoHyphens/>
        <w:spacing w:after="0" w:line="240" w:lineRule="auto"/>
        <w:ind w:left="567" w:hanging="567"/>
        <w:rPr>
          <w:rFonts w:ascii="Arial" w:eastAsia="Times New Roman" w:hAnsi="Arial" w:cs="Times New Roman"/>
        </w:rPr>
      </w:pPr>
      <w:r w:rsidRPr="00A70DA7">
        <w:rPr>
          <w:rFonts w:ascii="Arial" w:eastAsia="Times New Roman" w:hAnsi="Arial" w:cs="Times New Roman"/>
        </w:rPr>
        <w:tab/>
        <w:t>vi.</w:t>
      </w:r>
      <w:r w:rsidRPr="00A70DA7">
        <w:rPr>
          <w:rFonts w:ascii="Arial" w:eastAsia="Times New Roman" w:hAnsi="Arial" w:cs="Times New Roman"/>
        </w:rPr>
        <w:tab/>
        <w:t>To raise awareness among all practice staff to increase coverage</w:t>
      </w:r>
    </w:p>
    <w:p w:rsidR="00544F56" w:rsidRPr="00A70DA7" w:rsidRDefault="00544F56" w:rsidP="00544F56">
      <w:pPr>
        <w:numPr>
          <w:ilvl w:val="0"/>
          <w:numId w:val="19"/>
        </w:numPr>
        <w:tabs>
          <w:tab w:val="left" w:pos="284"/>
          <w:tab w:val="left" w:pos="567"/>
        </w:tabs>
        <w:suppressAutoHyphens/>
        <w:spacing w:after="0" w:line="240" w:lineRule="auto"/>
        <w:jc w:val="both"/>
        <w:rPr>
          <w:rFonts w:ascii="Arial" w:eastAsia="Times New Roman" w:hAnsi="Arial" w:cs="Times New Roman"/>
        </w:rPr>
      </w:pPr>
      <w:r w:rsidRPr="00A70DA7">
        <w:rPr>
          <w:rFonts w:ascii="Arial" w:eastAsia="Times New Roman" w:hAnsi="Arial" w:cs="Times New Roman"/>
        </w:rPr>
        <w:t>To collect the specimen, complete the form and forward the sample to the lab</w:t>
      </w:r>
    </w:p>
    <w:p w:rsidR="0048700C" w:rsidRPr="00A70DA7" w:rsidRDefault="0048700C" w:rsidP="0048700C">
      <w:pPr>
        <w:spacing w:after="0" w:line="240" w:lineRule="auto"/>
        <w:contextualSpacing/>
        <w:rPr>
          <w:rFonts w:ascii="Arial" w:eastAsia="Times New Roman" w:hAnsi="Arial" w:cs="Times New Roman"/>
        </w:rPr>
      </w:pPr>
    </w:p>
    <w:p w:rsidR="0048700C" w:rsidRPr="00A70DA7" w:rsidRDefault="0048700C" w:rsidP="0048700C">
      <w:pPr>
        <w:spacing w:after="0" w:line="240" w:lineRule="auto"/>
        <w:contextualSpacing/>
        <w:rPr>
          <w:rFonts w:ascii="Arial" w:eastAsia="Times New Roman" w:hAnsi="Arial" w:cs="Times New Roman"/>
          <w:b/>
          <w:u w:val="single"/>
        </w:rPr>
      </w:pPr>
      <w:r w:rsidRPr="00A70DA7">
        <w:rPr>
          <w:rFonts w:ascii="Arial" w:eastAsia="Times New Roman" w:hAnsi="Arial" w:cs="Times New Roman"/>
          <w:b/>
          <w:u w:val="single"/>
        </w:rPr>
        <w:t>Practices providing Level 2 services should provide the following</w:t>
      </w:r>
      <w:r w:rsidR="001E10AA" w:rsidRPr="00A70DA7">
        <w:rPr>
          <w:rFonts w:ascii="Arial" w:eastAsia="Times New Roman" w:hAnsi="Arial" w:cs="Times New Roman"/>
          <w:b/>
          <w:u w:val="single"/>
        </w:rPr>
        <w:t>, in addition to the above</w:t>
      </w:r>
      <w:r w:rsidRPr="00A70DA7">
        <w:rPr>
          <w:rFonts w:ascii="Arial" w:eastAsia="Times New Roman" w:hAnsi="Arial" w:cs="Times New Roman"/>
          <w:b/>
          <w:u w:val="single"/>
        </w:rPr>
        <w:t>:-</w:t>
      </w:r>
    </w:p>
    <w:p w:rsidR="0048700C" w:rsidRPr="00A70DA7" w:rsidRDefault="0048700C" w:rsidP="0048700C">
      <w:pPr>
        <w:tabs>
          <w:tab w:val="left" w:pos="284"/>
          <w:tab w:val="left" w:pos="567"/>
        </w:tabs>
        <w:spacing w:after="0" w:line="240" w:lineRule="auto"/>
        <w:jc w:val="both"/>
        <w:rPr>
          <w:rFonts w:ascii="Arial" w:eastAsia="Times New Roman" w:hAnsi="Arial" w:cs="Times New Roman"/>
        </w:rPr>
      </w:pPr>
    </w:p>
    <w:p w:rsidR="0048700C" w:rsidRPr="00A70DA7" w:rsidRDefault="001E10AA" w:rsidP="0048700C">
      <w:pPr>
        <w:tabs>
          <w:tab w:val="left" w:pos="284"/>
          <w:tab w:val="left" w:pos="567"/>
        </w:tabs>
        <w:suppressAutoHyphens/>
        <w:spacing w:after="0" w:line="240" w:lineRule="auto"/>
        <w:ind w:left="567" w:hanging="567"/>
        <w:jc w:val="both"/>
        <w:rPr>
          <w:rFonts w:ascii="Arial" w:eastAsia="Times New Roman" w:hAnsi="Arial" w:cs="Times New Roman"/>
          <w:b/>
        </w:rPr>
      </w:pPr>
      <w:r w:rsidRPr="00A70DA7">
        <w:rPr>
          <w:rFonts w:ascii="Arial" w:eastAsia="Times New Roman" w:hAnsi="Arial" w:cs="Times New Roman"/>
          <w:b/>
        </w:rPr>
        <w:t>10</w:t>
      </w:r>
      <w:r w:rsidR="0048700C" w:rsidRPr="00A70DA7">
        <w:rPr>
          <w:rFonts w:ascii="Arial" w:eastAsia="Times New Roman" w:hAnsi="Arial" w:cs="Times New Roman"/>
          <w:b/>
        </w:rPr>
        <w:t>.</w:t>
      </w:r>
      <w:r w:rsidR="0048700C" w:rsidRPr="00A70DA7">
        <w:rPr>
          <w:rFonts w:ascii="Arial" w:eastAsia="Times New Roman" w:hAnsi="Arial" w:cs="Times New Roman"/>
          <w:b/>
        </w:rPr>
        <w:tab/>
        <w:t>To undertake genital examination of men and women</w:t>
      </w:r>
    </w:p>
    <w:p w:rsidR="0048700C" w:rsidRPr="00A70DA7" w:rsidRDefault="0048700C" w:rsidP="0048700C">
      <w:pPr>
        <w:tabs>
          <w:tab w:val="left" w:pos="284"/>
          <w:tab w:val="left" w:pos="567"/>
        </w:tabs>
        <w:suppressAutoHyphens/>
        <w:spacing w:after="0" w:line="240" w:lineRule="auto"/>
        <w:ind w:left="567" w:hanging="567"/>
        <w:jc w:val="both"/>
        <w:rPr>
          <w:rFonts w:ascii="Arial" w:eastAsia="Times New Roman" w:hAnsi="Arial" w:cs="Times New Roman"/>
        </w:rPr>
      </w:pPr>
      <w:r w:rsidRPr="00A70DA7">
        <w:rPr>
          <w:rFonts w:ascii="Arial" w:eastAsia="Times New Roman" w:hAnsi="Arial" w:cs="Times New Roman"/>
        </w:rPr>
        <w:tab/>
        <w:t>i.</w:t>
      </w:r>
      <w:r w:rsidRPr="00A70DA7">
        <w:rPr>
          <w:rFonts w:ascii="Arial" w:eastAsia="Times New Roman" w:hAnsi="Arial" w:cs="Times New Roman"/>
        </w:rPr>
        <w:tab/>
        <w:t>Explain procedure to patient</w:t>
      </w:r>
    </w:p>
    <w:p w:rsidR="0048700C" w:rsidRPr="00A70DA7" w:rsidRDefault="0048700C" w:rsidP="0048700C">
      <w:pPr>
        <w:tabs>
          <w:tab w:val="left" w:pos="284"/>
          <w:tab w:val="left" w:pos="567"/>
        </w:tabs>
        <w:suppressAutoHyphens/>
        <w:spacing w:after="0" w:line="240" w:lineRule="auto"/>
        <w:ind w:left="567" w:hanging="567"/>
        <w:jc w:val="both"/>
        <w:rPr>
          <w:rFonts w:ascii="Arial" w:eastAsia="Times New Roman" w:hAnsi="Arial" w:cs="Times New Roman"/>
        </w:rPr>
      </w:pPr>
      <w:r w:rsidRPr="00A70DA7">
        <w:rPr>
          <w:rFonts w:ascii="Arial" w:eastAsia="Times New Roman" w:hAnsi="Arial" w:cs="Times New Roman"/>
        </w:rPr>
        <w:tab/>
        <w:t>ii.</w:t>
      </w:r>
      <w:r w:rsidRPr="00A70DA7">
        <w:rPr>
          <w:rFonts w:ascii="Arial" w:eastAsia="Times New Roman" w:hAnsi="Arial" w:cs="Times New Roman"/>
        </w:rPr>
        <w:tab/>
        <w:t>Elicit physical signs with minimal discomfort to patient</w:t>
      </w:r>
    </w:p>
    <w:p w:rsidR="0048700C" w:rsidRPr="00A70DA7" w:rsidRDefault="0048700C" w:rsidP="0048700C">
      <w:pPr>
        <w:tabs>
          <w:tab w:val="left" w:pos="284"/>
          <w:tab w:val="left" w:pos="567"/>
        </w:tabs>
        <w:suppressAutoHyphens/>
        <w:spacing w:after="0" w:line="240" w:lineRule="auto"/>
        <w:ind w:left="567" w:hanging="567"/>
        <w:jc w:val="both"/>
        <w:rPr>
          <w:rFonts w:ascii="Arial" w:eastAsia="Times New Roman" w:hAnsi="Arial" w:cs="Times New Roman"/>
        </w:rPr>
      </w:pPr>
      <w:r w:rsidRPr="00A70DA7">
        <w:rPr>
          <w:rFonts w:ascii="Arial" w:eastAsia="Times New Roman" w:hAnsi="Arial" w:cs="Times New Roman"/>
        </w:rPr>
        <w:tab/>
      </w:r>
      <w:proofErr w:type="gramStart"/>
      <w:r w:rsidRPr="00A70DA7">
        <w:rPr>
          <w:rFonts w:ascii="Arial" w:eastAsia="Times New Roman" w:hAnsi="Arial" w:cs="Times New Roman"/>
        </w:rPr>
        <w:t>iii</w:t>
      </w:r>
      <w:proofErr w:type="gramEnd"/>
      <w:r w:rsidRPr="00A70DA7">
        <w:rPr>
          <w:rFonts w:ascii="Arial" w:eastAsia="Times New Roman" w:hAnsi="Arial" w:cs="Times New Roman"/>
        </w:rPr>
        <w:t>.</w:t>
      </w:r>
      <w:r w:rsidRPr="00A70DA7">
        <w:rPr>
          <w:rFonts w:ascii="Arial" w:eastAsia="Times New Roman" w:hAnsi="Arial" w:cs="Times New Roman"/>
        </w:rPr>
        <w:tab/>
        <w:t>Be aware of patient dignity and ensure chaperone is offered</w:t>
      </w:r>
    </w:p>
    <w:p w:rsidR="0048700C" w:rsidRPr="00A70DA7" w:rsidRDefault="0048700C" w:rsidP="0048700C">
      <w:pPr>
        <w:tabs>
          <w:tab w:val="left" w:pos="284"/>
          <w:tab w:val="left" w:pos="567"/>
        </w:tabs>
        <w:suppressAutoHyphens/>
        <w:spacing w:after="0" w:line="240" w:lineRule="auto"/>
        <w:ind w:left="567" w:hanging="567"/>
        <w:jc w:val="both"/>
        <w:rPr>
          <w:rFonts w:ascii="Arial" w:eastAsia="Times New Roman" w:hAnsi="Arial" w:cs="Times New Roman"/>
        </w:rPr>
      </w:pPr>
      <w:r w:rsidRPr="00A70DA7">
        <w:rPr>
          <w:rFonts w:ascii="Arial" w:eastAsia="Times New Roman" w:hAnsi="Arial" w:cs="Times New Roman"/>
        </w:rPr>
        <w:tab/>
        <w:t>iv.</w:t>
      </w:r>
      <w:r w:rsidRPr="00A70DA7">
        <w:rPr>
          <w:rFonts w:ascii="Arial" w:eastAsia="Times New Roman" w:hAnsi="Arial" w:cs="Times New Roman"/>
        </w:rPr>
        <w:tab/>
        <w:t>Demonstrate skilful use of instruments</w:t>
      </w:r>
    </w:p>
    <w:p w:rsidR="0048700C" w:rsidRPr="00A70DA7" w:rsidRDefault="0048700C" w:rsidP="0048700C">
      <w:pPr>
        <w:tabs>
          <w:tab w:val="left" w:pos="284"/>
          <w:tab w:val="left" w:pos="567"/>
        </w:tabs>
        <w:suppressAutoHyphens/>
        <w:spacing w:after="0" w:line="240" w:lineRule="auto"/>
        <w:jc w:val="both"/>
        <w:rPr>
          <w:rFonts w:ascii="Arial" w:eastAsia="Times New Roman" w:hAnsi="Arial" w:cs="Times New Roman"/>
        </w:rPr>
      </w:pPr>
    </w:p>
    <w:p w:rsidR="0048700C" w:rsidRPr="00A70DA7" w:rsidRDefault="001E10AA" w:rsidP="0048700C">
      <w:pPr>
        <w:tabs>
          <w:tab w:val="left" w:pos="284"/>
          <w:tab w:val="left" w:pos="567"/>
        </w:tabs>
        <w:suppressAutoHyphens/>
        <w:spacing w:after="0" w:line="240" w:lineRule="auto"/>
        <w:ind w:left="567" w:hanging="567"/>
        <w:jc w:val="both"/>
        <w:rPr>
          <w:rFonts w:ascii="Arial" w:eastAsia="Times New Roman" w:hAnsi="Arial" w:cs="Times New Roman"/>
          <w:b/>
        </w:rPr>
      </w:pPr>
      <w:r w:rsidRPr="00A70DA7">
        <w:rPr>
          <w:rFonts w:ascii="Arial" w:eastAsia="Times New Roman" w:hAnsi="Arial" w:cs="Times New Roman"/>
          <w:b/>
        </w:rPr>
        <w:t>11</w:t>
      </w:r>
      <w:r w:rsidR="0048700C" w:rsidRPr="00A70DA7">
        <w:rPr>
          <w:rFonts w:ascii="Arial" w:eastAsia="Times New Roman" w:hAnsi="Arial" w:cs="Times New Roman"/>
          <w:b/>
        </w:rPr>
        <w:t>.</w:t>
      </w:r>
      <w:r w:rsidR="0048700C" w:rsidRPr="00A70DA7">
        <w:rPr>
          <w:rFonts w:ascii="Arial" w:eastAsia="Times New Roman" w:hAnsi="Arial" w:cs="Times New Roman"/>
          <w:b/>
        </w:rPr>
        <w:tab/>
        <w:t>To diagnose and manage genital tract infections</w:t>
      </w:r>
    </w:p>
    <w:p w:rsidR="0048700C" w:rsidRPr="00A70DA7" w:rsidRDefault="0048700C" w:rsidP="0048700C">
      <w:pPr>
        <w:tabs>
          <w:tab w:val="left" w:pos="284"/>
          <w:tab w:val="left" w:pos="567"/>
        </w:tabs>
        <w:spacing w:after="0" w:line="240" w:lineRule="auto"/>
        <w:jc w:val="both"/>
        <w:rPr>
          <w:rFonts w:ascii="Arial" w:eastAsia="Times New Roman" w:hAnsi="Arial" w:cs="Times New Roman"/>
        </w:rPr>
      </w:pPr>
      <w:r w:rsidRPr="00A70DA7">
        <w:rPr>
          <w:rFonts w:ascii="Arial" w:eastAsia="Times New Roman" w:hAnsi="Arial" w:cs="Times New Roman"/>
        </w:rPr>
        <w:tab/>
        <w:t>i.</w:t>
      </w:r>
      <w:r w:rsidRPr="00A70DA7">
        <w:rPr>
          <w:rFonts w:ascii="Arial" w:eastAsia="Times New Roman" w:hAnsi="Arial" w:cs="Times New Roman"/>
        </w:rPr>
        <w:tab/>
        <w:t>Take appropriate and adequate specimens</w:t>
      </w:r>
    </w:p>
    <w:p w:rsidR="0048700C" w:rsidRPr="00A70DA7" w:rsidRDefault="0048700C" w:rsidP="0048700C">
      <w:pPr>
        <w:tabs>
          <w:tab w:val="left" w:pos="284"/>
          <w:tab w:val="left" w:pos="567"/>
        </w:tabs>
        <w:spacing w:after="0" w:line="240" w:lineRule="auto"/>
        <w:jc w:val="both"/>
        <w:rPr>
          <w:rFonts w:ascii="Arial" w:eastAsia="Times New Roman" w:hAnsi="Arial" w:cs="Times New Roman"/>
        </w:rPr>
      </w:pPr>
      <w:r w:rsidRPr="00A70DA7">
        <w:rPr>
          <w:rFonts w:ascii="Arial" w:eastAsia="Times New Roman" w:hAnsi="Arial" w:cs="Times New Roman"/>
        </w:rPr>
        <w:tab/>
      </w:r>
      <w:proofErr w:type="gramStart"/>
      <w:r w:rsidRPr="00A70DA7">
        <w:rPr>
          <w:rFonts w:ascii="Arial" w:eastAsia="Times New Roman" w:hAnsi="Arial" w:cs="Times New Roman"/>
        </w:rPr>
        <w:t>ii</w:t>
      </w:r>
      <w:proofErr w:type="gramEnd"/>
      <w:r w:rsidRPr="00A70DA7">
        <w:rPr>
          <w:rFonts w:ascii="Arial" w:eastAsia="Times New Roman" w:hAnsi="Arial" w:cs="Times New Roman"/>
        </w:rPr>
        <w:tab/>
        <w:t>Correctly interpret test results</w:t>
      </w:r>
    </w:p>
    <w:p w:rsidR="00A70DA7" w:rsidRDefault="0048700C" w:rsidP="0048700C">
      <w:pPr>
        <w:tabs>
          <w:tab w:val="left" w:pos="284"/>
          <w:tab w:val="left" w:pos="567"/>
        </w:tabs>
        <w:spacing w:after="0" w:line="240" w:lineRule="auto"/>
        <w:jc w:val="both"/>
        <w:rPr>
          <w:rFonts w:ascii="Arial" w:eastAsia="Times New Roman" w:hAnsi="Arial" w:cs="Times New Roman"/>
        </w:rPr>
      </w:pPr>
      <w:r w:rsidRPr="00A70DA7">
        <w:rPr>
          <w:rFonts w:ascii="Arial" w:eastAsia="Times New Roman" w:hAnsi="Arial" w:cs="Times New Roman"/>
        </w:rPr>
        <w:tab/>
      </w:r>
      <w:proofErr w:type="gramStart"/>
      <w:r w:rsidRPr="00A70DA7">
        <w:rPr>
          <w:rFonts w:ascii="Arial" w:eastAsia="Times New Roman" w:hAnsi="Arial" w:cs="Times New Roman"/>
        </w:rPr>
        <w:t>iii</w:t>
      </w:r>
      <w:proofErr w:type="gramEnd"/>
      <w:r w:rsidRPr="00A70DA7">
        <w:rPr>
          <w:rFonts w:ascii="Arial" w:eastAsia="Times New Roman" w:hAnsi="Arial" w:cs="Times New Roman"/>
        </w:rPr>
        <w:tab/>
        <w:t>Clearly explain the diagnosis and management to the patient, r</w:t>
      </w:r>
      <w:r w:rsidR="00A70DA7">
        <w:rPr>
          <w:rFonts w:ascii="Arial" w:eastAsia="Times New Roman" w:hAnsi="Arial" w:cs="Times New Roman"/>
        </w:rPr>
        <w:t xml:space="preserve">eferring to or liaising </w:t>
      </w:r>
    </w:p>
    <w:p w:rsidR="0048700C" w:rsidRPr="00A70DA7" w:rsidRDefault="00A70DA7" w:rsidP="0048700C">
      <w:pPr>
        <w:tabs>
          <w:tab w:val="left" w:pos="284"/>
          <w:tab w:val="left" w:pos="567"/>
        </w:tabs>
        <w:spacing w:after="0" w:line="240" w:lineRule="auto"/>
        <w:jc w:val="both"/>
        <w:rPr>
          <w:rFonts w:ascii="Arial" w:eastAsia="Times New Roman" w:hAnsi="Arial" w:cs="Times New Roman"/>
        </w:rPr>
      </w:pPr>
      <w:r>
        <w:rPr>
          <w:rFonts w:ascii="Arial" w:eastAsia="Times New Roman" w:hAnsi="Arial" w:cs="Times New Roman"/>
        </w:rPr>
        <w:t xml:space="preserve">          </w:t>
      </w:r>
      <w:proofErr w:type="gramStart"/>
      <w:r>
        <w:rPr>
          <w:rFonts w:ascii="Arial" w:eastAsia="Times New Roman" w:hAnsi="Arial" w:cs="Times New Roman"/>
        </w:rPr>
        <w:t>with</w:t>
      </w:r>
      <w:proofErr w:type="gramEnd"/>
      <w:r>
        <w:rPr>
          <w:rFonts w:ascii="Arial" w:eastAsia="Times New Roman" w:hAnsi="Arial" w:cs="Times New Roman"/>
        </w:rPr>
        <w:t xml:space="preserve"> </w:t>
      </w:r>
      <w:r w:rsidR="0048700C" w:rsidRPr="00A70DA7">
        <w:rPr>
          <w:rFonts w:ascii="Arial" w:eastAsia="Times New Roman" w:hAnsi="Arial" w:cs="Times New Roman"/>
        </w:rPr>
        <w:t>other colleagues as appropriate</w:t>
      </w:r>
    </w:p>
    <w:p w:rsidR="0048700C" w:rsidRPr="00A70DA7" w:rsidRDefault="0048700C" w:rsidP="0048700C">
      <w:pPr>
        <w:tabs>
          <w:tab w:val="left" w:pos="284"/>
          <w:tab w:val="left" w:pos="567"/>
        </w:tabs>
        <w:spacing w:after="0" w:line="240" w:lineRule="auto"/>
        <w:jc w:val="both"/>
        <w:rPr>
          <w:rFonts w:ascii="Arial" w:eastAsia="Times New Roman" w:hAnsi="Arial" w:cs="Times New Roman"/>
        </w:rPr>
      </w:pPr>
    </w:p>
    <w:p w:rsidR="0048700C" w:rsidRPr="00A70DA7" w:rsidRDefault="001E10AA" w:rsidP="0048700C">
      <w:pPr>
        <w:tabs>
          <w:tab w:val="left" w:pos="284"/>
          <w:tab w:val="left" w:pos="567"/>
        </w:tabs>
        <w:spacing w:after="0" w:line="240" w:lineRule="auto"/>
        <w:jc w:val="both"/>
        <w:rPr>
          <w:rFonts w:ascii="Arial" w:eastAsia="Times New Roman" w:hAnsi="Arial" w:cs="Times New Roman"/>
          <w:b/>
        </w:rPr>
      </w:pPr>
      <w:r w:rsidRPr="00A70DA7">
        <w:rPr>
          <w:rFonts w:ascii="Arial" w:eastAsia="Times New Roman" w:hAnsi="Arial" w:cs="Times New Roman"/>
          <w:b/>
        </w:rPr>
        <w:t>12</w:t>
      </w:r>
      <w:r w:rsidR="0048700C" w:rsidRPr="00A70DA7">
        <w:rPr>
          <w:rFonts w:ascii="Arial" w:eastAsia="Times New Roman" w:hAnsi="Arial" w:cs="Times New Roman"/>
          <w:b/>
        </w:rPr>
        <w:t>.</w:t>
      </w:r>
      <w:r w:rsidR="0048700C" w:rsidRPr="00A70DA7">
        <w:rPr>
          <w:rFonts w:ascii="Arial" w:eastAsia="Times New Roman" w:hAnsi="Arial" w:cs="Times New Roman"/>
          <w:b/>
        </w:rPr>
        <w:tab/>
        <w:t xml:space="preserve">To manage designated complicated genital tract infections, urinary tract infections and </w:t>
      </w:r>
      <w:r w:rsidR="0048700C" w:rsidRPr="00A70DA7">
        <w:rPr>
          <w:rFonts w:ascii="Arial" w:eastAsia="Times New Roman" w:hAnsi="Arial" w:cs="Times New Roman"/>
          <w:b/>
        </w:rPr>
        <w:tab/>
        <w:t>genital ulcer disease</w:t>
      </w:r>
    </w:p>
    <w:p w:rsidR="0048700C" w:rsidRPr="00A70DA7" w:rsidRDefault="0048700C" w:rsidP="0048700C">
      <w:pPr>
        <w:tabs>
          <w:tab w:val="left" w:pos="284"/>
          <w:tab w:val="left" w:pos="567"/>
        </w:tabs>
        <w:spacing w:after="0" w:line="240" w:lineRule="auto"/>
        <w:jc w:val="both"/>
        <w:rPr>
          <w:rFonts w:ascii="Arial" w:eastAsia="Times New Roman" w:hAnsi="Arial" w:cs="Times New Roman"/>
        </w:rPr>
      </w:pPr>
      <w:r w:rsidRPr="00A70DA7">
        <w:rPr>
          <w:rFonts w:ascii="Arial" w:eastAsia="Times New Roman" w:hAnsi="Arial" w:cs="Times New Roman"/>
        </w:rPr>
        <w:tab/>
        <w:t>i.</w:t>
      </w:r>
      <w:r w:rsidRPr="00A70DA7">
        <w:rPr>
          <w:rFonts w:ascii="Arial" w:eastAsia="Times New Roman" w:hAnsi="Arial" w:cs="Times New Roman"/>
        </w:rPr>
        <w:tab/>
        <w:t>Correctly diagnose and manage genital herpes simplex infections</w:t>
      </w:r>
    </w:p>
    <w:p w:rsidR="0048700C" w:rsidRPr="00A70DA7" w:rsidRDefault="0048700C" w:rsidP="0048700C">
      <w:pPr>
        <w:tabs>
          <w:tab w:val="left" w:pos="284"/>
          <w:tab w:val="left" w:pos="567"/>
        </w:tabs>
        <w:spacing w:after="0" w:line="240" w:lineRule="auto"/>
        <w:jc w:val="both"/>
        <w:rPr>
          <w:rFonts w:ascii="Arial" w:eastAsia="Times New Roman" w:hAnsi="Arial" w:cs="Times New Roman"/>
        </w:rPr>
      </w:pPr>
      <w:r w:rsidRPr="00A70DA7">
        <w:rPr>
          <w:rFonts w:ascii="Arial" w:eastAsia="Times New Roman" w:hAnsi="Arial" w:cs="Times New Roman"/>
        </w:rPr>
        <w:tab/>
        <w:t>ii.</w:t>
      </w:r>
      <w:r w:rsidRPr="00A70DA7">
        <w:rPr>
          <w:rFonts w:ascii="Arial" w:eastAsia="Times New Roman" w:hAnsi="Arial" w:cs="Times New Roman"/>
        </w:rPr>
        <w:tab/>
        <w:t>Clearly explain the diagnosis and management to the patient</w:t>
      </w:r>
    </w:p>
    <w:p w:rsidR="0048700C" w:rsidRPr="00A70DA7" w:rsidRDefault="0048700C" w:rsidP="0048700C">
      <w:pPr>
        <w:tabs>
          <w:tab w:val="left" w:pos="284"/>
          <w:tab w:val="left" w:pos="567"/>
        </w:tabs>
        <w:spacing w:after="0" w:line="240" w:lineRule="auto"/>
        <w:jc w:val="both"/>
        <w:rPr>
          <w:rFonts w:ascii="Arial" w:eastAsia="Times New Roman" w:hAnsi="Arial" w:cs="Times New Roman"/>
        </w:rPr>
      </w:pPr>
      <w:r w:rsidRPr="00A70DA7">
        <w:rPr>
          <w:rFonts w:ascii="Arial" w:eastAsia="Times New Roman" w:hAnsi="Arial" w:cs="Times New Roman"/>
        </w:rPr>
        <w:tab/>
        <w:t>iii.</w:t>
      </w:r>
      <w:r w:rsidRPr="00A70DA7">
        <w:rPr>
          <w:rFonts w:ascii="Arial" w:eastAsia="Times New Roman" w:hAnsi="Arial" w:cs="Times New Roman"/>
        </w:rPr>
        <w:tab/>
        <w:t>Refer cases of syphilis and gonorrhoea to specialist Level 3 service</w:t>
      </w:r>
    </w:p>
    <w:p w:rsidR="0048700C" w:rsidRPr="00A70DA7" w:rsidRDefault="0048700C" w:rsidP="0048700C">
      <w:pPr>
        <w:tabs>
          <w:tab w:val="left" w:pos="284"/>
          <w:tab w:val="left" w:pos="567"/>
        </w:tabs>
        <w:spacing w:after="0" w:line="240" w:lineRule="auto"/>
        <w:jc w:val="both"/>
        <w:rPr>
          <w:rFonts w:ascii="Arial" w:eastAsia="Times New Roman" w:hAnsi="Arial" w:cs="Times New Roman"/>
        </w:rPr>
      </w:pPr>
      <w:r w:rsidRPr="00A70DA7">
        <w:rPr>
          <w:rFonts w:ascii="Arial" w:eastAsia="Times New Roman" w:hAnsi="Arial" w:cs="Times New Roman"/>
        </w:rPr>
        <w:tab/>
        <w:t>iv.</w:t>
      </w:r>
      <w:r w:rsidRPr="00A70DA7">
        <w:rPr>
          <w:rFonts w:ascii="Arial" w:eastAsia="Times New Roman" w:hAnsi="Arial" w:cs="Times New Roman"/>
        </w:rPr>
        <w:tab/>
        <w:t>Refer to / liaise with other specialties for other genital conditions as appropriate</w:t>
      </w:r>
    </w:p>
    <w:p w:rsidR="0048700C" w:rsidRPr="00A70DA7" w:rsidRDefault="0048700C" w:rsidP="0048700C">
      <w:pPr>
        <w:tabs>
          <w:tab w:val="left" w:pos="284"/>
          <w:tab w:val="left" w:pos="567"/>
        </w:tabs>
        <w:spacing w:after="0" w:line="240" w:lineRule="auto"/>
        <w:jc w:val="both"/>
        <w:rPr>
          <w:rFonts w:ascii="Arial" w:eastAsia="Times New Roman" w:hAnsi="Arial" w:cs="Times New Roman"/>
        </w:rPr>
      </w:pPr>
    </w:p>
    <w:p w:rsidR="0048700C" w:rsidRPr="00A70DA7" w:rsidRDefault="001E10AA" w:rsidP="0048700C">
      <w:pPr>
        <w:tabs>
          <w:tab w:val="left" w:pos="284"/>
          <w:tab w:val="left" w:pos="567"/>
        </w:tabs>
        <w:spacing w:after="0" w:line="240" w:lineRule="auto"/>
        <w:jc w:val="both"/>
        <w:rPr>
          <w:rFonts w:ascii="Arial" w:eastAsia="Times New Roman" w:hAnsi="Arial" w:cs="Times New Roman"/>
          <w:b/>
        </w:rPr>
      </w:pPr>
      <w:r w:rsidRPr="00A70DA7">
        <w:rPr>
          <w:rFonts w:ascii="Arial" w:eastAsia="Times New Roman" w:hAnsi="Arial" w:cs="Times New Roman"/>
          <w:b/>
        </w:rPr>
        <w:t>13</w:t>
      </w:r>
      <w:r w:rsidR="0048700C" w:rsidRPr="00A70DA7">
        <w:rPr>
          <w:rFonts w:ascii="Arial" w:eastAsia="Times New Roman" w:hAnsi="Arial" w:cs="Times New Roman"/>
          <w:b/>
        </w:rPr>
        <w:t>.</w:t>
      </w:r>
      <w:r w:rsidR="0048700C" w:rsidRPr="00A70DA7">
        <w:rPr>
          <w:rFonts w:ascii="Arial" w:eastAsia="Times New Roman" w:hAnsi="Arial" w:cs="Times New Roman"/>
          <w:b/>
        </w:rPr>
        <w:tab/>
        <w:t>To manage genital human papillomavirus infection and associated conditions</w:t>
      </w:r>
    </w:p>
    <w:p w:rsidR="0048700C" w:rsidRPr="00A70DA7" w:rsidRDefault="0048700C" w:rsidP="0048700C">
      <w:pPr>
        <w:tabs>
          <w:tab w:val="left" w:pos="284"/>
          <w:tab w:val="left" w:pos="567"/>
        </w:tabs>
        <w:spacing w:after="0" w:line="240" w:lineRule="auto"/>
        <w:jc w:val="both"/>
        <w:rPr>
          <w:rFonts w:ascii="Arial" w:eastAsia="Times New Roman" w:hAnsi="Arial" w:cs="Times New Roman"/>
        </w:rPr>
      </w:pPr>
      <w:r w:rsidRPr="00A70DA7">
        <w:rPr>
          <w:rFonts w:ascii="Arial" w:eastAsia="Times New Roman" w:hAnsi="Arial" w:cs="Times New Roman"/>
        </w:rPr>
        <w:tab/>
        <w:t>i.</w:t>
      </w:r>
      <w:r w:rsidRPr="00A70DA7">
        <w:rPr>
          <w:rFonts w:ascii="Arial" w:eastAsia="Times New Roman" w:hAnsi="Arial" w:cs="Times New Roman"/>
        </w:rPr>
        <w:tab/>
        <w:t xml:space="preserve">Correctly diagnose and manage genital human papilloma virus infection and associated </w:t>
      </w:r>
      <w:r w:rsidRPr="00A70DA7">
        <w:rPr>
          <w:rFonts w:ascii="Arial" w:eastAsia="Times New Roman" w:hAnsi="Arial" w:cs="Times New Roman"/>
        </w:rPr>
        <w:tab/>
      </w:r>
      <w:r w:rsidRPr="00A70DA7">
        <w:rPr>
          <w:rFonts w:ascii="Arial" w:eastAsia="Times New Roman" w:hAnsi="Arial" w:cs="Times New Roman"/>
        </w:rPr>
        <w:tab/>
      </w:r>
      <w:r w:rsidRPr="00A70DA7">
        <w:rPr>
          <w:rFonts w:ascii="Arial" w:eastAsia="Times New Roman" w:hAnsi="Arial" w:cs="Times New Roman"/>
        </w:rPr>
        <w:tab/>
        <w:t>conditions</w:t>
      </w:r>
    </w:p>
    <w:p w:rsidR="0048700C" w:rsidRPr="00A70DA7" w:rsidRDefault="0048700C" w:rsidP="0048700C">
      <w:pPr>
        <w:tabs>
          <w:tab w:val="left" w:pos="284"/>
          <w:tab w:val="left" w:pos="567"/>
        </w:tabs>
        <w:spacing w:after="0" w:line="240" w:lineRule="auto"/>
        <w:jc w:val="both"/>
        <w:rPr>
          <w:rFonts w:ascii="Arial" w:eastAsia="Times New Roman" w:hAnsi="Arial" w:cs="Times New Roman"/>
        </w:rPr>
      </w:pPr>
      <w:r w:rsidRPr="00A70DA7">
        <w:rPr>
          <w:rFonts w:ascii="Arial" w:eastAsia="Times New Roman" w:hAnsi="Arial" w:cs="Times New Roman"/>
        </w:rPr>
        <w:tab/>
        <w:t>ii.</w:t>
      </w:r>
      <w:r w:rsidRPr="00A70DA7">
        <w:rPr>
          <w:rFonts w:ascii="Arial" w:eastAsia="Times New Roman" w:hAnsi="Arial" w:cs="Times New Roman"/>
        </w:rPr>
        <w:tab/>
        <w:t>Competently perform cervical smears using liquid based cytology</w:t>
      </w:r>
    </w:p>
    <w:p w:rsidR="0048700C" w:rsidRPr="00A70DA7" w:rsidRDefault="0048700C" w:rsidP="0048700C">
      <w:pPr>
        <w:tabs>
          <w:tab w:val="left" w:pos="284"/>
          <w:tab w:val="left" w:pos="567"/>
        </w:tabs>
        <w:spacing w:after="0" w:line="240" w:lineRule="auto"/>
        <w:jc w:val="both"/>
        <w:rPr>
          <w:rFonts w:ascii="Arial" w:eastAsia="Times New Roman" w:hAnsi="Arial" w:cs="Times New Roman"/>
        </w:rPr>
      </w:pPr>
      <w:r w:rsidRPr="00A70DA7">
        <w:rPr>
          <w:rFonts w:ascii="Arial" w:eastAsia="Times New Roman" w:hAnsi="Arial" w:cs="Times New Roman"/>
        </w:rPr>
        <w:tab/>
        <w:t>iii.</w:t>
      </w:r>
      <w:r w:rsidRPr="00A70DA7">
        <w:rPr>
          <w:rFonts w:ascii="Arial" w:eastAsia="Times New Roman" w:hAnsi="Arial" w:cs="Times New Roman"/>
        </w:rPr>
        <w:tab/>
        <w:t>Clearly explain the diagnosis and management to the patient</w:t>
      </w:r>
    </w:p>
    <w:p w:rsidR="0048700C" w:rsidRPr="00A70DA7" w:rsidRDefault="0048700C" w:rsidP="0048700C">
      <w:pPr>
        <w:tabs>
          <w:tab w:val="left" w:pos="284"/>
          <w:tab w:val="left" w:pos="567"/>
        </w:tabs>
        <w:spacing w:after="0" w:line="240" w:lineRule="auto"/>
        <w:jc w:val="both"/>
        <w:rPr>
          <w:rFonts w:ascii="Arial" w:eastAsia="Times New Roman" w:hAnsi="Arial" w:cs="Times New Roman"/>
        </w:rPr>
      </w:pPr>
      <w:r w:rsidRPr="00A70DA7">
        <w:rPr>
          <w:rFonts w:ascii="Arial" w:eastAsia="Times New Roman" w:hAnsi="Arial" w:cs="Times New Roman"/>
        </w:rPr>
        <w:tab/>
        <w:t>iv.</w:t>
      </w:r>
      <w:r w:rsidRPr="00A70DA7">
        <w:rPr>
          <w:rFonts w:ascii="Arial" w:eastAsia="Times New Roman" w:hAnsi="Arial" w:cs="Times New Roman"/>
        </w:rPr>
        <w:tab/>
        <w:t>Refer to / liaise with other specialties as appropriate</w:t>
      </w:r>
    </w:p>
    <w:p w:rsidR="0048700C" w:rsidRPr="00A70DA7" w:rsidRDefault="0048700C" w:rsidP="0048700C">
      <w:pPr>
        <w:tabs>
          <w:tab w:val="left" w:pos="284"/>
          <w:tab w:val="left" w:pos="567"/>
        </w:tabs>
        <w:spacing w:after="0" w:line="240" w:lineRule="auto"/>
        <w:jc w:val="both"/>
        <w:rPr>
          <w:rFonts w:ascii="Arial" w:eastAsia="Times New Roman" w:hAnsi="Arial" w:cs="Times New Roman"/>
        </w:rPr>
      </w:pPr>
    </w:p>
    <w:p w:rsidR="0048700C" w:rsidRPr="00A70DA7" w:rsidRDefault="001E10AA" w:rsidP="0048700C">
      <w:pPr>
        <w:tabs>
          <w:tab w:val="left" w:pos="284"/>
          <w:tab w:val="left" w:pos="567"/>
        </w:tabs>
        <w:spacing w:after="0" w:line="240" w:lineRule="auto"/>
        <w:jc w:val="both"/>
        <w:rPr>
          <w:rFonts w:ascii="Arial" w:eastAsia="Times New Roman" w:hAnsi="Arial" w:cs="Times New Roman"/>
          <w:b/>
        </w:rPr>
      </w:pPr>
      <w:r w:rsidRPr="00A70DA7">
        <w:rPr>
          <w:rFonts w:ascii="Arial" w:eastAsia="Times New Roman" w:hAnsi="Arial" w:cs="Times New Roman"/>
          <w:b/>
        </w:rPr>
        <w:t>14</w:t>
      </w:r>
      <w:r w:rsidR="0048700C" w:rsidRPr="00A70DA7">
        <w:rPr>
          <w:rFonts w:ascii="Arial" w:eastAsia="Times New Roman" w:hAnsi="Arial" w:cs="Times New Roman"/>
          <w:b/>
        </w:rPr>
        <w:t>.</w:t>
      </w:r>
      <w:r w:rsidR="0048700C" w:rsidRPr="00A70DA7">
        <w:rPr>
          <w:rFonts w:ascii="Arial" w:eastAsia="Times New Roman" w:hAnsi="Arial" w:cs="Times New Roman"/>
          <w:b/>
        </w:rPr>
        <w:tab/>
        <w:t>To diagnose and manage viral hepatitis</w:t>
      </w:r>
    </w:p>
    <w:p w:rsidR="00A70DA7" w:rsidRDefault="0048700C" w:rsidP="0048700C">
      <w:pPr>
        <w:tabs>
          <w:tab w:val="left" w:pos="284"/>
          <w:tab w:val="left" w:pos="567"/>
        </w:tabs>
        <w:spacing w:after="0" w:line="240" w:lineRule="auto"/>
        <w:jc w:val="both"/>
        <w:rPr>
          <w:rFonts w:ascii="Arial" w:eastAsia="Times New Roman" w:hAnsi="Arial" w:cs="Times New Roman"/>
        </w:rPr>
      </w:pPr>
      <w:r w:rsidRPr="00A70DA7">
        <w:rPr>
          <w:rFonts w:ascii="Arial" w:eastAsia="Times New Roman" w:hAnsi="Arial" w:cs="Times New Roman"/>
        </w:rPr>
        <w:tab/>
        <w:t>i.</w:t>
      </w:r>
      <w:r w:rsidRPr="00A70DA7">
        <w:rPr>
          <w:rFonts w:ascii="Arial" w:eastAsia="Times New Roman" w:hAnsi="Arial" w:cs="Times New Roman"/>
        </w:rPr>
        <w:tab/>
        <w:t xml:space="preserve">Demonstrate knowledge of hepatitis A, B and C, the indications </w:t>
      </w:r>
      <w:r w:rsidR="00A70DA7">
        <w:rPr>
          <w:rFonts w:ascii="Arial" w:eastAsia="Times New Roman" w:hAnsi="Arial" w:cs="Times New Roman"/>
        </w:rPr>
        <w:t xml:space="preserve">for screening for </w:t>
      </w:r>
    </w:p>
    <w:p w:rsidR="0048700C" w:rsidRPr="00A70DA7" w:rsidRDefault="00A70DA7" w:rsidP="0048700C">
      <w:pPr>
        <w:tabs>
          <w:tab w:val="left" w:pos="284"/>
          <w:tab w:val="left" w:pos="567"/>
        </w:tabs>
        <w:spacing w:after="0" w:line="240" w:lineRule="auto"/>
        <w:jc w:val="both"/>
        <w:rPr>
          <w:rFonts w:ascii="Arial" w:eastAsia="Times New Roman" w:hAnsi="Arial" w:cs="Times New Roman"/>
        </w:rPr>
      </w:pPr>
      <w:r>
        <w:rPr>
          <w:rFonts w:ascii="Arial" w:eastAsia="Times New Roman" w:hAnsi="Arial" w:cs="Times New Roman"/>
        </w:rPr>
        <w:t xml:space="preserve">         </w:t>
      </w:r>
      <w:proofErr w:type="gramStart"/>
      <w:r>
        <w:rPr>
          <w:rFonts w:ascii="Arial" w:eastAsia="Times New Roman" w:hAnsi="Arial" w:cs="Times New Roman"/>
        </w:rPr>
        <w:t>infection</w:t>
      </w:r>
      <w:proofErr w:type="gramEnd"/>
      <w:r>
        <w:rPr>
          <w:rFonts w:ascii="Arial" w:eastAsia="Times New Roman" w:hAnsi="Arial" w:cs="Times New Roman"/>
        </w:rPr>
        <w:t xml:space="preserve">, </w:t>
      </w:r>
      <w:r w:rsidR="0048700C" w:rsidRPr="00A70DA7">
        <w:rPr>
          <w:rFonts w:ascii="Arial" w:eastAsia="Times New Roman" w:hAnsi="Arial" w:cs="Times New Roman"/>
        </w:rPr>
        <w:t>immunisation, dosing schedules and follow up</w:t>
      </w:r>
    </w:p>
    <w:p w:rsidR="0048700C" w:rsidRPr="00A70DA7" w:rsidRDefault="0048700C" w:rsidP="0048700C">
      <w:pPr>
        <w:tabs>
          <w:tab w:val="left" w:pos="284"/>
          <w:tab w:val="left" w:pos="567"/>
        </w:tabs>
        <w:spacing w:after="0" w:line="240" w:lineRule="auto"/>
        <w:jc w:val="both"/>
        <w:rPr>
          <w:rFonts w:ascii="Arial" w:eastAsia="Times New Roman" w:hAnsi="Arial" w:cs="Times New Roman"/>
        </w:rPr>
      </w:pPr>
      <w:r w:rsidRPr="00A70DA7">
        <w:rPr>
          <w:rFonts w:ascii="Arial" w:eastAsia="Times New Roman" w:hAnsi="Arial" w:cs="Times New Roman"/>
        </w:rPr>
        <w:tab/>
        <w:t>ii.</w:t>
      </w:r>
      <w:r w:rsidRPr="00A70DA7">
        <w:rPr>
          <w:rFonts w:ascii="Arial" w:eastAsia="Times New Roman" w:hAnsi="Arial" w:cs="Times New Roman"/>
        </w:rPr>
        <w:tab/>
        <w:t>Correctly diagnose viral hepatitis and refer to other specialties as appropriate</w:t>
      </w:r>
    </w:p>
    <w:p w:rsidR="0048700C" w:rsidRPr="00A70DA7" w:rsidRDefault="0048700C" w:rsidP="0048700C">
      <w:pPr>
        <w:numPr>
          <w:ilvl w:val="0"/>
          <w:numId w:val="23"/>
        </w:numPr>
        <w:tabs>
          <w:tab w:val="left" w:pos="284"/>
          <w:tab w:val="left" w:pos="567"/>
        </w:tabs>
        <w:suppressAutoHyphens/>
        <w:spacing w:after="0" w:line="240" w:lineRule="auto"/>
        <w:jc w:val="both"/>
        <w:rPr>
          <w:rFonts w:ascii="Arial" w:eastAsia="Times New Roman" w:hAnsi="Arial" w:cs="Times New Roman"/>
        </w:rPr>
      </w:pPr>
      <w:r w:rsidRPr="00A70DA7">
        <w:rPr>
          <w:rFonts w:ascii="Arial" w:eastAsia="Times New Roman" w:hAnsi="Arial" w:cs="Times New Roman"/>
        </w:rPr>
        <w:t>Clearly explain the diagnosis to the patient</w:t>
      </w:r>
    </w:p>
    <w:p w:rsidR="0048700C" w:rsidRPr="00A70DA7" w:rsidRDefault="0048700C" w:rsidP="0048700C">
      <w:pPr>
        <w:tabs>
          <w:tab w:val="left" w:pos="284"/>
          <w:tab w:val="left" w:pos="567"/>
        </w:tabs>
        <w:spacing w:after="0" w:line="240" w:lineRule="auto"/>
        <w:jc w:val="both"/>
        <w:rPr>
          <w:rFonts w:ascii="Arial" w:eastAsia="Times New Roman" w:hAnsi="Arial" w:cs="Times New Roman"/>
        </w:rPr>
      </w:pPr>
    </w:p>
    <w:p w:rsidR="0048700C" w:rsidRPr="00A70DA7" w:rsidRDefault="001E10AA" w:rsidP="0048700C">
      <w:pPr>
        <w:tabs>
          <w:tab w:val="left" w:pos="284"/>
          <w:tab w:val="left" w:pos="567"/>
        </w:tabs>
        <w:spacing w:after="0" w:line="240" w:lineRule="auto"/>
        <w:jc w:val="both"/>
        <w:rPr>
          <w:rFonts w:ascii="Arial" w:eastAsia="Times New Roman" w:hAnsi="Arial" w:cs="Times New Roman"/>
          <w:b/>
        </w:rPr>
      </w:pPr>
      <w:r w:rsidRPr="00A70DA7">
        <w:rPr>
          <w:rFonts w:ascii="Arial" w:eastAsia="Times New Roman" w:hAnsi="Arial" w:cs="Times New Roman"/>
          <w:b/>
        </w:rPr>
        <w:t>15</w:t>
      </w:r>
      <w:r w:rsidR="0048700C" w:rsidRPr="00A70DA7">
        <w:rPr>
          <w:rFonts w:ascii="Arial" w:eastAsia="Times New Roman" w:hAnsi="Arial" w:cs="Times New Roman"/>
          <w:b/>
        </w:rPr>
        <w:t>.</w:t>
      </w:r>
      <w:r w:rsidR="0048700C" w:rsidRPr="00A70DA7">
        <w:rPr>
          <w:rFonts w:ascii="Arial" w:eastAsia="Times New Roman" w:hAnsi="Arial" w:cs="Times New Roman"/>
          <w:b/>
        </w:rPr>
        <w:tab/>
        <w:t>To diagnose and manage genital infestations</w:t>
      </w:r>
    </w:p>
    <w:p w:rsidR="0048700C" w:rsidRPr="00A70DA7" w:rsidRDefault="0048700C" w:rsidP="0048700C">
      <w:pPr>
        <w:tabs>
          <w:tab w:val="left" w:pos="284"/>
          <w:tab w:val="left" w:pos="567"/>
        </w:tabs>
        <w:spacing w:after="0" w:line="240" w:lineRule="auto"/>
        <w:jc w:val="both"/>
        <w:rPr>
          <w:rFonts w:ascii="Arial" w:eastAsia="Times New Roman" w:hAnsi="Arial" w:cs="Times New Roman"/>
        </w:rPr>
      </w:pPr>
      <w:r w:rsidRPr="00A70DA7">
        <w:rPr>
          <w:rFonts w:ascii="Arial" w:eastAsia="Times New Roman" w:hAnsi="Arial" w:cs="Times New Roman"/>
        </w:rPr>
        <w:tab/>
        <w:t>i.</w:t>
      </w:r>
      <w:r w:rsidRPr="00A70DA7">
        <w:rPr>
          <w:rFonts w:ascii="Arial" w:eastAsia="Times New Roman" w:hAnsi="Arial" w:cs="Times New Roman"/>
        </w:rPr>
        <w:tab/>
        <w:t>Correctly diagnose and manage scabies and pediculosis pubis</w:t>
      </w:r>
    </w:p>
    <w:p w:rsidR="0048700C" w:rsidRPr="00A70DA7" w:rsidRDefault="0048700C" w:rsidP="0048700C">
      <w:pPr>
        <w:tabs>
          <w:tab w:val="left" w:pos="284"/>
          <w:tab w:val="left" w:pos="567"/>
        </w:tabs>
        <w:spacing w:after="0" w:line="240" w:lineRule="auto"/>
        <w:jc w:val="both"/>
        <w:rPr>
          <w:rFonts w:ascii="Arial" w:eastAsia="Times New Roman" w:hAnsi="Arial" w:cs="Times New Roman"/>
        </w:rPr>
      </w:pPr>
      <w:r w:rsidRPr="00A70DA7">
        <w:rPr>
          <w:rFonts w:ascii="Arial" w:eastAsia="Times New Roman" w:hAnsi="Arial" w:cs="Times New Roman"/>
        </w:rPr>
        <w:tab/>
        <w:t>ii.</w:t>
      </w:r>
      <w:r w:rsidRPr="00A70DA7">
        <w:rPr>
          <w:rFonts w:ascii="Arial" w:eastAsia="Times New Roman" w:hAnsi="Arial" w:cs="Times New Roman"/>
        </w:rPr>
        <w:tab/>
        <w:t>Clearly explain the diagnosis and management to the patient</w:t>
      </w:r>
    </w:p>
    <w:p w:rsidR="0048700C" w:rsidRPr="00A70DA7" w:rsidRDefault="0048700C" w:rsidP="0048700C">
      <w:pPr>
        <w:tabs>
          <w:tab w:val="left" w:pos="284"/>
          <w:tab w:val="left" w:pos="567"/>
        </w:tabs>
        <w:suppressAutoHyphens/>
        <w:spacing w:after="0" w:line="240" w:lineRule="auto"/>
        <w:jc w:val="both"/>
        <w:rPr>
          <w:rFonts w:ascii="Arial" w:eastAsia="Times New Roman" w:hAnsi="Arial" w:cs="Times New Roman"/>
        </w:rPr>
      </w:pPr>
    </w:p>
    <w:p w:rsidR="0048700C" w:rsidRPr="00A70DA7" w:rsidRDefault="005741C7" w:rsidP="0048700C">
      <w:pPr>
        <w:tabs>
          <w:tab w:val="left" w:pos="284"/>
          <w:tab w:val="left" w:pos="567"/>
        </w:tabs>
        <w:spacing w:after="0" w:line="240" w:lineRule="auto"/>
        <w:jc w:val="both"/>
        <w:rPr>
          <w:rFonts w:ascii="Arial" w:eastAsia="Times New Roman" w:hAnsi="Arial" w:cs="Times New Roman"/>
          <w:b/>
        </w:rPr>
      </w:pPr>
      <w:r w:rsidRPr="00A70DA7">
        <w:rPr>
          <w:rFonts w:ascii="Arial" w:eastAsia="Times New Roman" w:hAnsi="Arial" w:cs="Times New Roman"/>
          <w:b/>
        </w:rPr>
        <w:t>16</w:t>
      </w:r>
      <w:r w:rsidR="0048700C" w:rsidRPr="00A70DA7">
        <w:rPr>
          <w:rFonts w:ascii="Arial" w:eastAsia="Times New Roman" w:hAnsi="Arial" w:cs="Times New Roman"/>
          <w:b/>
        </w:rPr>
        <w:t>.</w:t>
      </w:r>
      <w:r w:rsidR="0048700C" w:rsidRPr="00A70DA7">
        <w:rPr>
          <w:rFonts w:ascii="Arial" w:eastAsia="Times New Roman" w:hAnsi="Arial" w:cs="Times New Roman"/>
          <w:b/>
        </w:rPr>
        <w:tab/>
        <w:t>To manage adults who have been sexually assaulted</w:t>
      </w:r>
    </w:p>
    <w:p w:rsidR="0048700C" w:rsidRPr="00A70DA7" w:rsidRDefault="0048700C" w:rsidP="0048700C">
      <w:pPr>
        <w:tabs>
          <w:tab w:val="left" w:pos="284"/>
          <w:tab w:val="left" w:pos="567"/>
        </w:tabs>
        <w:spacing w:after="0" w:line="240" w:lineRule="auto"/>
        <w:jc w:val="both"/>
        <w:rPr>
          <w:rFonts w:ascii="Arial" w:eastAsia="Times New Roman" w:hAnsi="Arial" w:cs="Times New Roman"/>
        </w:rPr>
      </w:pPr>
      <w:r w:rsidRPr="00A70DA7">
        <w:rPr>
          <w:rFonts w:ascii="Arial" w:eastAsia="Times New Roman" w:hAnsi="Arial" w:cs="Times New Roman"/>
        </w:rPr>
        <w:tab/>
        <w:t>i.</w:t>
      </w:r>
      <w:r w:rsidRPr="00A70DA7">
        <w:rPr>
          <w:rFonts w:ascii="Arial" w:eastAsia="Times New Roman" w:hAnsi="Arial" w:cs="Times New Roman"/>
        </w:rPr>
        <w:tab/>
        <w:t>Demonstrate the ability to recognise sexual assault including female genital mutilation</w:t>
      </w:r>
    </w:p>
    <w:p w:rsidR="0048700C" w:rsidRPr="00A70DA7" w:rsidRDefault="0048700C" w:rsidP="0048700C">
      <w:pPr>
        <w:tabs>
          <w:tab w:val="left" w:pos="284"/>
          <w:tab w:val="left" w:pos="567"/>
        </w:tabs>
        <w:spacing w:after="0" w:line="240" w:lineRule="auto"/>
        <w:jc w:val="both"/>
        <w:rPr>
          <w:rFonts w:ascii="Arial" w:eastAsia="Times New Roman" w:hAnsi="Arial" w:cs="Times New Roman"/>
        </w:rPr>
      </w:pPr>
      <w:r w:rsidRPr="00A70DA7">
        <w:rPr>
          <w:rFonts w:ascii="Arial" w:eastAsia="Times New Roman" w:hAnsi="Arial" w:cs="Times New Roman"/>
        </w:rPr>
        <w:tab/>
        <w:t>ii.</w:t>
      </w:r>
      <w:r w:rsidRPr="00A70DA7">
        <w:rPr>
          <w:rFonts w:ascii="Arial" w:eastAsia="Times New Roman" w:hAnsi="Arial" w:cs="Times New Roman"/>
        </w:rPr>
        <w:tab/>
        <w:t>Refer for expert investigation and management to police / specialist Level 3 service</w:t>
      </w:r>
    </w:p>
    <w:p w:rsidR="0048700C" w:rsidRPr="00A70DA7" w:rsidRDefault="0048700C" w:rsidP="0048700C">
      <w:pPr>
        <w:tabs>
          <w:tab w:val="left" w:pos="284"/>
          <w:tab w:val="left" w:pos="567"/>
        </w:tabs>
        <w:spacing w:after="0" w:line="240" w:lineRule="auto"/>
        <w:jc w:val="both"/>
        <w:rPr>
          <w:rFonts w:ascii="Arial" w:eastAsia="Times New Roman" w:hAnsi="Arial" w:cs="Times New Roman"/>
        </w:rPr>
      </w:pPr>
      <w:r w:rsidRPr="00A70DA7">
        <w:rPr>
          <w:rFonts w:ascii="Arial" w:eastAsia="Times New Roman" w:hAnsi="Arial" w:cs="Times New Roman"/>
        </w:rPr>
        <w:tab/>
        <w:t>iii.</w:t>
      </w:r>
      <w:r w:rsidRPr="00A70DA7">
        <w:rPr>
          <w:rFonts w:ascii="Arial" w:eastAsia="Times New Roman" w:hAnsi="Arial" w:cs="Times New Roman"/>
        </w:rPr>
        <w:tab/>
        <w:t>Provide or refer for counselling and support</w:t>
      </w:r>
    </w:p>
    <w:p w:rsidR="0048700C" w:rsidRPr="00A70DA7" w:rsidRDefault="0048700C" w:rsidP="0048700C">
      <w:pPr>
        <w:numPr>
          <w:ilvl w:val="0"/>
          <w:numId w:val="24"/>
        </w:numPr>
        <w:tabs>
          <w:tab w:val="left" w:pos="284"/>
          <w:tab w:val="left" w:pos="567"/>
        </w:tabs>
        <w:suppressAutoHyphens/>
        <w:spacing w:after="0" w:line="240" w:lineRule="auto"/>
        <w:jc w:val="both"/>
        <w:rPr>
          <w:rFonts w:ascii="Arial" w:eastAsia="Times New Roman" w:hAnsi="Arial" w:cs="Times New Roman"/>
        </w:rPr>
      </w:pPr>
      <w:r w:rsidRPr="00A70DA7">
        <w:rPr>
          <w:rFonts w:ascii="Arial" w:eastAsia="Times New Roman" w:hAnsi="Arial" w:cs="Times New Roman"/>
        </w:rPr>
        <w:t>Offer STI testing and post-coital contraception as appropriate</w:t>
      </w:r>
    </w:p>
    <w:p w:rsidR="0048700C" w:rsidRPr="00A70DA7" w:rsidRDefault="0048700C" w:rsidP="0048700C">
      <w:pPr>
        <w:tabs>
          <w:tab w:val="left" w:pos="284"/>
          <w:tab w:val="left" w:pos="567"/>
        </w:tabs>
        <w:spacing w:after="0" w:line="240" w:lineRule="auto"/>
        <w:jc w:val="both"/>
        <w:rPr>
          <w:rFonts w:ascii="Arial" w:eastAsia="Times New Roman" w:hAnsi="Arial" w:cs="Times New Roman"/>
        </w:rPr>
      </w:pPr>
    </w:p>
    <w:p w:rsidR="0048700C" w:rsidRPr="00A70DA7" w:rsidRDefault="005741C7" w:rsidP="0048700C">
      <w:pPr>
        <w:tabs>
          <w:tab w:val="left" w:pos="284"/>
          <w:tab w:val="left" w:pos="567"/>
        </w:tabs>
        <w:spacing w:after="0" w:line="240" w:lineRule="auto"/>
        <w:jc w:val="both"/>
        <w:rPr>
          <w:rFonts w:ascii="Arial" w:eastAsia="Times New Roman" w:hAnsi="Arial" w:cs="Times New Roman"/>
          <w:b/>
        </w:rPr>
      </w:pPr>
      <w:r w:rsidRPr="00A70DA7">
        <w:rPr>
          <w:rFonts w:ascii="Arial" w:eastAsia="Times New Roman" w:hAnsi="Arial" w:cs="Times New Roman"/>
          <w:b/>
        </w:rPr>
        <w:t>17</w:t>
      </w:r>
      <w:r w:rsidR="0048700C" w:rsidRPr="00A70DA7">
        <w:rPr>
          <w:rFonts w:ascii="Arial" w:eastAsia="Times New Roman" w:hAnsi="Arial" w:cs="Times New Roman"/>
          <w:b/>
        </w:rPr>
        <w:t>.</w:t>
      </w:r>
      <w:r w:rsidR="0048700C" w:rsidRPr="00A70DA7">
        <w:rPr>
          <w:rFonts w:ascii="Arial" w:eastAsia="Times New Roman" w:hAnsi="Arial" w:cs="Times New Roman"/>
          <w:b/>
        </w:rPr>
        <w:tab/>
        <w:t>To manage genital infections in pregnant women and children</w:t>
      </w:r>
    </w:p>
    <w:p w:rsidR="0048700C" w:rsidRPr="00A70DA7" w:rsidRDefault="0048700C" w:rsidP="0048700C">
      <w:pPr>
        <w:tabs>
          <w:tab w:val="left" w:pos="284"/>
          <w:tab w:val="left" w:pos="567"/>
        </w:tabs>
        <w:spacing w:after="0" w:line="240" w:lineRule="auto"/>
        <w:jc w:val="both"/>
        <w:rPr>
          <w:rFonts w:ascii="Arial" w:eastAsia="Times New Roman" w:hAnsi="Arial" w:cs="Times New Roman"/>
        </w:rPr>
      </w:pPr>
      <w:r w:rsidRPr="00A70DA7">
        <w:rPr>
          <w:rFonts w:ascii="Arial" w:eastAsia="Times New Roman" w:hAnsi="Arial" w:cs="Times New Roman"/>
        </w:rPr>
        <w:tab/>
        <w:t>i.</w:t>
      </w:r>
      <w:r w:rsidRPr="00A70DA7">
        <w:rPr>
          <w:rFonts w:ascii="Arial" w:eastAsia="Times New Roman" w:hAnsi="Arial" w:cs="Times New Roman"/>
        </w:rPr>
        <w:tab/>
        <w:t>Correctly diagnose and manage genital infections in pregnant women</w:t>
      </w:r>
    </w:p>
    <w:p w:rsidR="0048700C" w:rsidRPr="00A70DA7" w:rsidRDefault="0048700C" w:rsidP="0048700C">
      <w:pPr>
        <w:tabs>
          <w:tab w:val="left" w:pos="284"/>
          <w:tab w:val="left" w:pos="567"/>
        </w:tabs>
        <w:spacing w:after="0" w:line="240" w:lineRule="auto"/>
        <w:jc w:val="both"/>
        <w:rPr>
          <w:rFonts w:ascii="Arial" w:eastAsia="Times New Roman" w:hAnsi="Arial" w:cs="Times New Roman"/>
        </w:rPr>
      </w:pPr>
      <w:r w:rsidRPr="00A70DA7">
        <w:rPr>
          <w:rFonts w:ascii="Arial" w:eastAsia="Times New Roman" w:hAnsi="Arial" w:cs="Times New Roman"/>
        </w:rPr>
        <w:tab/>
        <w:t>ii.</w:t>
      </w:r>
      <w:r w:rsidRPr="00A70DA7">
        <w:rPr>
          <w:rFonts w:ascii="Arial" w:eastAsia="Times New Roman" w:hAnsi="Arial" w:cs="Times New Roman"/>
        </w:rPr>
        <w:tab/>
        <w:t>Clearly explain the diagnosis and management to the patient</w:t>
      </w:r>
    </w:p>
    <w:p w:rsidR="0048700C" w:rsidRPr="00A70DA7" w:rsidRDefault="0048700C" w:rsidP="0048700C">
      <w:pPr>
        <w:tabs>
          <w:tab w:val="left" w:pos="284"/>
          <w:tab w:val="left" w:pos="567"/>
        </w:tabs>
        <w:spacing w:after="0" w:line="240" w:lineRule="auto"/>
        <w:jc w:val="both"/>
        <w:rPr>
          <w:rFonts w:ascii="Arial" w:eastAsia="Times New Roman" w:hAnsi="Arial" w:cs="Times New Roman"/>
        </w:rPr>
      </w:pPr>
      <w:r w:rsidRPr="00A70DA7">
        <w:rPr>
          <w:rFonts w:ascii="Arial" w:eastAsia="Times New Roman" w:hAnsi="Arial" w:cs="Times New Roman"/>
        </w:rPr>
        <w:tab/>
        <w:t>iii.</w:t>
      </w:r>
      <w:r w:rsidRPr="00A70DA7">
        <w:rPr>
          <w:rFonts w:ascii="Arial" w:eastAsia="Times New Roman" w:hAnsi="Arial" w:cs="Times New Roman"/>
        </w:rPr>
        <w:tab/>
        <w:t>Refer to / liaise with other specialties as appropriate</w:t>
      </w:r>
    </w:p>
    <w:p w:rsidR="001E10AA" w:rsidRPr="00A70DA7" w:rsidRDefault="001E10AA" w:rsidP="0048700C">
      <w:pPr>
        <w:tabs>
          <w:tab w:val="left" w:pos="284"/>
          <w:tab w:val="left" w:pos="567"/>
        </w:tabs>
        <w:spacing w:after="0" w:line="240" w:lineRule="auto"/>
        <w:jc w:val="both"/>
        <w:rPr>
          <w:rFonts w:ascii="Arial" w:eastAsia="Times New Roman" w:hAnsi="Arial" w:cs="Times New Roman"/>
        </w:rPr>
      </w:pPr>
    </w:p>
    <w:p w:rsidR="0048700C" w:rsidRPr="00A70DA7" w:rsidRDefault="005741C7" w:rsidP="0048700C">
      <w:pPr>
        <w:tabs>
          <w:tab w:val="left" w:pos="284"/>
          <w:tab w:val="left" w:pos="567"/>
        </w:tabs>
        <w:suppressAutoHyphens/>
        <w:spacing w:after="0" w:line="240" w:lineRule="auto"/>
        <w:jc w:val="both"/>
        <w:rPr>
          <w:rFonts w:ascii="Arial" w:eastAsia="Times New Roman" w:hAnsi="Arial" w:cs="Times New Roman"/>
          <w:b/>
        </w:rPr>
      </w:pPr>
      <w:r w:rsidRPr="00A70DA7">
        <w:rPr>
          <w:rFonts w:ascii="Arial" w:eastAsia="Times New Roman" w:hAnsi="Arial" w:cs="Times New Roman"/>
          <w:b/>
        </w:rPr>
        <w:t>18</w:t>
      </w:r>
      <w:r w:rsidR="0048700C" w:rsidRPr="00A70DA7">
        <w:rPr>
          <w:rFonts w:ascii="Arial" w:eastAsia="Times New Roman" w:hAnsi="Arial" w:cs="Times New Roman"/>
          <w:b/>
        </w:rPr>
        <w:t>.</w:t>
      </w:r>
      <w:r w:rsidR="0048700C" w:rsidRPr="00A70DA7">
        <w:rPr>
          <w:rFonts w:ascii="Arial" w:eastAsia="Times New Roman" w:hAnsi="Arial" w:cs="Times New Roman"/>
          <w:b/>
        </w:rPr>
        <w:tab/>
        <w:t xml:space="preserve">To manage </w:t>
      </w:r>
      <w:proofErr w:type="spellStart"/>
      <w:r w:rsidR="0048700C" w:rsidRPr="00A70DA7">
        <w:rPr>
          <w:rFonts w:ascii="Arial" w:eastAsia="Times New Roman" w:hAnsi="Arial" w:cs="Times New Roman"/>
          <w:b/>
        </w:rPr>
        <w:t>vulvovaginitis</w:t>
      </w:r>
      <w:proofErr w:type="spellEnd"/>
      <w:r w:rsidR="0048700C" w:rsidRPr="00A70DA7">
        <w:rPr>
          <w:rFonts w:ascii="Arial" w:eastAsia="Times New Roman" w:hAnsi="Arial" w:cs="Times New Roman"/>
          <w:b/>
        </w:rPr>
        <w:t xml:space="preserve"> and balanitis</w:t>
      </w:r>
    </w:p>
    <w:p w:rsidR="0048700C" w:rsidRPr="00A70DA7" w:rsidRDefault="0048700C" w:rsidP="0048700C">
      <w:pPr>
        <w:tabs>
          <w:tab w:val="left" w:pos="284"/>
          <w:tab w:val="left" w:pos="567"/>
        </w:tabs>
        <w:suppressAutoHyphens/>
        <w:spacing w:after="0" w:line="240" w:lineRule="auto"/>
        <w:jc w:val="both"/>
        <w:rPr>
          <w:rFonts w:ascii="Arial" w:eastAsia="Times New Roman" w:hAnsi="Arial" w:cs="Times New Roman"/>
        </w:rPr>
      </w:pPr>
      <w:r w:rsidRPr="00A70DA7">
        <w:rPr>
          <w:rFonts w:ascii="Arial" w:eastAsia="Times New Roman" w:hAnsi="Arial" w:cs="Times New Roman"/>
        </w:rPr>
        <w:tab/>
        <w:t>i.</w:t>
      </w:r>
      <w:r w:rsidRPr="00A70DA7">
        <w:rPr>
          <w:rFonts w:ascii="Arial" w:eastAsia="Times New Roman" w:hAnsi="Arial" w:cs="Times New Roman"/>
        </w:rPr>
        <w:tab/>
        <w:t xml:space="preserve">Correctly diagnose and manage </w:t>
      </w:r>
      <w:proofErr w:type="spellStart"/>
      <w:r w:rsidRPr="00A70DA7">
        <w:rPr>
          <w:rFonts w:ascii="Arial" w:eastAsia="Times New Roman" w:hAnsi="Arial" w:cs="Times New Roman"/>
        </w:rPr>
        <w:t>vulvovaginitis</w:t>
      </w:r>
      <w:proofErr w:type="spellEnd"/>
      <w:r w:rsidRPr="00A70DA7">
        <w:rPr>
          <w:rFonts w:ascii="Arial" w:eastAsia="Times New Roman" w:hAnsi="Arial" w:cs="Times New Roman"/>
        </w:rPr>
        <w:t xml:space="preserve"> and balanitis</w:t>
      </w:r>
    </w:p>
    <w:p w:rsidR="001E10AA" w:rsidRPr="00A70DA7" w:rsidRDefault="0048700C" w:rsidP="0048700C">
      <w:pPr>
        <w:tabs>
          <w:tab w:val="left" w:pos="284"/>
          <w:tab w:val="left" w:pos="567"/>
        </w:tabs>
        <w:suppressAutoHyphens/>
        <w:spacing w:after="0" w:line="240" w:lineRule="auto"/>
        <w:jc w:val="both"/>
        <w:rPr>
          <w:rFonts w:ascii="Arial" w:eastAsia="Times New Roman" w:hAnsi="Arial" w:cs="Times New Roman"/>
        </w:rPr>
      </w:pPr>
      <w:r w:rsidRPr="00A70DA7">
        <w:rPr>
          <w:rFonts w:ascii="Arial" w:eastAsia="Times New Roman" w:hAnsi="Arial" w:cs="Times New Roman"/>
        </w:rPr>
        <w:tab/>
        <w:t>ii.</w:t>
      </w:r>
      <w:r w:rsidRPr="00A70DA7">
        <w:rPr>
          <w:rFonts w:ascii="Arial" w:eastAsia="Times New Roman" w:hAnsi="Arial" w:cs="Times New Roman"/>
        </w:rPr>
        <w:tab/>
        <w:t>Clearly explain the diagnosis and management to the patient</w:t>
      </w:r>
    </w:p>
    <w:p w:rsidR="005741C7" w:rsidRPr="00A70DA7" w:rsidRDefault="0048700C" w:rsidP="005741C7">
      <w:pPr>
        <w:tabs>
          <w:tab w:val="left" w:pos="284"/>
          <w:tab w:val="left" w:pos="567"/>
        </w:tabs>
        <w:suppressAutoHyphens/>
        <w:spacing w:after="0" w:line="240" w:lineRule="auto"/>
        <w:jc w:val="both"/>
        <w:rPr>
          <w:rFonts w:ascii="Arial" w:eastAsia="Times New Roman" w:hAnsi="Arial" w:cs="Times New Roman"/>
        </w:rPr>
      </w:pPr>
      <w:r w:rsidRPr="00A70DA7">
        <w:rPr>
          <w:rFonts w:ascii="Arial" w:eastAsia="Times New Roman" w:hAnsi="Arial" w:cs="Times New Roman"/>
        </w:rPr>
        <w:tab/>
        <w:t>iii.</w:t>
      </w:r>
      <w:r w:rsidRPr="00A70DA7">
        <w:rPr>
          <w:rFonts w:ascii="Arial" w:eastAsia="Times New Roman" w:hAnsi="Arial" w:cs="Times New Roman"/>
        </w:rPr>
        <w:tab/>
        <w:t>Refer to specialist Level 3 service or dermatology as appropriate</w:t>
      </w:r>
    </w:p>
    <w:p w:rsidR="005741C7" w:rsidRPr="00A70DA7" w:rsidRDefault="005741C7" w:rsidP="005741C7">
      <w:pPr>
        <w:tabs>
          <w:tab w:val="left" w:pos="284"/>
          <w:tab w:val="left" w:pos="567"/>
        </w:tabs>
        <w:suppressAutoHyphens/>
        <w:spacing w:after="0" w:line="240" w:lineRule="auto"/>
        <w:jc w:val="both"/>
        <w:rPr>
          <w:rFonts w:ascii="Arial" w:eastAsia="Times New Roman" w:hAnsi="Arial" w:cs="Times New Roman"/>
        </w:rPr>
      </w:pPr>
    </w:p>
    <w:p w:rsidR="001E10AA" w:rsidRPr="00A70DA7" w:rsidRDefault="005741C7" w:rsidP="005741C7">
      <w:pPr>
        <w:tabs>
          <w:tab w:val="left" w:pos="284"/>
          <w:tab w:val="left" w:pos="567"/>
        </w:tabs>
        <w:suppressAutoHyphens/>
        <w:spacing w:after="0" w:line="240" w:lineRule="auto"/>
        <w:jc w:val="both"/>
        <w:rPr>
          <w:rFonts w:ascii="Arial" w:eastAsia="Times New Roman" w:hAnsi="Arial" w:cs="Times New Roman"/>
          <w:b/>
        </w:rPr>
      </w:pPr>
      <w:r w:rsidRPr="00A70DA7">
        <w:rPr>
          <w:rFonts w:ascii="Arial" w:eastAsia="Times New Roman" w:hAnsi="Arial" w:cs="Times New Roman"/>
          <w:b/>
        </w:rPr>
        <w:t>19</w:t>
      </w:r>
      <w:r w:rsidR="001E10AA" w:rsidRPr="00A70DA7">
        <w:rPr>
          <w:rFonts w:ascii="Arial" w:eastAsia="Times New Roman" w:hAnsi="Arial" w:cs="Times New Roman"/>
          <w:b/>
        </w:rPr>
        <w:t>.</w:t>
      </w:r>
      <w:r w:rsidR="001E10AA" w:rsidRPr="00A70DA7">
        <w:rPr>
          <w:rFonts w:ascii="Arial" w:eastAsia="Times New Roman" w:hAnsi="Arial" w:cs="Times New Roman"/>
          <w:b/>
        </w:rPr>
        <w:tab/>
        <w:t>To undertake partner notification (PN) and contact tracing in line with national guidelines</w:t>
      </w:r>
    </w:p>
    <w:p w:rsidR="00A70DA7" w:rsidRDefault="001E10AA" w:rsidP="001E10AA">
      <w:pPr>
        <w:tabs>
          <w:tab w:val="left" w:pos="284"/>
          <w:tab w:val="left" w:pos="567"/>
        </w:tabs>
        <w:spacing w:after="0" w:line="240" w:lineRule="auto"/>
        <w:jc w:val="both"/>
        <w:rPr>
          <w:rFonts w:ascii="Arial" w:eastAsia="Times New Roman" w:hAnsi="Arial" w:cs="Times New Roman"/>
        </w:rPr>
      </w:pPr>
      <w:r w:rsidRPr="00A70DA7">
        <w:rPr>
          <w:rFonts w:ascii="Arial" w:eastAsia="Times New Roman" w:hAnsi="Arial" w:cs="Times New Roman"/>
        </w:rPr>
        <w:tab/>
        <w:t>i.</w:t>
      </w:r>
      <w:r w:rsidRPr="00A70DA7">
        <w:rPr>
          <w:rFonts w:ascii="Arial" w:eastAsia="Times New Roman" w:hAnsi="Arial" w:cs="Times New Roman"/>
        </w:rPr>
        <w:tab/>
        <w:t>Explain clearly to patients the reasons for PN and contact tracing t</w:t>
      </w:r>
      <w:r w:rsidR="00A70DA7">
        <w:rPr>
          <w:rFonts w:ascii="Arial" w:eastAsia="Times New Roman" w:hAnsi="Arial" w:cs="Times New Roman"/>
        </w:rPr>
        <w:t>o reduce risk of re-</w:t>
      </w:r>
    </w:p>
    <w:p w:rsidR="001E10AA" w:rsidRPr="00A70DA7" w:rsidRDefault="00A70DA7" w:rsidP="001E10AA">
      <w:pPr>
        <w:tabs>
          <w:tab w:val="left" w:pos="284"/>
          <w:tab w:val="left" w:pos="567"/>
        </w:tabs>
        <w:spacing w:after="0" w:line="240" w:lineRule="auto"/>
        <w:jc w:val="both"/>
        <w:rPr>
          <w:rFonts w:ascii="Arial" w:eastAsia="Times New Roman" w:hAnsi="Arial" w:cs="Times New Roman"/>
        </w:rPr>
      </w:pPr>
      <w:r>
        <w:rPr>
          <w:rFonts w:ascii="Arial" w:eastAsia="Times New Roman" w:hAnsi="Arial" w:cs="Times New Roman"/>
        </w:rPr>
        <w:t xml:space="preserve">         </w:t>
      </w:r>
      <w:proofErr w:type="gramStart"/>
      <w:r>
        <w:rPr>
          <w:rFonts w:ascii="Arial" w:eastAsia="Times New Roman" w:hAnsi="Arial" w:cs="Times New Roman"/>
        </w:rPr>
        <w:t>infection</w:t>
      </w:r>
      <w:proofErr w:type="gramEnd"/>
      <w:r>
        <w:rPr>
          <w:rFonts w:ascii="Arial" w:eastAsia="Times New Roman" w:hAnsi="Arial" w:cs="Times New Roman"/>
        </w:rPr>
        <w:t xml:space="preserve"> </w:t>
      </w:r>
      <w:r w:rsidR="001E10AA" w:rsidRPr="00A70DA7">
        <w:rPr>
          <w:rFonts w:ascii="Arial" w:eastAsia="Times New Roman" w:hAnsi="Arial" w:cs="Times New Roman"/>
        </w:rPr>
        <w:t>and onward transmission</w:t>
      </w:r>
    </w:p>
    <w:p w:rsidR="001E10AA" w:rsidRPr="00A70DA7" w:rsidRDefault="001E10AA" w:rsidP="001E10AA">
      <w:pPr>
        <w:tabs>
          <w:tab w:val="left" w:pos="284"/>
          <w:tab w:val="left" w:pos="567"/>
        </w:tabs>
        <w:spacing w:after="0" w:line="240" w:lineRule="auto"/>
        <w:jc w:val="both"/>
        <w:rPr>
          <w:rFonts w:ascii="Arial" w:eastAsia="Times New Roman" w:hAnsi="Arial" w:cs="Times New Roman"/>
        </w:rPr>
      </w:pPr>
      <w:r w:rsidRPr="00A70DA7">
        <w:rPr>
          <w:rFonts w:ascii="Arial" w:eastAsia="Times New Roman" w:hAnsi="Arial" w:cs="Times New Roman"/>
        </w:rPr>
        <w:tab/>
      </w:r>
      <w:proofErr w:type="gramStart"/>
      <w:r w:rsidRPr="00A70DA7">
        <w:rPr>
          <w:rFonts w:ascii="Arial" w:eastAsia="Times New Roman" w:hAnsi="Arial" w:cs="Times New Roman"/>
        </w:rPr>
        <w:t>ii</w:t>
      </w:r>
      <w:proofErr w:type="gramEnd"/>
      <w:r w:rsidRPr="00A70DA7">
        <w:rPr>
          <w:rFonts w:ascii="Arial" w:eastAsia="Times New Roman" w:hAnsi="Arial" w:cs="Times New Roman"/>
        </w:rPr>
        <w:tab/>
        <w:t>Liaise with specialist Level 3 service for PN outside of area and for complex cases</w:t>
      </w:r>
    </w:p>
    <w:p w:rsidR="001E10AA" w:rsidRPr="00A70DA7" w:rsidRDefault="001E10AA" w:rsidP="001E10AA">
      <w:pPr>
        <w:tabs>
          <w:tab w:val="left" w:pos="284"/>
          <w:tab w:val="left" w:pos="567"/>
        </w:tabs>
        <w:spacing w:after="0" w:line="240" w:lineRule="auto"/>
        <w:jc w:val="both"/>
        <w:rPr>
          <w:rFonts w:ascii="Arial" w:eastAsia="Times New Roman" w:hAnsi="Arial" w:cs="Times New Roman"/>
        </w:rPr>
      </w:pPr>
      <w:r w:rsidRPr="00A70DA7">
        <w:rPr>
          <w:rFonts w:ascii="Arial" w:eastAsia="Times New Roman" w:hAnsi="Arial" w:cs="Times New Roman"/>
        </w:rPr>
        <w:tab/>
        <w:t>iii.</w:t>
      </w:r>
      <w:r w:rsidRPr="00A70DA7">
        <w:rPr>
          <w:rFonts w:ascii="Arial" w:eastAsia="Times New Roman" w:hAnsi="Arial" w:cs="Times New Roman"/>
        </w:rPr>
        <w:tab/>
        <w:t>Accurately record uptake from partner notification and regularly audit</w:t>
      </w:r>
    </w:p>
    <w:p w:rsidR="00544F56" w:rsidRPr="00A70DA7" w:rsidRDefault="00544F56" w:rsidP="00544F56">
      <w:pPr>
        <w:suppressAutoHyphens/>
        <w:spacing w:after="0" w:line="240" w:lineRule="auto"/>
        <w:jc w:val="both"/>
        <w:rPr>
          <w:rFonts w:ascii="Arial" w:eastAsia="Times New Roman" w:hAnsi="Arial" w:cs="Arial"/>
          <w:b/>
          <w:bCs/>
          <w:color w:val="339966"/>
        </w:rPr>
      </w:pPr>
    </w:p>
    <w:p w:rsidR="00544F56" w:rsidRPr="00A70DA7" w:rsidRDefault="00544F56" w:rsidP="00544F56">
      <w:pPr>
        <w:suppressAutoHyphens/>
        <w:spacing w:after="0" w:line="240" w:lineRule="auto"/>
        <w:jc w:val="both"/>
        <w:rPr>
          <w:rFonts w:ascii="Arial" w:eastAsia="Times New Roman" w:hAnsi="Arial" w:cs="Arial"/>
          <w:b/>
          <w:bCs/>
        </w:rPr>
      </w:pPr>
      <w:r w:rsidRPr="00A70DA7">
        <w:rPr>
          <w:rFonts w:ascii="Arial" w:eastAsia="Times New Roman" w:hAnsi="Arial" w:cs="Arial"/>
          <w:b/>
          <w:bCs/>
        </w:rPr>
        <w:t>Interdependencies with other services</w:t>
      </w:r>
    </w:p>
    <w:p w:rsidR="00544F56" w:rsidRPr="00A70DA7" w:rsidRDefault="00544F56" w:rsidP="00544F56">
      <w:pPr>
        <w:suppressAutoHyphens/>
        <w:spacing w:after="0" w:line="240" w:lineRule="auto"/>
        <w:jc w:val="both"/>
        <w:rPr>
          <w:rFonts w:ascii="Arial" w:eastAsia="Times New Roman" w:hAnsi="Arial" w:cs="Arial"/>
          <w:b/>
          <w:bCs/>
          <w:color w:val="339966"/>
        </w:rPr>
      </w:pPr>
    </w:p>
    <w:p w:rsidR="00544F56" w:rsidRPr="00A70DA7" w:rsidRDefault="00544F56" w:rsidP="00544F56">
      <w:pPr>
        <w:suppressAutoHyphens/>
        <w:spacing w:after="0" w:line="240" w:lineRule="auto"/>
        <w:jc w:val="both"/>
        <w:rPr>
          <w:rFonts w:ascii="Arial" w:eastAsia="Times New Roman" w:hAnsi="Arial" w:cs="Arial"/>
          <w:bCs/>
        </w:rPr>
      </w:pPr>
      <w:r w:rsidRPr="00A70DA7">
        <w:rPr>
          <w:rFonts w:ascii="Arial" w:eastAsia="Times New Roman" w:hAnsi="Arial" w:cs="Arial"/>
          <w:bCs/>
        </w:rPr>
        <w:t>Providers are expected to work closely with:</w:t>
      </w:r>
    </w:p>
    <w:p w:rsidR="00544F56" w:rsidRPr="00A70DA7" w:rsidRDefault="00544F56" w:rsidP="00544F56">
      <w:pPr>
        <w:suppressAutoHyphens/>
        <w:spacing w:after="0" w:line="240" w:lineRule="auto"/>
        <w:jc w:val="both"/>
        <w:rPr>
          <w:rFonts w:ascii="Arial" w:eastAsia="Times New Roman" w:hAnsi="Arial" w:cs="Arial"/>
          <w:bCs/>
        </w:rPr>
      </w:pPr>
    </w:p>
    <w:p w:rsidR="00544F56" w:rsidRPr="00A70DA7" w:rsidRDefault="00544F56" w:rsidP="00544F56">
      <w:pPr>
        <w:suppressAutoHyphens/>
        <w:spacing w:after="0" w:line="240" w:lineRule="auto"/>
        <w:jc w:val="both"/>
        <w:rPr>
          <w:rFonts w:ascii="Arial" w:eastAsia="Times New Roman" w:hAnsi="Arial" w:cs="Arial"/>
          <w:bCs/>
        </w:rPr>
      </w:pPr>
      <w:r w:rsidRPr="00A70DA7">
        <w:rPr>
          <w:rFonts w:ascii="Arial" w:eastAsia="Times New Roman" w:hAnsi="Arial" w:cs="Arial"/>
          <w:bCs/>
        </w:rPr>
        <w:t>-Specialist Level 3 Integrated Sexual Health Service (incorporates GUM and Contraceptive Services)</w:t>
      </w:r>
    </w:p>
    <w:p w:rsidR="00544F56" w:rsidRPr="00A70DA7" w:rsidRDefault="00544F56" w:rsidP="00544F56">
      <w:pPr>
        <w:suppressAutoHyphens/>
        <w:spacing w:after="0" w:line="240" w:lineRule="auto"/>
        <w:jc w:val="both"/>
        <w:rPr>
          <w:rFonts w:ascii="Arial" w:eastAsia="Times New Roman" w:hAnsi="Arial" w:cs="Arial"/>
          <w:bCs/>
        </w:rPr>
      </w:pPr>
      <w:r w:rsidRPr="00A70DA7">
        <w:rPr>
          <w:rFonts w:ascii="Arial" w:eastAsia="Times New Roman" w:hAnsi="Arial" w:cs="Arial"/>
          <w:bCs/>
        </w:rPr>
        <w:t xml:space="preserve">-Specialist HIV services </w:t>
      </w:r>
    </w:p>
    <w:p w:rsidR="00544F56" w:rsidRPr="00A70DA7" w:rsidRDefault="00544F56" w:rsidP="00544F56">
      <w:pPr>
        <w:suppressAutoHyphens/>
        <w:spacing w:after="0" w:line="240" w:lineRule="auto"/>
        <w:jc w:val="both"/>
        <w:rPr>
          <w:rFonts w:ascii="Arial" w:eastAsia="Times New Roman" w:hAnsi="Arial" w:cs="Arial"/>
          <w:bCs/>
        </w:rPr>
      </w:pPr>
    </w:p>
    <w:p w:rsidR="00544F56" w:rsidRPr="00A70DA7" w:rsidRDefault="00544F56" w:rsidP="00544F56">
      <w:pPr>
        <w:suppressAutoHyphens/>
        <w:spacing w:after="0" w:line="240" w:lineRule="auto"/>
        <w:jc w:val="both"/>
        <w:rPr>
          <w:rFonts w:ascii="Arial" w:eastAsia="Times New Roman" w:hAnsi="Arial" w:cs="Times New Roman"/>
        </w:rPr>
      </w:pPr>
      <w:r w:rsidRPr="00A70DA7">
        <w:rPr>
          <w:rFonts w:ascii="Arial" w:eastAsia="Times New Roman" w:hAnsi="Arial" w:cs="Times New Roman"/>
          <w:b/>
        </w:rPr>
        <w:t>Level 3 Service</w:t>
      </w:r>
      <w:r w:rsidRPr="00A70DA7">
        <w:rPr>
          <w:rFonts w:ascii="Arial" w:eastAsia="Times New Roman" w:hAnsi="Arial" w:cs="Times New Roman"/>
        </w:rPr>
        <w:t xml:space="preserve"> contact details (for clinical advice):</w:t>
      </w:r>
    </w:p>
    <w:p w:rsidR="00544F56" w:rsidRPr="00A70DA7" w:rsidRDefault="00544F56" w:rsidP="00544F56">
      <w:pPr>
        <w:shd w:val="clear" w:color="auto" w:fill="FFFFFF"/>
        <w:suppressAutoHyphens/>
        <w:spacing w:after="0" w:line="240" w:lineRule="auto"/>
        <w:jc w:val="both"/>
        <w:rPr>
          <w:rFonts w:ascii="Arial" w:eastAsia="Times New Roman" w:hAnsi="Arial" w:cs="Times New Roman"/>
        </w:rPr>
      </w:pPr>
      <w:r w:rsidRPr="00A70DA7">
        <w:rPr>
          <w:rFonts w:ascii="Arial" w:eastAsia="Times New Roman" w:hAnsi="Arial" w:cs="Times New Roman"/>
        </w:rPr>
        <w:t>Workington:</w:t>
      </w:r>
      <w:r w:rsidRPr="00A70DA7">
        <w:rPr>
          <w:rFonts w:ascii="Arial" w:eastAsia="Times New Roman" w:hAnsi="Arial" w:cs="Times New Roman"/>
          <w:color w:val="000000"/>
        </w:rPr>
        <w:t xml:space="preserve"> </w:t>
      </w:r>
      <w:r w:rsidRPr="00A70DA7">
        <w:rPr>
          <w:rFonts w:ascii="Arial" w:eastAsia="Times New Roman" w:hAnsi="Arial" w:cs="Times New Roman"/>
          <w:color w:val="000000"/>
          <w:lang w:val="en"/>
        </w:rPr>
        <w:t>  </w:t>
      </w:r>
      <w:r w:rsidRPr="00A70DA7">
        <w:rPr>
          <w:rFonts w:ascii="Arial" w:eastAsia="Times New Roman" w:hAnsi="Arial" w:cs="Times New Roman"/>
          <w:color w:val="000000"/>
          <w:lang w:val="en" w:eastAsia="en-GB"/>
        </w:rPr>
        <w:t>01900 705050</w:t>
      </w:r>
    </w:p>
    <w:p w:rsidR="00544F56" w:rsidRPr="00A70DA7" w:rsidRDefault="00544F56" w:rsidP="00544F56">
      <w:pPr>
        <w:shd w:val="clear" w:color="auto" w:fill="FFFFFF"/>
        <w:suppressAutoHyphens/>
        <w:spacing w:after="0" w:line="240" w:lineRule="auto"/>
        <w:jc w:val="both"/>
        <w:rPr>
          <w:rFonts w:ascii="Arial" w:eastAsia="Times New Roman" w:hAnsi="Arial" w:cs="Times New Roman"/>
          <w:color w:val="000000"/>
          <w:lang w:val="en" w:eastAsia="en-GB"/>
        </w:rPr>
      </w:pPr>
      <w:r w:rsidRPr="00A70DA7">
        <w:rPr>
          <w:rFonts w:ascii="Arial" w:eastAsia="Times New Roman" w:hAnsi="Arial" w:cs="Times New Roman"/>
        </w:rPr>
        <w:t>Carlisle:   </w:t>
      </w:r>
      <w:r w:rsidRPr="00A70DA7">
        <w:rPr>
          <w:rFonts w:ascii="Arial" w:eastAsia="Times New Roman" w:hAnsi="Arial" w:cs="Times New Roman"/>
          <w:color w:val="000000"/>
          <w:lang w:val="en" w:eastAsia="en-GB"/>
        </w:rPr>
        <w:t>01228 814814</w:t>
      </w:r>
    </w:p>
    <w:p w:rsidR="00544F56" w:rsidRPr="00A70DA7" w:rsidRDefault="00544F56" w:rsidP="00544F56">
      <w:pPr>
        <w:shd w:val="clear" w:color="auto" w:fill="FFFFFF"/>
        <w:suppressAutoHyphens/>
        <w:spacing w:after="0" w:line="240" w:lineRule="auto"/>
        <w:jc w:val="both"/>
        <w:rPr>
          <w:rFonts w:ascii="Arial" w:eastAsia="Times New Roman" w:hAnsi="Arial" w:cs="Times New Roman"/>
          <w:color w:val="000000"/>
          <w:lang w:val="en" w:eastAsia="en-GB"/>
        </w:rPr>
      </w:pPr>
      <w:r w:rsidRPr="00A70DA7">
        <w:rPr>
          <w:rFonts w:ascii="Arial" w:eastAsia="Times New Roman" w:hAnsi="Arial" w:cs="Times New Roman"/>
        </w:rPr>
        <w:t xml:space="preserve">Kendal:   </w:t>
      </w:r>
      <w:r w:rsidRPr="00A70DA7">
        <w:rPr>
          <w:rFonts w:ascii="Arial" w:eastAsia="Times New Roman" w:hAnsi="Arial" w:cs="Times New Roman"/>
          <w:color w:val="000000"/>
          <w:lang w:val="en" w:eastAsia="en-GB"/>
        </w:rPr>
        <w:t>01539 716706</w:t>
      </w:r>
    </w:p>
    <w:p w:rsidR="00544F56" w:rsidRPr="00A70DA7" w:rsidRDefault="00544F56" w:rsidP="00544F56">
      <w:pPr>
        <w:shd w:val="clear" w:color="auto" w:fill="FFFFFF"/>
        <w:suppressAutoHyphens/>
        <w:spacing w:after="0" w:line="240" w:lineRule="auto"/>
        <w:jc w:val="both"/>
        <w:rPr>
          <w:rFonts w:ascii="Arial" w:eastAsia="Times New Roman" w:hAnsi="Arial" w:cs="Times New Roman"/>
          <w:color w:val="000000"/>
          <w:lang w:val="en" w:eastAsia="en-GB"/>
        </w:rPr>
      </w:pPr>
      <w:r w:rsidRPr="00A70DA7">
        <w:rPr>
          <w:rFonts w:ascii="Arial" w:eastAsia="Times New Roman" w:hAnsi="Arial" w:cs="Times New Roman"/>
          <w:color w:val="000000"/>
          <w:lang w:val="en" w:eastAsia="en-GB"/>
        </w:rPr>
        <w:t>B</w:t>
      </w:r>
      <w:r w:rsidRPr="00A70DA7">
        <w:rPr>
          <w:rFonts w:ascii="Arial" w:eastAsia="Times New Roman" w:hAnsi="Arial" w:cs="Times New Roman"/>
        </w:rPr>
        <w:t>arrow-in-Furness:  </w:t>
      </w:r>
      <w:r w:rsidRPr="00A70DA7">
        <w:rPr>
          <w:rFonts w:ascii="Arial" w:eastAsia="Times New Roman" w:hAnsi="Arial" w:cs="Times New Roman"/>
          <w:color w:val="000000"/>
          <w:lang w:val="en" w:eastAsia="en-GB"/>
        </w:rPr>
        <w:t>01229 404464</w:t>
      </w:r>
    </w:p>
    <w:p w:rsidR="00544F56" w:rsidRPr="00A70DA7" w:rsidRDefault="00544F56" w:rsidP="00544F56">
      <w:pPr>
        <w:shd w:val="clear" w:color="auto" w:fill="FFFFFF"/>
        <w:suppressAutoHyphens/>
        <w:spacing w:after="0" w:line="240" w:lineRule="auto"/>
        <w:jc w:val="both"/>
        <w:rPr>
          <w:rFonts w:ascii="Arial" w:eastAsia="Times New Roman" w:hAnsi="Arial" w:cs="Times New Roman"/>
          <w:color w:val="000000"/>
          <w:lang w:val="en" w:eastAsia="en-GB"/>
        </w:rPr>
      </w:pPr>
    </w:p>
    <w:p w:rsidR="00544F56" w:rsidRPr="00A70DA7" w:rsidRDefault="00544F56" w:rsidP="00544F56">
      <w:pPr>
        <w:contextualSpacing/>
        <w:rPr>
          <w:rFonts w:ascii="Arial" w:eastAsia="Times New Roman" w:hAnsi="Arial" w:cs="Arial"/>
          <w:bCs/>
        </w:rPr>
      </w:pPr>
      <w:r w:rsidRPr="00A70DA7">
        <w:rPr>
          <w:rFonts w:ascii="Arial" w:eastAsia="Times New Roman" w:hAnsi="Arial" w:cs="Arial"/>
          <w:b/>
          <w:bCs/>
        </w:rPr>
        <w:t>Safeguarding Teams</w:t>
      </w:r>
      <w:r w:rsidRPr="00A70DA7">
        <w:rPr>
          <w:rFonts w:ascii="Arial" w:eastAsia="Times New Roman" w:hAnsi="Arial" w:cs="Arial"/>
          <w:bCs/>
        </w:rPr>
        <w:t>:</w:t>
      </w:r>
    </w:p>
    <w:p w:rsidR="00544F56" w:rsidRPr="00A70DA7" w:rsidRDefault="00544F56" w:rsidP="00544F56">
      <w:pPr>
        <w:suppressAutoHyphens/>
        <w:spacing w:after="0" w:line="240" w:lineRule="auto"/>
        <w:jc w:val="both"/>
        <w:rPr>
          <w:rFonts w:ascii="Calibri" w:eastAsia="Times New Roman" w:hAnsi="Calibri" w:cs="Calibri"/>
          <w:b/>
          <w:bCs/>
        </w:rPr>
      </w:pPr>
      <w:r w:rsidRPr="00A70DA7">
        <w:rPr>
          <w:rFonts w:ascii="Calibri" w:eastAsia="Times New Roman" w:hAnsi="Calibri" w:cs="Calibri"/>
          <w:b/>
          <w:bCs/>
        </w:rPr>
        <w:t>Children’s</w:t>
      </w:r>
    </w:p>
    <w:p w:rsidR="00544F56" w:rsidRPr="00A70DA7" w:rsidRDefault="00544F56" w:rsidP="00544F56">
      <w:pPr>
        <w:suppressAutoHyphens/>
        <w:spacing w:after="0" w:line="240" w:lineRule="auto"/>
        <w:jc w:val="both"/>
        <w:rPr>
          <w:rFonts w:ascii="Calibri" w:eastAsia="Times New Roman" w:hAnsi="Calibri" w:cs="Calibri"/>
          <w:color w:val="1F497D"/>
        </w:rPr>
      </w:pPr>
      <w:r w:rsidRPr="00A70DA7">
        <w:rPr>
          <w:rFonts w:ascii="Calibri" w:eastAsia="Times New Roman" w:hAnsi="Calibri" w:cs="Calibri"/>
          <w:color w:val="1F497D"/>
        </w:rPr>
        <w:t>Web:  </w:t>
      </w:r>
      <w:hyperlink r:id="rId8" w:history="1">
        <w:r w:rsidRPr="00A70DA7">
          <w:rPr>
            <w:rFonts w:ascii="Calibri" w:eastAsia="Times New Roman" w:hAnsi="Calibri" w:cs="Calibri"/>
            <w:color w:val="0000FF"/>
            <w:u w:val="single"/>
          </w:rPr>
          <w:t>http://www.cumbrialscb.com/professionals/default.asp</w:t>
        </w:r>
      </w:hyperlink>
    </w:p>
    <w:p w:rsidR="00544F56" w:rsidRPr="00A70DA7" w:rsidRDefault="00544F56" w:rsidP="00544F56">
      <w:pPr>
        <w:shd w:val="clear" w:color="auto" w:fill="FFFFFF"/>
        <w:spacing w:after="0" w:line="240" w:lineRule="auto"/>
        <w:rPr>
          <w:rFonts w:ascii="Arial" w:eastAsia="Times New Roman" w:hAnsi="Arial" w:cs="Arial"/>
          <w:color w:val="0000FF"/>
          <w:u w:val="single"/>
          <w:lang w:val="en" w:eastAsia="en-GB"/>
        </w:rPr>
      </w:pPr>
      <w:r w:rsidRPr="00A70DA7">
        <w:rPr>
          <w:rFonts w:ascii="Arial" w:eastAsia="Times New Roman" w:hAnsi="Arial" w:cs="Arial"/>
          <w:lang w:val="en" w:eastAsia="en-GB"/>
        </w:rPr>
        <w:t>Tel:  </w:t>
      </w:r>
      <w:r w:rsidRPr="00A70DA7">
        <w:rPr>
          <w:rFonts w:ascii="Arial" w:eastAsia="Times New Roman" w:hAnsi="Arial" w:cs="Arial"/>
          <w:b/>
          <w:bCs/>
          <w:lang w:val="en" w:eastAsia="en-GB"/>
        </w:rPr>
        <w:t xml:space="preserve">0333 240 1727 </w:t>
      </w:r>
      <w:r w:rsidRPr="00A70DA7">
        <w:rPr>
          <w:rFonts w:ascii="Arial" w:eastAsia="Times New Roman" w:hAnsi="Arial" w:cs="Arial"/>
          <w:b/>
          <w:bCs/>
          <w:lang w:val="en" w:eastAsia="en-GB"/>
        </w:rPr>
        <w:br/>
      </w:r>
      <w:r w:rsidRPr="00A70DA7">
        <w:rPr>
          <w:rFonts w:ascii="Arial" w:eastAsia="Times New Roman" w:hAnsi="Arial" w:cs="Arial"/>
          <w:lang w:val="en" w:eastAsia="en-GB"/>
        </w:rPr>
        <w:t xml:space="preserve">Email: </w:t>
      </w:r>
      <w:hyperlink r:id="rId9" w:tooltip="mailto:countytriage.fax@cumbria.gov.uk" w:history="1">
        <w:r w:rsidRPr="00A70DA7">
          <w:rPr>
            <w:rFonts w:ascii="Arial" w:eastAsia="Times New Roman" w:hAnsi="Arial" w:cs="Arial"/>
            <w:color w:val="0000FF"/>
            <w:u w:val="single"/>
            <w:lang w:val="en" w:eastAsia="en-GB"/>
          </w:rPr>
          <w:t>countytriage.fax@cumbria.gov.uk</w:t>
        </w:r>
      </w:hyperlink>
    </w:p>
    <w:p w:rsidR="00544F56" w:rsidRPr="00A70DA7" w:rsidRDefault="00544F56" w:rsidP="00544F56">
      <w:pPr>
        <w:shd w:val="clear" w:color="auto" w:fill="FFFFFF"/>
        <w:spacing w:after="0" w:line="240" w:lineRule="auto"/>
        <w:rPr>
          <w:rFonts w:ascii="Arial" w:eastAsia="Times New Roman" w:hAnsi="Arial" w:cs="Arial"/>
          <w:b/>
          <w:bCs/>
          <w:lang w:val="en" w:eastAsia="en-GB"/>
        </w:rPr>
      </w:pPr>
    </w:p>
    <w:p w:rsidR="00544F56" w:rsidRPr="00A70DA7" w:rsidRDefault="00544F56" w:rsidP="00544F56">
      <w:pPr>
        <w:shd w:val="clear" w:color="auto" w:fill="FFFFFF"/>
        <w:spacing w:after="0" w:line="240" w:lineRule="auto"/>
        <w:rPr>
          <w:rFonts w:ascii="Arial" w:eastAsia="Times New Roman" w:hAnsi="Arial" w:cs="Arial"/>
          <w:b/>
          <w:bCs/>
          <w:lang w:val="en" w:eastAsia="en-GB"/>
        </w:rPr>
      </w:pPr>
      <w:r w:rsidRPr="00A70DA7">
        <w:rPr>
          <w:rFonts w:ascii="Arial" w:eastAsia="Times New Roman" w:hAnsi="Arial" w:cs="Arial"/>
          <w:b/>
          <w:bCs/>
          <w:lang w:val="en" w:eastAsia="en-GB"/>
        </w:rPr>
        <w:t>Adults:</w:t>
      </w:r>
    </w:p>
    <w:p w:rsidR="00544F56" w:rsidRPr="00A70DA7" w:rsidRDefault="00544F56" w:rsidP="00544F56">
      <w:pPr>
        <w:shd w:val="clear" w:color="auto" w:fill="FFFFFF"/>
        <w:spacing w:after="0" w:line="240" w:lineRule="auto"/>
        <w:rPr>
          <w:rFonts w:ascii="Arial" w:eastAsia="Times New Roman" w:hAnsi="Arial" w:cs="Arial"/>
          <w:b/>
          <w:bCs/>
          <w:lang w:val="en" w:eastAsia="en-GB"/>
        </w:rPr>
      </w:pPr>
      <w:r w:rsidRPr="00A70DA7">
        <w:rPr>
          <w:rFonts w:ascii="Arial" w:eastAsia="Times New Roman" w:hAnsi="Arial" w:cs="Arial"/>
          <w:lang w:val="en" w:eastAsia="en-GB"/>
        </w:rPr>
        <w:t xml:space="preserve">Web: </w:t>
      </w:r>
      <w:hyperlink r:id="rId10" w:history="1">
        <w:r w:rsidRPr="00A70DA7">
          <w:rPr>
            <w:rFonts w:ascii="Arial" w:eastAsia="Times New Roman" w:hAnsi="Arial" w:cs="Arial"/>
            <w:color w:val="0000FF"/>
            <w:u w:val="single"/>
            <w:lang w:val="en" w:eastAsia="en-GB"/>
          </w:rPr>
          <w:t>http://www.cumbria.gov.uk/healthandsocialcare/adultsocialcare/safe/default.asp</w:t>
        </w:r>
      </w:hyperlink>
      <w:r w:rsidRPr="00A70DA7">
        <w:rPr>
          <w:rFonts w:ascii="Arial" w:eastAsia="Times New Roman" w:hAnsi="Arial" w:cs="Arial"/>
          <w:b/>
          <w:bCs/>
          <w:lang w:val="en" w:eastAsia="en-GB"/>
        </w:rPr>
        <w:t xml:space="preserve"> </w:t>
      </w:r>
    </w:p>
    <w:p w:rsidR="00544F56" w:rsidRPr="00A70DA7" w:rsidRDefault="00544F56" w:rsidP="00544F56">
      <w:pPr>
        <w:shd w:val="clear" w:color="auto" w:fill="FFFFFF"/>
        <w:spacing w:after="0" w:line="240" w:lineRule="auto"/>
        <w:rPr>
          <w:rFonts w:ascii="Arial" w:eastAsia="Times New Roman" w:hAnsi="Arial" w:cs="Arial"/>
          <w:lang w:val="en" w:eastAsia="en-GB"/>
        </w:rPr>
      </w:pPr>
    </w:p>
    <w:p w:rsidR="00544F56" w:rsidRPr="00A70DA7" w:rsidRDefault="00544F56" w:rsidP="00544F56">
      <w:pPr>
        <w:numPr>
          <w:ilvl w:val="0"/>
          <w:numId w:val="5"/>
        </w:numPr>
        <w:suppressAutoHyphens/>
        <w:spacing w:after="0" w:line="240" w:lineRule="auto"/>
        <w:contextualSpacing/>
        <w:jc w:val="both"/>
        <w:rPr>
          <w:rFonts w:ascii="Arial" w:eastAsia="Times New Roman" w:hAnsi="Arial" w:cs="Arial"/>
          <w:bCs/>
        </w:rPr>
      </w:pPr>
      <w:r w:rsidRPr="00A70DA7">
        <w:rPr>
          <w:rFonts w:ascii="Arial" w:eastAsia="Times New Roman" w:hAnsi="Arial" w:cs="Arial"/>
          <w:bCs/>
        </w:rPr>
        <w:t xml:space="preserve">Child Protection Leads (Designated/Named Nurse Child Protection), Cumbria Partnership NHS Foundation Trust </w:t>
      </w:r>
    </w:p>
    <w:p w:rsidR="00544F56" w:rsidRPr="00A70DA7" w:rsidRDefault="00544F56" w:rsidP="00544F56">
      <w:pPr>
        <w:numPr>
          <w:ilvl w:val="0"/>
          <w:numId w:val="5"/>
        </w:numPr>
        <w:suppressAutoHyphens/>
        <w:spacing w:after="0" w:line="240" w:lineRule="auto"/>
        <w:contextualSpacing/>
        <w:jc w:val="both"/>
        <w:rPr>
          <w:rFonts w:ascii="Arial" w:eastAsia="Times New Roman" w:hAnsi="Arial" w:cs="Arial"/>
          <w:bCs/>
        </w:rPr>
      </w:pPr>
      <w:r w:rsidRPr="00A70DA7">
        <w:rPr>
          <w:rFonts w:ascii="Arial" w:eastAsia="Times New Roman" w:hAnsi="Arial" w:cs="Arial"/>
          <w:bCs/>
        </w:rPr>
        <w:t xml:space="preserve">County triage service for Children’s Services, (to raise concerns about a child in Cumbria who could be in danger of being harmed) Tel: 0333 240 1727, Fax 01228 221572, </w:t>
      </w:r>
    </w:p>
    <w:p w:rsidR="005334C2" w:rsidRPr="00A70DA7" w:rsidRDefault="005334C2" w:rsidP="005334C2">
      <w:pPr>
        <w:suppressAutoHyphens/>
        <w:spacing w:after="0" w:line="240" w:lineRule="auto"/>
        <w:ind w:left="720"/>
        <w:jc w:val="both"/>
        <w:rPr>
          <w:rFonts w:ascii="Arial" w:eastAsia="Times New Roman" w:hAnsi="Arial" w:cs="Arial"/>
          <w:b/>
          <w:bCs/>
          <w:color w:val="000000" w:themeColor="text1"/>
        </w:rPr>
      </w:pPr>
      <w:r w:rsidRPr="00A70DA7">
        <w:rPr>
          <w:rFonts w:ascii="Arial" w:eastAsia="Times New Roman" w:hAnsi="Arial" w:cs="Arial"/>
          <w:bCs/>
        </w:rPr>
        <w:t>Email:</w:t>
      </w:r>
      <w:r w:rsidR="00544F56" w:rsidRPr="00A70DA7">
        <w:rPr>
          <w:rFonts w:ascii="Arial" w:eastAsia="Times New Roman" w:hAnsi="Arial" w:cs="Arial"/>
          <w:bCs/>
          <w:color w:val="0000FF"/>
          <w:u w:val="single"/>
        </w:rPr>
        <w:t>countytriage.fax@cumbria.gov.uk</w:t>
      </w:r>
      <w:r w:rsidR="00F27F03" w:rsidRPr="00A70DA7">
        <w:rPr>
          <w:rFonts w:ascii="Arial" w:eastAsia="Times New Roman" w:hAnsi="Arial" w:cs="Arial"/>
          <w:b/>
          <w:bCs/>
          <w:color w:val="000000" w:themeColor="text1"/>
        </w:rPr>
        <w:t xml:space="preserve"> </w:t>
      </w:r>
    </w:p>
    <w:p w:rsidR="005334C2" w:rsidRPr="00A70DA7" w:rsidRDefault="005334C2" w:rsidP="005334C2">
      <w:pPr>
        <w:suppressAutoHyphens/>
        <w:spacing w:after="0" w:line="240" w:lineRule="auto"/>
        <w:ind w:left="720"/>
        <w:jc w:val="both"/>
        <w:rPr>
          <w:rFonts w:ascii="Arial" w:eastAsia="Times New Roman" w:hAnsi="Arial" w:cs="Arial"/>
          <w:b/>
          <w:bCs/>
          <w:color w:val="000000" w:themeColor="text1"/>
        </w:rPr>
      </w:pPr>
    </w:p>
    <w:p w:rsidR="005334C2" w:rsidRPr="00A70DA7" w:rsidRDefault="005334C2" w:rsidP="005334C2">
      <w:pPr>
        <w:suppressAutoHyphens/>
        <w:spacing w:after="0" w:line="240" w:lineRule="auto"/>
        <w:rPr>
          <w:rFonts w:ascii="Arial" w:eastAsia="MS ??" w:hAnsi="Arial" w:cs="Arial"/>
          <w:b/>
          <w:bCs/>
        </w:rPr>
      </w:pPr>
      <w:r w:rsidRPr="00A70DA7">
        <w:rPr>
          <w:rFonts w:ascii="Arial" w:eastAsia="MS ??" w:hAnsi="Arial" w:cs="Arial"/>
          <w:b/>
          <w:bCs/>
        </w:rPr>
        <w:t>Competence Requirements</w:t>
      </w:r>
    </w:p>
    <w:p w:rsidR="00E8210B" w:rsidRPr="00A70DA7" w:rsidRDefault="00E8210B" w:rsidP="00E8210B">
      <w:pPr>
        <w:suppressAutoHyphens/>
        <w:spacing w:after="0" w:line="240" w:lineRule="auto"/>
        <w:jc w:val="both"/>
        <w:rPr>
          <w:rFonts w:ascii="Arial" w:eastAsia="Times New Roman" w:hAnsi="Arial" w:cs="Times New Roman"/>
        </w:rPr>
      </w:pPr>
    </w:p>
    <w:p w:rsidR="00E8210B" w:rsidRPr="00A70DA7" w:rsidRDefault="00E8210B" w:rsidP="00E8210B">
      <w:pPr>
        <w:suppressAutoHyphens/>
        <w:spacing w:after="0" w:line="240" w:lineRule="auto"/>
        <w:jc w:val="both"/>
        <w:rPr>
          <w:rFonts w:ascii="Arial" w:eastAsia="Times New Roman" w:hAnsi="Arial" w:cs="Times New Roman"/>
        </w:rPr>
      </w:pPr>
      <w:r w:rsidRPr="00A70DA7">
        <w:rPr>
          <w:rFonts w:ascii="Arial" w:eastAsia="Times New Roman" w:hAnsi="Arial" w:cs="Times New Roman"/>
        </w:rPr>
        <w:t>People at risk of STIs should have their care managed by an appropriately skilled health professional.  All healthcare professionals have a responsibility to maintain their own clinical competence.  Practices are required to ensure that members of clinical staff are appropriately qualified and competent to practise.</w:t>
      </w:r>
    </w:p>
    <w:p w:rsidR="00E8210B" w:rsidRPr="00A70DA7" w:rsidRDefault="00E8210B" w:rsidP="00E8210B">
      <w:pPr>
        <w:suppressAutoHyphens/>
        <w:spacing w:after="0" w:line="240" w:lineRule="auto"/>
        <w:jc w:val="both"/>
        <w:rPr>
          <w:rFonts w:ascii="Arial" w:eastAsia="Times New Roman" w:hAnsi="Arial" w:cs="Times New Roman"/>
        </w:rPr>
      </w:pPr>
    </w:p>
    <w:p w:rsidR="00EF794E" w:rsidRPr="00A70DA7" w:rsidRDefault="004B2385" w:rsidP="00E8210B">
      <w:pPr>
        <w:suppressAutoHyphens/>
        <w:spacing w:after="0" w:line="240" w:lineRule="auto"/>
        <w:jc w:val="both"/>
        <w:rPr>
          <w:rFonts w:ascii="Arial" w:eastAsia="Times New Roman" w:hAnsi="Arial" w:cs="Times New Roman"/>
          <w:u w:val="single"/>
        </w:rPr>
      </w:pPr>
      <w:r w:rsidRPr="00A70DA7">
        <w:rPr>
          <w:rFonts w:ascii="Arial" w:eastAsia="Times New Roman" w:hAnsi="Arial" w:cs="Times New Roman"/>
          <w:u w:val="single"/>
        </w:rPr>
        <w:t>Level 1</w:t>
      </w:r>
      <w:r w:rsidR="00EF794E" w:rsidRPr="00A70DA7">
        <w:rPr>
          <w:rFonts w:ascii="Arial" w:eastAsia="Times New Roman" w:hAnsi="Arial" w:cs="Times New Roman"/>
          <w:u w:val="single"/>
        </w:rPr>
        <w:t>: screening and treatment of asymptomatic STI</w:t>
      </w:r>
    </w:p>
    <w:p w:rsidR="00EF794E" w:rsidRPr="00A70DA7" w:rsidRDefault="00EF794E" w:rsidP="00E8210B">
      <w:pPr>
        <w:suppressAutoHyphens/>
        <w:spacing w:after="0" w:line="240" w:lineRule="auto"/>
        <w:jc w:val="both"/>
        <w:rPr>
          <w:rFonts w:ascii="Arial" w:eastAsia="Times New Roman" w:hAnsi="Arial" w:cs="Times New Roman"/>
        </w:rPr>
      </w:pPr>
    </w:p>
    <w:p w:rsidR="00EF794E" w:rsidRPr="00A70DA7" w:rsidRDefault="00EF794E" w:rsidP="00E8210B">
      <w:pPr>
        <w:suppressAutoHyphens/>
        <w:spacing w:after="0" w:line="240" w:lineRule="auto"/>
        <w:jc w:val="both"/>
        <w:rPr>
          <w:rFonts w:ascii="Arial" w:eastAsia="Times New Roman" w:hAnsi="Arial" w:cs="Times New Roman"/>
        </w:rPr>
      </w:pPr>
      <w:r w:rsidRPr="00A70DA7">
        <w:rPr>
          <w:rFonts w:ascii="Arial" w:eastAsia="Times New Roman" w:hAnsi="Arial" w:cs="Times New Roman"/>
        </w:rPr>
        <w:t xml:space="preserve">Practice </w:t>
      </w:r>
      <w:proofErr w:type="gramStart"/>
      <w:r w:rsidRPr="00A70DA7">
        <w:rPr>
          <w:rFonts w:ascii="Arial" w:eastAsia="Times New Roman" w:hAnsi="Arial" w:cs="Times New Roman"/>
        </w:rPr>
        <w:t>staff providing this s</w:t>
      </w:r>
      <w:r w:rsidR="004B2385" w:rsidRPr="00A70DA7">
        <w:rPr>
          <w:rFonts w:ascii="Arial" w:eastAsia="Times New Roman" w:hAnsi="Arial" w:cs="Times New Roman"/>
        </w:rPr>
        <w:t>ervice are</w:t>
      </w:r>
      <w:proofErr w:type="gramEnd"/>
      <w:r w:rsidR="004B2385" w:rsidRPr="00A70DA7">
        <w:rPr>
          <w:rFonts w:ascii="Arial" w:eastAsia="Times New Roman" w:hAnsi="Arial" w:cs="Times New Roman"/>
        </w:rPr>
        <w:t xml:space="preserve"> not required to have specific qualifications.  It is recommended that at least one member of staff delivering the service should have attended a BASHH</w:t>
      </w:r>
      <w:r w:rsidR="00ED7E8E" w:rsidRPr="00A70DA7">
        <w:rPr>
          <w:rFonts w:ascii="Arial" w:eastAsia="Times New Roman" w:hAnsi="Arial" w:cs="Times New Roman"/>
        </w:rPr>
        <w:t xml:space="preserve"> accredited STIF knowledge</w:t>
      </w:r>
      <w:r w:rsidR="004B2385" w:rsidRPr="00A70DA7">
        <w:rPr>
          <w:rFonts w:ascii="Arial" w:eastAsia="Times New Roman" w:hAnsi="Arial" w:cs="Times New Roman"/>
        </w:rPr>
        <w:t xml:space="preserve"> course.  Continuing professional development in the form of practice representation at a local training event provided by the Level 3 provider, or similar, is recommended. </w:t>
      </w:r>
    </w:p>
    <w:p w:rsidR="004B2385" w:rsidRPr="00A70DA7" w:rsidRDefault="004B2385" w:rsidP="00E8210B">
      <w:pPr>
        <w:suppressAutoHyphens/>
        <w:spacing w:after="0" w:line="240" w:lineRule="auto"/>
        <w:jc w:val="both"/>
        <w:rPr>
          <w:rFonts w:ascii="Arial" w:eastAsia="Times New Roman" w:hAnsi="Arial" w:cs="Times New Roman"/>
        </w:rPr>
      </w:pPr>
    </w:p>
    <w:p w:rsidR="004B2385" w:rsidRPr="00A70DA7" w:rsidRDefault="00ED7E8E" w:rsidP="00E8210B">
      <w:pPr>
        <w:suppressAutoHyphens/>
        <w:spacing w:after="0" w:line="240" w:lineRule="auto"/>
        <w:jc w:val="both"/>
        <w:rPr>
          <w:rFonts w:ascii="Arial" w:eastAsia="Times New Roman" w:hAnsi="Arial" w:cs="Times New Roman"/>
          <w:u w:val="single"/>
        </w:rPr>
      </w:pPr>
      <w:r w:rsidRPr="00A70DA7">
        <w:rPr>
          <w:rFonts w:ascii="Arial" w:eastAsia="Times New Roman" w:hAnsi="Arial" w:cs="Times New Roman"/>
          <w:u w:val="single"/>
        </w:rPr>
        <w:t>Level 2: a</w:t>
      </w:r>
      <w:r w:rsidR="004B2385" w:rsidRPr="00A70DA7">
        <w:rPr>
          <w:rFonts w:ascii="Arial" w:eastAsia="Times New Roman" w:hAnsi="Arial" w:cs="Times New Roman"/>
          <w:u w:val="single"/>
        </w:rPr>
        <w:t>ssessment and treatment of symptomatic STI</w:t>
      </w:r>
    </w:p>
    <w:p w:rsidR="004B2385" w:rsidRPr="00A70DA7" w:rsidRDefault="004B2385" w:rsidP="00E8210B">
      <w:pPr>
        <w:suppressAutoHyphens/>
        <w:spacing w:after="0" w:line="240" w:lineRule="auto"/>
        <w:jc w:val="both"/>
        <w:rPr>
          <w:rFonts w:ascii="Arial" w:eastAsia="Times New Roman" w:hAnsi="Arial" w:cs="Times New Roman"/>
        </w:rPr>
      </w:pPr>
    </w:p>
    <w:p w:rsidR="00ED7E8E" w:rsidRPr="00A70DA7" w:rsidRDefault="00ED7E8E" w:rsidP="00E8210B">
      <w:pPr>
        <w:suppressAutoHyphens/>
        <w:spacing w:after="0" w:line="240" w:lineRule="auto"/>
        <w:jc w:val="both"/>
        <w:rPr>
          <w:rFonts w:ascii="Arial" w:eastAsia="Times New Roman" w:hAnsi="Arial" w:cs="Times New Roman"/>
        </w:rPr>
      </w:pPr>
      <w:r w:rsidRPr="00A70DA7">
        <w:rPr>
          <w:rFonts w:ascii="Arial" w:eastAsia="Times New Roman" w:hAnsi="Arial" w:cs="Times New Roman"/>
        </w:rPr>
        <w:t xml:space="preserve">The lead practitioner in the practice should hold a Level 1 STIF qualification and have completed, or be undertaking, an additional programme of training to treat genital warts and herpes. </w:t>
      </w:r>
    </w:p>
    <w:p w:rsidR="00ED7E8E" w:rsidRPr="00A70DA7" w:rsidRDefault="00ED7E8E" w:rsidP="00E8210B">
      <w:pPr>
        <w:suppressAutoHyphens/>
        <w:spacing w:after="0" w:line="240" w:lineRule="auto"/>
        <w:jc w:val="both"/>
        <w:rPr>
          <w:rFonts w:ascii="Arial" w:eastAsia="Times New Roman" w:hAnsi="Arial" w:cs="Times New Roman"/>
        </w:rPr>
      </w:pPr>
      <w:r w:rsidRPr="00A70DA7">
        <w:rPr>
          <w:rFonts w:ascii="Arial" w:eastAsia="Times New Roman" w:hAnsi="Arial" w:cs="Times New Roman"/>
        </w:rPr>
        <w:t xml:space="preserve">The lead practitioner should make use of supervision opportunities provided by the Level 3 provider, for assurance and networking purposes. </w:t>
      </w:r>
    </w:p>
    <w:p w:rsidR="005334C2" w:rsidRPr="00A70DA7" w:rsidRDefault="005334C2" w:rsidP="005334C2">
      <w:pPr>
        <w:suppressAutoHyphens/>
        <w:spacing w:after="0" w:line="240" w:lineRule="auto"/>
        <w:rPr>
          <w:rFonts w:ascii="Arial" w:eastAsia="MS ??" w:hAnsi="Arial" w:cs="Arial"/>
          <w:b/>
          <w:bCs/>
        </w:rPr>
      </w:pPr>
    </w:p>
    <w:p w:rsidR="005334C2" w:rsidRPr="00A70DA7" w:rsidRDefault="005334C2" w:rsidP="005334C2">
      <w:pPr>
        <w:suppressAutoHyphens/>
        <w:spacing w:after="0" w:line="240" w:lineRule="auto"/>
        <w:rPr>
          <w:rFonts w:ascii="Arial" w:eastAsia="MS ??" w:hAnsi="Arial" w:cs="Arial"/>
          <w:b/>
          <w:bCs/>
        </w:rPr>
      </w:pPr>
      <w:r w:rsidRPr="00A70DA7">
        <w:rPr>
          <w:rFonts w:ascii="Arial" w:eastAsia="MS ??" w:hAnsi="Arial" w:cs="Arial"/>
          <w:b/>
          <w:bCs/>
        </w:rPr>
        <w:t>Quality Standards</w:t>
      </w:r>
    </w:p>
    <w:p w:rsidR="00E8210B" w:rsidRPr="00A70DA7" w:rsidRDefault="00E8210B" w:rsidP="00E8210B">
      <w:pPr>
        <w:suppressAutoHyphens/>
        <w:spacing w:after="0" w:line="240" w:lineRule="auto"/>
        <w:jc w:val="both"/>
        <w:rPr>
          <w:rFonts w:ascii="Arial Bold" w:eastAsia="Times New Roman" w:hAnsi="Arial Bold" w:cs="Arial Bold"/>
          <w:bCs/>
          <w:color w:val="339966"/>
        </w:rPr>
      </w:pPr>
    </w:p>
    <w:p w:rsidR="00E8210B" w:rsidRPr="00A70DA7" w:rsidRDefault="00E8210B" w:rsidP="00E8210B">
      <w:pPr>
        <w:suppressAutoHyphens/>
        <w:spacing w:after="0" w:line="240" w:lineRule="auto"/>
        <w:jc w:val="both"/>
        <w:rPr>
          <w:rFonts w:ascii="Arial" w:eastAsia="Times New Roman" w:hAnsi="Arial" w:cs="Arial"/>
          <w:bCs/>
        </w:rPr>
      </w:pPr>
      <w:r w:rsidRPr="00A70DA7">
        <w:rPr>
          <w:rFonts w:ascii="Arial" w:eastAsia="Times New Roman" w:hAnsi="Arial" w:cs="Arial"/>
          <w:bCs/>
        </w:rPr>
        <w:t>Level 1 STI services should meet the minimum national Standards for the Management of Sexually Transmitted Infections revised and updated by BASHH (2014).</w:t>
      </w:r>
    </w:p>
    <w:p w:rsidR="00E8210B" w:rsidRPr="00A70DA7" w:rsidRDefault="00E8210B" w:rsidP="00E8210B">
      <w:pPr>
        <w:suppressAutoHyphens/>
        <w:spacing w:after="0" w:line="240" w:lineRule="auto"/>
        <w:jc w:val="both"/>
        <w:rPr>
          <w:rFonts w:ascii="Arial" w:eastAsia="Times New Roman" w:hAnsi="Arial" w:cs="Times New Roman"/>
        </w:rPr>
      </w:pPr>
    </w:p>
    <w:p w:rsidR="00E8210B" w:rsidRPr="00A70DA7" w:rsidRDefault="00E8210B" w:rsidP="00E8210B">
      <w:pPr>
        <w:suppressAutoHyphens/>
        <w:spacing w:after="0" w:line="240" w:lineRule="auto"/>
        <w:jc w:val="both"/>
        <w:rPr>
          <w:rFonts w:ascii="Arial" w:eastAsia="Times New Roman" w:hAnsi="Arial" w:cs="Arial"/>
        </w:rPr>
      </w:pPr>
      <w:r w:rsidRPr="00A70DA7">
        <w:rPr>
          <w:rFonts w:ascii="Arial" w:eastAsia="Times New Roman" w:hAnsi="Arial" w:cs="Arial"/>
        </w:rPr>
        <w:t>Effective prevention and control of Health Care Associated Infection (HCAI) should be embedded into everyday practice and applied consistently by everyone. The General Practitioner must ensure that patients, staff and other persons are protected against the risk of acquiring a HCAI, through the provision of appropriate care, in suitable facilities, consistent with good practice.</w:t>
      </w:r>
    </w:p>
    <w:p w:rsidR="00E8210B" w:rsidRPr="00A70DA7" w:rsidRDefault="00E8210B" w:rsidP="00E8210B">
      <w:pPr>
        <w:suppressAutoHyphens/>
        <w:spacing w:after="0" w:line="240" w:lineRule="auto"/>
        <w:jc w:val="both"/>
        <w:rPr>
          <w:rFonts w:ascii="Arial" w:eastAsia="Times New Roman" w:hAnsi="Arial" w:cs="Arial"/>
        </w:rPr>
      </w:pPr>
    </w:p>
    <w:p w:rsidR="00E8210B" w:rsidRPr="00A70DA7" w:rsidRDefault="00E8210B" w:rsidP="00E8210B">
      <w:pPr>
        <w:suppressAutoHyphens/>
        <w:spacing w:after="0" w:line="240" w:lineRule="auto"/>
        <w:jc w:val="both"/>
        <w:rPr>
          <w:rFonts w:ascii="Arial" w:eastAsia="Times New Roman" w:hAnsi="Arial" w:cs="Arial"/>
        </w:rPr>
      </w:pPr>
      <w:r w:rsidRPr="00A70DA7">
        <w:rPr>
          <w:rFonts w:ascii="Arial" w:eastAsia="Times New Roman" w:hAnsi="Arial" w:cs="Arial"/>
        </w:rPr>
        <w:t>Staff undertaking care of under-18s should follow local and national guidance on safeguarding children. All under-16 year olds should be assessed for competency according to Fraser Guidelines.</w:t>
      </w:r>
    </w:p>
    <w:p w:rsidR="00E8210B" w:rsidRPr="00A70DA7" w:rsidRDefault="00E8210B" w:rsidP="00E8210B">
      <w:pPr>
        <w:suppressAutoHyphens/>
        <w:spacing w:after="0" w:line="240" w:lineRule="auto"/>
        <w:jc w:val="both"/>
        <w:rPr>
          <w:rFonts w:ascii="Arial" w:eastAsia="Times New Roman" w:hAnsi="Arial" w:cs="Arial"/>
        </w:rPr>
      </w:pPr>
    </w:p>
    <w:p w:rsidR="00E8210B" w:rsidRPr="00A70DA7" w:rsidRDefault="00E8210B" w:rsidP="00E8210B">
      <w:pPr>
        <w:suppressAutoHyphens/>
        <w:spacing w:after="0" w:line="240" w:lineRule="auto"/>
        <w:jc w:val="both"/>
        <w:rPr>
          <w:rFonts w:ascii="Arial" w:eastAsia="Times New Roman" w:hAnsi="Arial" w:cs="Arial"/>
        </w:rPr>
      </w:pPr>
      <w:r w:rsidRPr="00A70DA7">
        <w:rPr>
          <w:rFonts w:ascii="Arial" w:eastAsia="Times New Roman" w:hAnsi="Arial" w:cs="Arial"/>
        </w:rPr>
        <w:t>The Mental Capacity Act should be followed for Adults (and young people age 16-17 years) with learning difficulties or where there is impairment of decision making.</w:t>
      </w:r>
    </w:p>
    <w:p w:rsidR="00E8210B" w:rsidRPr="00A70DA7" w:rsidRDefault="00E8210B" w:rsidP="00E8210B">
      <w:pPr>
        <w:keepNext/>
        <w:suppressAutoHyphens/>
        <w:spacing w:after="0" w:line="240" w:lineRule="auto"/>
        <w:jc w:val="both"/>
        <w:outlineLvl w:val="0"/>
        <w:rPr>
          <w:rFonts w:ascii="Arial" w:eastAsia="Times New Roman" w:hAnsi="Arial" w:cs="Arial"/>
          <w:bCs/>
          <w:u w:val="single"/>
        </w:rPr>
      </w:pPr>
      <w:r w:rsidRPr="00A70DA7">
        <w:rPr>
          <w:rFonts w:ascii="Arial" w:eastAsia="Times New Roman" w:hAnsi="Arial" w:cs="Arial"/>
          <w:bCs/>
          <w:u w:val="single"/>
        </w:rPr>
        <w:t>48 Hour Access</w:t>
      </w:r>
    </w:p>
    <w:p w:rsidR="00E8210B" w:rsidRPr="00A70DA7" w:rsidRDefault="00E8210B" w:rsidP="00E8210B">
      <w:pPr>
        <w:suppressAutoHyphens/>
        <w:spacing w:after="0" w:line="240" w:lineRule="auto"/>
        <w:jc w:val="both"/>
        <w:rPr>
          <w:rFonts w:ascii="Arial" w:eastAsia="Times New Roman" w:hAnsi="Arial" w:cs="Times New Roman"/>
        </w:rPr>
      </w:pPr>
    </w:p>
    <w:p w:rsidR="00E8210B" w:rsidRPr="00A70DA7" w:rsidRDefault="00E8210B" w:rsidP="00E8210B">
      <w:pPr>
        <w:suppressAutoHyphens/>
        <w:spacing w:after="0" w:line="240" w:lineRule="auto"/>
        <w:jc w:val="both"/>
        <w:rPr>
          <w:rFonts w:ascii="Arial" w:eastAsia="Times New Roman" w:hAnsi="Arial" w:cs="Times New Roman"/>
        </w:rPr>
      </w:pPr>
      <w:r w:rsidRPr="00A70DA7">
        <w:rPr>
          <w:rFonts w:ascii="Arial" w:eastAsia="Times New Roman" w:hAnsi="Arial" w:cs="Times New Roman"/>
        </w:rPr>
        <w:t xml:space="preserve">The National Standards recommend that patients accessing STI services in primary care should, wherever possible, be </w:t>
      </w:r>
      <w:r w:rsidRPr="00A70DA7">
        <w:rPr>
          <w:rFonts w:ascii="Arial" w:eastAsia="Times New Roman" w:hAnsi="Arial" w:cs="Times New Roman"/>
          <w:u w:val="single"/>
        </w:rPr>
        <w:t>offered</w:t>
      </w:r>
      <w:r w:rsidRPr="00A70DA7">
        <w:rPr>
          <w:rFonts w:ascii="Arial" w:eastAsia="Times New Roman" w:hAnsi="Arial" w:cs="Times New Roman"/>
        </w:rPr>
        <w:t xml:space="preserve"> an appointment within 48 hours, or signposted to a local service which is able to meet these requirements.</w:t>
      </w:r>
    </w:p>
    <w:p w:rsidR="00E8210B" w:rsidRPr="00A70DA7" w:rsidRDefault="00E8210B" w:rsidP="00E8210B">
      <w:pPr>
        <w:suppressAutoHyphens/>
        <w:spacing w:after="0" w:line="240" w:lineRule="auto"/>
        <w:jc w:val="both"/>
        <w:rPr>
          <w:rFonts w:ascii="Arial" w:eastAsia="Times New Roman" w:hAnsi="Arial" w:cs="Times New Roman"/>
        </w:rPr>
      </w:pPr>
    </w:p>
    <w:p w:rsidR="00E8210B" w:rsidRPr="00A70DA7" w:rsidRDefault="00E8210B" w:rsidP="00E8210B">
      <w:pPr>
        <w:keepNext/>
        <w:suppressAutoHyphens/>
        <w:spacing w:after="0" w:line="240" w:lineRule="auto"/>
        <w:jc w:val="both"/>
        <w:outlineLvl w:val="0"/>
        <w:rPr>
          <w:rFonts w:ascii="Arial" w:eastAsia="Times New Roman" w:hAnsi="Arial" w:cs="Arial"/>
          <w:bCs/>
          <w:u w:val="single"/>
        </w:rPr>
      </w:pPr>
      <w:r w:rsidRPr="00A70DA7">
        <w:rPr>
          <w:rFonts w:ascii="Arial" w:eastAsia="Times New Roman" w:hAnsi="Arial" w:cs="Arial"/>
          <w:bCs/>
          <w:u w:val="single"/>
        </w:rPr>
        <w:t>Clinic Times and Locations</w:t>
      </w:r>
    </w:p>
    <w:p w:rsidR="00E8210B" w:rsidRPr="00A70DA7" w:rsidRDefault="00E8210B" w:rsidP="00E8210B">
      <w:pPr>
        <w:suppressAutoHyphens/>
        <w:spacing w:after="0" w:line="240" w:lineRule="auto"/>
        <w:jc w:val="both"/>
        <w:rPr>
          <w:rFonts w:ascii="Arial" w:eastAsia="Times New Roman" w:hAnsi="Arial" w:cs="Times New Roman"/>
        </w:rPr>
      </w:pPr>
    </w:p>
    <w:p w:rsidR="00E8210B" w:rsidRPr="00A70DA7" w:rsidRDefault="00E8210B" w:rsidP="00E8210B">
      <w:pPr>
        <w:suppressAutoHyphens/>
        <w:spacing w:after="0" w:line="240" w:lineRule="auto"/>
        <w:jc w:val="both"/>
        <w:rPr>
          <w:rFonts w:ascii="Arial" w:eastAsia="Times New Roman" w:hAnsi="Arial" w:cs="Times New Roman"/>
        </w:rPr>
      </w:pPr>
      <w:r w:rsidRPr="00A70DA7">
        <w:rPr>
          <w:rFonts w:ascii="Arial" w:eastAsia="Times New Roman" w:hAnsi="Arial" w:cs="Times New Roman"/>
        </w:rPr>
        <w:t>Providers may choose to provide sexual health screening within general surgery or within dedicated clinics.  Dedicated and/or ‘walk-in’ services may improve access for some patient groups, e.g., young people.  Premises in which STI services are provided should comply with relevant national guidance and local infection control standards.</w:t>
      </w:r>
    </w:p>
    <w:p w:rsidR="00E8210B" w:rsidRPr="00A70DA7" w:rsidRDefault="00E8210B" w:rsidP="00E8210B">
      <w:pPr>
        <w:keepNext/>
        <w:suppressAutoHyphens/>
        <w:spacing w:after="0" w:line="240" w:lineRule="auto"/>
        <w:jc w:val="both"/>
        <w:outlineLvl w:val="0"/>
        <w:rPr>
          <w:rFonts w:ascii="Arial" w:eastAsia="Times New Roman" w:hAnsi="Arial" w:cs="Arial"/>
          <w:b/>
          <w:bCs/>
          <w:u w:val="single"/>
        </w:rPr>
      </w:pPr>
    </w:p>
    <w:p w:rsidR="00E8210B" w:rsidRPr="00A70DA7" w:rsidRDefault="00E8210B" w:rsidP="00E8210B">
      <w:pPr>
        <w:keepNext/>
        <w:suppressAutoHyphens/>
        <w:spacing w:after="0" w:line="240" w:lineRule="auto"/>
        <w:jc w:val="both"/>
        <w:outlineLvl w:val="0"/>
        <w:rPr>
          <w:rFonts w:ascii="Arial" w:eastAsia="Times New Roman" w:hAnsi="Arial" w:cs="Arial"/>
          <w:bCs/>
          <w:u w:val="single"/>
        </w:rPr>
      </w:pPr>
      <w:r w:rsidRPr="00A70DA7">
        <w:rPr>
          <w:rFonts w:ascii="Arial" w:eastAsia="Times New Roman" w:hAnsi="Arial" w:cs="Arial"/>
          <w:bCs/>
          <w:u w:val="single"/>
        </w:rPr>
        <w:t>Treatment Costs</w:t>
      </w:r>
    </w:p>
    <w:p w:rsidR="00E8210B" w:rsidRPr="00A70DA7" w:rsidRDefault="00E8210B" w:rsidP="00E8210B">
      <w:pPr>
        <w:suppressAutoHyphens/>
        <w:spacing w:after="0" w:line="240" w:lineRule="auto"/>
        <w:jc w:val="both"/>
        <w:rPr>
          <w:rFonts w:ascii="Arial" w:eastAsia="Times New Roman" w:hAnsi="Arial" w:cs="Times New Roman"/>
        </w:rPr>
      </w:pPr>
    </w:p>
    <w:p w:rsidR="00E8210B" w:rsidRPr="00A70DA7" w:rsidRDefault="00E8210B" w:rsidP="00E8210B">
      <w:pPr>
        <w:suppressAutoHyphens/>
        <w:spacing w:after="0" w:line="240" w:lineRule="auto"/>
        <w:jc w:val="both"/>
        <w:rPr>
          <w:rFonts w:ascii="Arial" w:eastAsia="Times New Roman" w:hAnsi="Arial" w:cs="Times New Roman"/>
        </w:rPr>
      </w:pPr>
      <w:r w:rsidRPr="00A70DA7">
        <w:rPr>
          <w:rFonts w:ascii="Arial" w:eastAsia="Times New Roman" w:hAnsi="Arial" w:cs="Times New Roman"/>
        </w:rPr>
        <w:t>Current legislation dictates that STI treatment is free in specialist GUM settings; however, other NHS settings are exempt.  The commissioner acknowledges that expecting patients accessing services in primary care to pay for their treatment is inequitable.  Patients requiring prescriptions for antibiotics following screening should be provided with these free of charge using the local voucher scheme, unless the patient is already exempt from charges.</w:t>
      </w:r>
    </w:p>
    <w:p w:rsidR="00E8210B" w:rsidRPr="00A70DA7" w:rsidRDefault="00E8210B" w:rsidP="00E8210B">
      <w:pPr>
        <w:suppressAutoHyphens/>
        <w:spacing w:after="0" w:line="240" w:lineRule="auto"/>
        <w:jc w:val="both"/>
        <w:rPr>
          <w:rFonts w:ascii="Arial" w:eastAsia="Times New Roman" w:hAnsi="Arial" w:cs="Times New Roman"/>
        </w:rPr>
      </w:pPr>
    </w:p>
    <w:p w:rsidR="00E8210B" w:rsidRPr="00A70DA7" w:rsidRDefault="00E8210B" w:rsidP="00E8210B">
      <w:pPr>
        <w:keepNext/>
        <w:suppressAutoHyphens/>
        <w:spacing w:after="0" w:line="240" w:lineRule="auto"/>
        <w:jc w:val="both"/>
        <w:outlineLvl w:val="0"/>
        <w:rPr>
          <w:rFonts w:ascii="Arial" w:eastAsia="Times New Roman" w:hAnsi="Arial" w:cs="Arial"/>
          <w:bCs/>
          <w:u w:val="single"/>
        </w:rPr>
      </w:pPr>
      <w:r w:rsidRPr="00A70DA7">
        <w:rPr>
          <w:rFonts w:ascii="Arial" w:eastAsia="Times New Roman" w:hAnsi="Arial" w:cs="Arial"/>
          <w:bCs/>
          <w:u w:val="single"/>
        </w:rPr>
        <w:t>Monitoring and Data</w:t>
      </w:r>
    </w:p>
    <w:p w:rsidR="00E8210B" w:rsidRPr="00A70DA7" w:rsidRDefault="00E8210B" w:rsidP="00E8210B">
      <w:pPr>
        <w:suppressAutoHyphens/>
        <w:spacing w:after="0" w:line="240" w:lineRule="auto"/>
        <w:jc w:val="both"/>
        <w:rPr>
          <w:rFonts w:ascii="Arial" w:eastAsia="Times New Roman" w:hAnsi="Arial" w:cs="Times New Roman"/>
        </w:rPr>
      </w:pPr>
    </w:p>
    <w:p w:rsidR="00ED7E8E" w:rsidRPr="00A70DA7" w:rsidRDefault="00ED7E8E" w:rsidP="00ED7E8E">
      <w:pPr>
        <w:suppressAutoHyphens/>
        <w:spacing w:after="0" w:line="240" w:lineRule="auto"/>
        <w:jc w:val="both"/>
        <w:rPr>
          <w:rFonts w:ascii="Arial" w:eastAsia="Times New Roman" w:hAnsi="Arial" w:cs="Times New Roman"/>
        </w:rPr>
      </w:pPr>
      <w:r w:rsidRPr="00A70DA7">
        <w:rPr>
          <w:rFonts w:ascii="Arial" w:eastAsia="Times New Roman" w:hAnsi="Arial" w:cs="Times New Roman"/>
        </w:rPr>
        <w:t>All primary care providers of Level 1 services outlined in this specification are exp</w:t>
      </w:r>
      <w:r w:rsidR="00A70DA7">
        <w:rPr>
          <w:rFonts w:ascii="Arial" w:eastAsia="Times New Roman" w:hAnsi="Arial" w:cs="Times New Roman"/>
        </w:rPr>
        <w:t>ected to record appropriate READ/SNOMED</w:t>
      </w:r>
      <w:r w:rsidRPr="00A70DA7">
        <w:rPr>
          <w:rFonts w:ascii="Arial" w:eastAsia="Times New Roman" w:hAnsi="Arial" w:cs="Times New Roman"/>
        </w:rPr>
        <w:t xml:space="preserve"> Codes for completion of chlamydia and gonorrhoea tests and completion / refusal of syphilis and HIV tests for each patient.</w:t>
      </w:r>
    </w:p>
    <w:p w:rsidR="00ED7E8E" w:rsidRPr="00A70DA7" w:rsidRDefault="00ED7E8E" w:rsidP="00ED7E8E">
      <w:pPr>
        <w:suppressAutoHyphens/>
        <w:spacing w:after="0" w:line="240" w:lineRule="auto"/>
        <w:jc w:val="both"/>
        <w:rPr>
          <w:rFonts w:ascii="Arial" w:eastAsia="Times New Roman" w:hAnsi="Arial" w:cs="Times New Roman"/>
        </w:rPr>
      </w:pPr>
    </w:p>
    <w:p w:rsidR="00E8210B" w:rsidRPr="00A70DA7" w:rsidRDefault="00E8210B" w:rsidP="00E8210B">
      <w:pPr>
        <w:suppressAutoHyphens/>
        <w:spacing w:after="0" w:line="240" w:lineRule="auto"/>
        <w:jc w:val="both"/>
        <w:rPr>
          <w:rFonts w:ascii="Arial" w:eastAsia="Times New Roman" w:hAnsi="Arial" w:cs="Times New Roman"/>
        </w:rPr>
      </w:pPr>
      <w:r w:rsidRPr="00A70DA7">
        <w:rPr>
          <w:rFonts w:ascii="Arial" w:eastAsia="Times New Roman" w:hAnsi="Arial" w:cs="Times New Roman"/>
        </w:rPr>
        <w:t>Due to the public health implications of</w:t>
      </w:r>
      <w:r w:rsidR="007A48B9" w:rsidRPr="00A70DA7">
        <w:rPr>
          <w:rFonts w:ascii="Arial" w:eastAsia="Times New Roman" w:hAnsi="Arial" w:cs="Times New Roman"/>
        </w:rPr>
        <w:t xml:space="preserve"> STIs as communicable diseases Level 2 providers are required to provide data on diagnosed STI to the national GUMCAD database</w:t>
      </w:r>
      <w:r w:rsidR="00A70DA7">
        <w:rPr>
          <w:rFonts w:ascii="Arial" w:eastAsia="Times New Roman" w:hAnsi="Arial" w:cs="Times New Roman"/>
        </w:rPr>
        <w:t>, in addition to local entry on the patient record</w:t>
      </w:r>
      <w:r w:rsidR="007A48B9" w:rsidRPr="00A70DA7">
        <w:rPr>
          <w:rFonts w:ascii="Arial" w:eastAsia="Times New Roman" w:hAnsi="Arial" w:cs="Times New Roman"/>
        </w:rPr>
        <w:t>.</w:t>
      </w:r>
    </w:p>
    <w:p w:rsidR="00E8210B" w:rsidRPr="00A70DA7" w:rsidRDefault="00E8210B" w:rsidP="00E8210B">
      <w:pPr>
        <w:suppressAutoHyphens/>
        <w:spacing w:after="0" w:line="240" w:lineRule="auto"/>
        <w:jc w:val="both"/>
        <w:rPr>
          <w:rFonts w:ascii="Arial" w:eastAsia="Times New Roman" w:hAnsi="Arial" w:cs="Times New Roman"/>
        </w:rPr>
      </w:pPr>
    </w:p>
    <w:p w:rsidR="00E8210B" w:rsidRPr="00A70DA7" w:rsidRDefault="00E8210B" w:rsidP="00E8210B">
      <w:pPr>
        <w:keepNext/>
        <w:suppressAutoHyphens/>
        <w:spacing w:after="0" w:line="240" w:lineRule="auto"/>
        <w:jc w:val="both"/>
        <w:outlineLvl w:val="0"/>
        <w:rPr>
          <w:rFonts w:ascii="Arial" w:eastAsia="Times New Roman" w:hAnsi="Arial" w:cs="Arial"/>
          <w:bCs/>
          <w:u w:val="single"/>
        </w:rPr>
      </w:pPr>
      <w:r w:rsidRPr="00A70DA7">
        <w:rPr>
          <w:rFonts w:ascii="Arial" w:eastAsia="Times New Roman" w:hAnsi="Arial" w:cs="Arial"/>
          <w:bCs/>
          <w:u w:val="single"/>
        </w:rPr>
        <w:t>Confidentiality</w:t>
      </w:r>
    </w:p>
    <w:p w:rsidR="00E8210B" w:rsidRPr="00A70DA7" w:rsidRDefault="00E8210B" w:rsidP="00E8210B">
      <w:pPr>
        <w:suppressAutoHyphens/>
        <w:spacing w:after="0" w:line="240" w:lineRule="auto"/>
        <w:jc w:val="both"/>
        <w:rPr>
          <w:rFonts w:ascii="Arial" w:eastAsia="Times New Roman" w:hAnsi="Arial" w:cs="Times New Roman"/>
        </w:rPr>
      </w:pPr>
    </w:p>
    <w:p w:rsidR="00E8210B" w:rsidRPr="00A70DA7" w:rsidRDefault="00E8210B" w:rsidP="00E8210B">
      <w:pPr>
        <w:suppressAutoHyphens/>
        <w:spacing w:after="0" w:line="240" w:lineRule="auto"/>
        <w:jc w:val="both"/>
        <w:rPr>
          <w:rFonts w:ascii="Arial" w:eastAsia="Times New Roman" w:hAnsi="Arial" w:cs="Times New Roman"/>
          <w:highlight w:val="yellow"/>
        </w:rPr>
      </w:pPr>
      <w:r w:rsidRPr="00A70DA7">
        <w:rPr>
          <w:rFonts w:ascii="Arial" w:eastAsia="Times New Roman" w:hAnsi="Arial" w:cs="Times New Roman"/>
        </w:rPr>
        <w:t xml:space="preserve">People seeking care for a suspected STI should have the right to confidentiality in their consultation with a health professional.  Services should be able to provide clear information about confidentiality.  Patients should be made aware that in the case of a positive test result for certain infections (e.g. gonorrhoea, syphilis and HIV), treatment and partner notification will require a referral to Specialist/Level 3 sexual health services.  </w:t>
      </w:r>
    </w:p>
    <w:p w:rsidR="005334C2" w:rsidRPr="00A70DA7" w:rsidRDefault="005334C2" w:rsidP="005334C2">
      <w:pPr>
        <w:suppressAutoHyphens/>
        <w:spacing w:after="0" w:line="240" w:lineRule="auto"/>
        <w:rPr>
          <w:rFonts w:ascii="Arial" w:eastAsia="MS ??" w:hAnsi="Arial" w:cs="Arial"/>
          <w:b/>
          <w:bCs/>
        </w:rPr>
      </w:pPr>
    </w:p>
    <w:p w:rsidR="005334C2" w:rsidRPr="00A70DA7" w:rsidRDefault="005334C2" w:rsidP="005334C2">
      <w:pPr>
        <w:suppressAutoHyphens/>
        <w:spacing w:after="0" w:line="240" w:lineRule="auto"/>
        <w:rPr>
          <w:rFonts w:ascii="Arial" w:eastAsia="MS ??" w:hAnsi="Arial" w:cs="Arial"/>
          <w:b/>
          <w:bCs/>
        </w:rPr>
      </w:pPr>
      <w:r w:rsidRPr="00A70DA7">
        <w:rPr>
          <w:rFonts w:ascii="Arial" w:eastAsia="MS ??" w:hAnsi="Arial" w:cs="Arial"/>
          <w:b/>
          <w:bCs/>
        </w:rPr>
        <w:t>Payment</w:t>
      </w:r>
    </w:p>
    <w:p w:rsidR="005334C2" w:rsidRPr="00A70DA7" w:rsidRDefault="005334C2" w:rsidP="005334C2">
      <w:pPr>
        <w:suppressAutoHyphens/>
        <w:spacing w:after="0" w:line="240" w:lineRule="auto"/>
        <w:rPr>
          <w:rFonts w:ascii="Arial" w:eastAsia="MS ??" w:hAnsi="Arial" w:cs="Arial"/>
          <w:b/>
          <w:bCs/>
        </w:rPr>
      </w:pPr>
    </w:p>
    <w:p w:rsidR="00A70DA7" w:rsidRPr="00A70DA7" w:rsidRDefault="00A70DA7" w:rsidP="00C56CF6">
      <w:pPr>
        <w:spacing w:after="0" w:line="240" w:lineRule="auto"/>
        <w:jc w:val="both"/>
        <w:rPr>
          <w:rFonts w:ascii="Arial" w:eastAsia="Times New Roman" w:hAnsi="Arial" w:cs="Arial"/>
          <w:u w:val="single"/>
        </w:rPr>
      </w:pPr>
      <w:r w:rsidRPr="00A70DA7">
        <w:rPr>
          <w:rFonts w:ascii="Arial" w:eastAsia="Times New Roman" w:hAnsi="Arial" w:cs="Arial"/>
          <w:u w:val="single"/>
        </w:rPr>
        <w:t>Level 1:-</w:t>
      </w:r>
    </w:p>
    <w:p w:rsidR="00A70DA7" w:rsidRDefault="00A70DA7" w:rsidP="00C56CF6">
      <w:pPr>
        <w:spacing w:after="0" w:line="240" w:lineRule="auto"/>
        <w:jc w:val="both"/>
        <w:rPr>
          <w:rFonts w:ascii="Arial" w:eastAsia="Times New Roman" w:hAnsi="Arial" w:cs="Arial"/>
        </w:rPr>
      </w:pPr>
    </w:p>
    <w:p w:rsidR="00C56CF6" w:rsidRPr="00A70DA7" w:rsidRDefault="00A70DA7" w:rsidP="00C56CF6">
      <w:pPr>
        <w:spacing w:after="0" w:line="240" w:lineRule="auto"/>
        <w:jc w:val="both"/>
        <w:rPr>
          <w:rFonts w:ascii="Arial" w:eastAsia="Times New Roman" w:hAnsi="Arial" w:cs="Arial"/>
        </w:rPr>
      </w:pPr>
      <w:r>
        <w:rPr>
          <w:rFonts w:ascii="Arial" w:eastAsia="Times New Roman" w:hAnsi="Arial" w:cs="Arial"/>
        </w:rPr>
        <w:t>For each</w:t>
      </w:r>
      <w:r w:rsidR="00C56CF6" w:rsidRPr="00A70DA7">
        <w:rPr>
          <w:rFonts w:ascii="Arial" w:eastAsia="Times New Roman" w:hAnsi="Arial" w:cs="Arial"/>
        </w:rPr>
        <w:t xml:space="preserve"> patient receiving a full STI screen the practice will receive</w:t>
      </w:r>
      <w:r w:rsidR="00C56CF6" w:rsidRPr="00A70DA7">
        <w:rPr>
          <w:rFonts w:ascii="Arial" w:eastAsia="Times New Roman" w:hAnsi="Arial" w:cs="Arial"/>
        </w:rPr>
        <w:tab/>
      </w:r>
      <w:r w:rsidR="00C56CF6" w:rsidRPr="00A70DA7">
        <w:rPr>
          <w:rFonts w:ascii="Arial" w:eastAsia="Times New Roman" w:hAnsi="Arial" w:cs="Arial"/>
        </w:rPr>
        <w:tab/>
        <w:t xml:space="preserve">       £15.06</w:t>
      </w:r>
    </w:p>
    <w:p w:rsidR="00C56CF6" w:rsidRPr="00A70DA7" w:rsidRDefault="00C56CF6" w:rsidP="00C56CF6">
      <w:pPr>
        <w:tabs>
          <w:tab w:val="left" w:pos="8505"/>
        </w:tabs>
        <w:suppressAutoHyphens/>
        <w:spacing w:after="0" w:line="240" w:lineRule="auto"/>
        <w:ind w:left="360"/>
        <w:jc w:val="both"/>
        <w:rPr>
          <w:rFonts w:ascii="Arial" w:eastAsia="Times New Roman" w:hAnsi="Arial" w:cs="Arial"/>
        </w:rPr>
      </w:pPr>
    </w:p>
    <w:p w:rsidR="00C56CF6" w:rsidRPr="00A70DA7" w:rsidRDefault="00A70DA7" w:rsidP="00A70DA7">
      <w:pPr>
        <w:tabs>
          <w:tab w:val="left" w:pos="8222"/>
        </w:tabs>
        <w:spacing w:after="0" w:line="240" w:lineRule="auto"/>
        <w:rPr>
          <w:rFonts w:ascii="Arial" w:eastAsia="Times New Roman" w:hAnsi="Arial" w:cs="Arial"/>
        </w:rPr>
      </w:pPr>
      <w:r>
        <w:rPr>
          <w:rFonts w:ascii="Arial" w:eastAsia="Times New Roman" w:hAnsi="Arial" w:cs="Arial"/>
        </w:rPr>
        <w:t xml:space="preserve">For each </w:t>
      </w:r>
      <w:r w:rsidR="00C56CF6" w:rsidRPr="00A70DA7">
        <w:rPr>
          <w:rFonts w:ascii="Arial" w:eastAsia="Times New Roman" w:hAnsi="Arial" w:cs="Arial"/>
        </w:rPr>
        <w:t xml:space="preserve">patient provided with in house treatment and partner notification the practice will receive </w:t>
      </w:r>
      <w:r>
        <w:rPr>
          <w:rFonts w:ascii="Arial" w:eastAsia="Times New Roman" w:hAnsi="Arial" w:cs="Arial"/>
        </w:rPr>
        <w:t xml:space="preserve"> </w:t>
      </w:r>
      <w:r>
        <w:rPr>
          <w:rFonts w:ascii="Arial" w:eastAsia="Times New Roman" w:hAnsi="Arial" w:cs="Arial"/>
        </w:rPr>
        <w:tab/>
      </w:r>
      <w:r w:rsidR="008574BC">
        <w:rPr>
          <w:rFonts w:ascii="Arial" w:eastAsia="Times New Roman" w:hAnsi="Arial" w:cs="Arial"/>
        </w:rPr>
        <w:t xml:space="preserve"> </w:t>
      </w:r>
      <w:r>
        <w:rPr>
          <w:rFonts w:ascii="Arial" w:eastAsia="Times New Roman" w:hAnsi="Arial" w:cs="Arial"/>
        </w:rPr>
        <w:t>£15.06*</w:t>
      </w:r>
      <w:r w:rsidR="00C56CF6" w:rsidRPr="00A70DA7">
        <w:rPr>
          <w:rFonts w:ascii="Arial" w:eastAsia="Times New Roman" w:hAnsi="Arial" w:cs="Arial"/>
        </w:rPr>
        <w:t xml:space="preserve">                                                                                                                                    </w:t>
      </w:r>
      <w:r>
        <w:rPr>
          <w:rFonts w:ascii="Arial" w:eastAsia="Times New Roman" w:hAnsi="Arial" w:cs="Arial"/>
        </w:rPr>
        <w:t xml:space="preserve"> </w:t>
      </w:r>
    </w:p>
    <w:p w:rsidR="00C56CF6" w:rsidRPr="00A70DA7" w:rsidRDefault="00C56CF6" w:rsidP="00C56CF6">
      <w:pPr>
        <w:suppressAutoHyphens/>
        <w:spacing w:after="0" w:line="240" w:lineRule="auto"/>
        <w:jc w:val="both"/>
        <w:rPr>
          <w:rFonts w:ascii="Arial" w:eastAsia="Times New Roman" w:hAnsi="Arial" w:cs="Arial"/>
        </w:rPr>
      </w:pPr>
    </w:p>
    <w:p w:rsidR="00C56CF6" w:rsidRPr="00A70DA7" w:rsidRDefault="00C56CF6" w:rsidP="00C56CF6">
      <w:pPr>
        <w:suppressAutoHyphens/>
        <w:spacing w:after="0" w:line="240" w:lineRule="auto"/>
        <w:ind w:left="567" w:hanging="567"/>
        <w:jc w:val="both"/>
        <w:rPr>
          <w:rFonts w:ascii="Arial" w:eastAsia="Times New Roman" w:hAnsi="Arial" w:cs="Arial"/>
        </w:rPr>
      </w:pPr>
      <w:r w:rsidRPr="00A70DA7">
        <w:rPr>
          <w:rFonts w:ascii="Arial" w:eastAsia="Times New Roman" w:hAnsi="Arial" w:cs="Arial"/>
        </w:rPr>
        <w:t>*</w:t>
      </w:r>
      <w:r w:rsidRPr="00A70DA7">
        <w:rPr>
          <w:rFonts w:ascii="Arial" w:eastAsia="Times New Roman" w:hAnsi="Arial" w:cs="Arial"/>
        </w:rPr>
        <w:tab/>
        <w:t>This payment will not be available for those positive clients referred directly to specialist sexual health services/GUM for treatment and partner notification.</w:t>
      </w:r>
    </w:p>
    <w:p w:rsidR="00C56CF6" w:rsidRPr="00A70DA7" w:rsidRDefault="00C56CF6" w:rsidP="00C56CF6">
      <w:pPr>
        <w:suppressAutoHyphens/>
        <w:spacing w:after="0" w:line="240" w:lineRule="auto"/>
        <w:jc w:val="both"/>
        <w:rPr>
          <w:rFonts w:ascii="Arial" w:eastAsia="Times New Roman" w:hAnsi="Arial" w:cs="Arial"/>
        </w:rPr>
      </w:pPr>
    </w:p>
    <w:p w:rsidR="00C56CF6" w:rsidRDefault="00A70DA7" w:rsidP="00C56CF6">
      <w:pPr>
        <w:suppressAutoHyphens/>
        <w:spacing w:after="0" w:line="240" w:lineRule="auto"/>
        <w:jc w:val="both"/>
        <w:rPr>
          <w:rFonts w:ascii="Arial" w:eastAsia="Times New Roman" w:hAnsi="Arial" w:cs="Times New Roman"/>
        </w:rPr>
      </w:pPr>
      <w:r>
        <w:rPr>
          <w:rFonts w:ascii="Arial" w:eastAsia="Times New Roman" w:hAnsi="Arial" w:cs="Arial"/>
        </w:rPr>
        <w:t>A f</w:t>
      </w:r>
      <w:r w:rsidR="00C56CF6" w:rsidRPr="00A70DA7">
        <w:rPr>
          <w:rFonts w:ascii="Arial" w:eastAsia="Times New Roman" w:hAnsi="Arial" w:cs="Arial"/>
        </w:rPr>
        <w:t xml:space="preserve">ull STI screen incorporates urine test (or self-taken swab) for chlamydia and gonorrhoea, blood test for syphilis and HIV.  (Clients offered but declining syphilis or HIV test will be valid if entered onto records using suggested coding.)  </w:t>
      </w:r>
      <w:r w:rsidR="00C56CF6" w:rsidRPr="00A70DA7">
        <w:rPr>
          <w:rFonts w:ascii="Arial" w:eastAsia="Times New Roman" w:hAnsi="Arial" w:cs="Times New Roman"/>
        </w:rPr>
        <w:t>Payment for Level 1 STI services will be based on the presence of one code for each of the 4 components (Chlamydia, Gonorrhoea, Syphilis, HIV) being recorded within 14 days</w:t>
      </w:r>
    </w:p>
    <w:p w:rsidR="00A70DA7" w:rsidRDefault="00A70DA7" w:rsidP="00C56CF6">
      <w:pPr>
        <w:suppressAutoHyphens/>
        <w:spacing w:after="0" w:line="240" w:lineRule="auto"/>
        <w:jc w:val="both"/>
        <w:rPr>
          <w:rFonts w:ascii="Arial" w:eastAsia="Times New Roman" w:hAnsi="Arial" w:cs="Times New Roman"/>
        </w:rPr>
      </w:pPr>
    </w:p>
    <w:p w:rsidR="00A70DA7" w:rsidRDefault="00A70DA7" w:rsidP="00C56CF6">
      <w:pPr>
        <w:suppressAutoHyphens/>
        <w:spacing w:after="0" w:line="240" w:lineRule="auto"/>
        <w:jc w:val="both"/>
        <w:rPr>
          <w:rFonts w:ascii="Arial" w:eastAsia="Times New Roman" w:hAnsi="Arial" w:cs="Times New Roman"/>
          <w:u w:val="single"/>
        </w:rPr>
      </w:pPr>
      <w:r w:rsidRPr="00A70DA7">
        <w:rPr>
          <w:rFonts w:ascii="Arial" w:eastAsia="Times New Roman" w:hAnsi="Arial" w:cs="Times New Roman"/>
          <w:u w:val="single"/>
        </w:rPr>
        <w:t>Level 2:-</w:t>
      </w:r>
    </w:p>
    <w:p w:rsidR="00A70DA7" w:rsidRDefault="00A70DA7" w:rsidP="00C56CF6">
      <w:pPr>
        <w:suppressAutoHyphens/>
        <w:spacing w:after="0" w:line="240" w:lineRule="auto"/>
        <w:jc w:val="both"/>
        <w:rPr>
          <w:rFonts w:ascii="Arial" w:eastAsia="Times New Roman" w:hAnsi="Arial" w:cs="Times New Roman"/>
          <w:u w:val="single"/>
        </w:rPr>
      </w:pPr>
    </w:p>
    <w:p w:rsidR="00A70DA7" w:rsidRPr="00A70DA7" w:rsidRDefault="00A70DA7" w:rsidP="00A70DA7">
      <w:pPr>
        <w:suppressAutoHyphens/>
        <w:spacing w:after="0" w:line="240" w:lineRule="auto"/>
        <w:jc w:val="both"/>
        <w:rPr>
          <w:rFonts w:ascii="Arial" w:eastAsia="Times New Roman" w:hAnsi="Arial" w:cs="Arial"/>
        </w:rPr>
      </w:pPr>
      <w:r w:rsidRPr="00A70DA7">
        <w:rPr>
          <w:rFonts w:ascii="Arial" w:eastAsia="Times New Roman" w:hAnsi="Arial" w:cs="Arial"/>
        </w:rPr>
        <w:t xml:space="preserve">For each new </w:t>
      </w:r>
      <w:r w:rsidR="008574BC">
        <w:rPr>
          <w:rFonts w:ascii="Arial" w:eastAsia="Times New Roman" w:hAnsi="Arial" w:cs="Arial"/>
        </w:rPr>
        <w:t xml:space="preserve">Level 2 </w:t>
      </w:r>
      <w:r w:rsidRPr="00A70DA7">
        <w:rPr>
          <w:rFonts w:ascii="Arial" w:eastAsia="Times New Roman" w:hAnsi="Arial" w:cs="Arial"/>
        </w:rPr>
        <w:t>patie</w:t>
      </w:r>
      <w:r w:rsidR="008574BC">
        <w:rPr>
          <w:rFonts w:ascii="Arial" w:eastAsia="Times New Roman" w:hAnsi="Arial" w:cs="Arial"/>
        </w:rPr>
        <w:t>nt</w:t>
      </w:r>
      <w:r w:rsidRPr="00A70DA7">
        <w:rPr>
          <w:rFonts w:ascii="Arial" w:eastAsia="Times New Roman" w:hAnsi="Arial" w:cs="Arial"/>
        </w:rPr>
        <w:t xml:space="preserve"> the practice will receive</w:t>
      </w:r>
      <w:r w:rsidRPr="00A70DA7">
        <w:rPr>
          <w:rFonts w:ascii="Arial" w:eastAsia="Times New Roman" w:hAnsi="Arial" w:cs="Arial"/>
        </w:rPr>
        <w:tab/>
      </w:r>
      <w:r w:rsidRPr="00A70DA7">
        <w:rPr>
          <w:rFonts w:ascii="Arial" w:eastAsia="Times New Roman" w:hAnsi="Arial" w:cs="Arial"/>
        </w:rPr>
        <w:tab/>
        <w:t xml:space="preserve">         </w:t>
      </w:r>
      <w:r w:rsidR="008574BC">
        <w:rPr>
          <w:rFonts w:ascii="Arial" w:eastAsia="Times New Roman" w:hAnsi="Arial" w:cs="Arial"/>
        </w:rPr>
        <w:tab/>
      </w:r>
      <w:r w:rsidR="008574BC">
        <w:rPr>
          <w:rFonts w:ascii="Arial" w:eastAsia="Times New Roman" w:hAnsi="Arial" w:cs="Arial"/>
        </w:rPr>
        <w:tab/>
      </w:r>
      <w:r w:rsidRPr="00A70DA7">
        <w:rPr>
          <w:rFonts w:ascii="Arial" w:eastAsia="Times New Roman" w:hAnsi="Arial" w:cs="Arial"/>
        </w:rPr>
        <w:t xml:space="preserve"> £108</w:t>
      </w:r>
    </w:p>
    <w:p w:rsidR="00A70DA7" w:rsidRPr="00A70DA7" w:rsidRDefault="00A70DA7" w:rsidP="00A70DA7">
      <w:pPr>
        <w:suppressAutoHyphens/>
        <w:spacing w:after="0" w:line="240" w:lineRule="auto"/>
        <w:jc w:val="both"/>
        <w:rPr>
          <w:rFonts w:ascii="Arial" w:eastAsia="Times New Roman" w:hAnsi="Arial" w:cs="Arial"/>
        </w:rPr>
      </w:pPr>
    </w:p>
    <w:p w:rsidR="00A70DA7" w:rsidRPr="00A70DA7" w:rsidRDefault="00A70DA7" w:rsidP="00A70DA7">
      <w:pPr>
        <w:suppressAutoHyphens/>
        <w:spacing w:after="0" w:line="240" w:lineRule="auto"/>
        <w:jc w:val="both"/>
        <w:rPr>
          <w:rFonts w:ascii="Arial" w:eastAsia="Times New Roman" w:hAnsi="Arial" w:cs="Arial"/>
        </w:rPr>
      </w:pPr>
      <w:r w:rsidRPr="00A70DA7">
        <w:rPr>
          <w:rFonts w:ascii="Arial" w:eastAsia="Times New Roman" w:hAnsi="Arial" w:cs="Arial"/>
        </w:rPr>
        <w:t>For each follow up* patient t</w:t>
      </w:r>
      <w:r w:rsidR="008574BC">
        <w:rPr>
          <w:rFonts w:ascii="Arial" w:eastAsia="Times New Roman" w:hAnsi="Arial" w:cs="Arial"/>
        </w:rPr>
        <w:t xml:space="preserve">he practice will receive </w:t>
      </w:r>
      <w:r w:rsidR="008574BC">
        <w:rPr>
          <w:rFonts w:ascii="Arial" w:eastAsia="Times New Roman" w:hAnsi="Arial" w:cs="Arial"/>
        </w:rPr>
        <w:tab/>
      </w:r>
      <w:r w:rsidR="008574BC">
        <w:rPr>
          <w:rFonts w:ascii="Arial" w:eastAsia="Times New Roman" w:hAnsi="Arial" w:cs="Arial"/>
        </w:rPr>
        <w:tab/>
      </w:r>
      <w:r w:rsidR="008574BC">
        <w:rPr>
          <w:rFonts w:ascii="Arial" w:eastAsia="Times New Roman" w:hAnsi="Arial" w:cs="Arial"/>
        </w:rPr>
        <w:tab/>
      </w:r>
      <w:r w:rsidR="008574BC">
        <w:rPr>
          <w:rFonts w:ascii="Arial" w:eastAsia="Times New Roman" w:hAnsi="Arial" w:cs="Arial"/>
        </w:rPr>
        <w:tab/>
      </w:r>
      <w:r w:rsidR="008574BC">
        <w:rPr>
          <w:rFonts w:ascii="Arial" w:eastAsia="Times New Roman" w:hAnsi="Arial" w:cs="Arial"/>
        </w:rPr>
        <w:tab/>
      </w:r>
      <w:r w:rsidRPr="00A70DA7">
        <w:rPr>
          <w:rFonts w:ascii="Arial" w:eastAsia="Times New Roman" w:hAnsi="Arial" w:cs="Arial"/>
        </w:rPr>
        <w:t xml:space="preserve"> £66.00</w:t>
      </w:r>
    </w:p>
    <w:p w:rsidR="00A70DA7" w:rsidRPr="00A70DA7" w:rsidRDefault="00A70DA7" w:rsidP="00A70DA7">
      <w:pPr>
        <w:suppressAutoHyphens/>
        <w:spacing w:after="0" w:line="240" w:lineRule="auto"/>
        <w:jc w:val="both"/>
        <w:rPr>
          <w:rFonts w:ascii="Arial" w:eastAsia="Times New Roman" w:hAnsi="Arial" w:cs="Arial"/>
        </w:rPr>
      </w:pPr>
    </w:p>
    <w:p w:rsidR="00A70DA7" w:rsidRPr="00A70DA7" w:rsidRDefault="00A70DA7" w:rsidP="00A70DA7">
      <w:pPr>
        <w:suppressAutoHyphens/>
        <w:spacing w:after="0" w:line="240" w:lineRule="auto"/>
        <w:jc w:val="both"/>
        <w:rPr>
          <w:rFonts w:ascii="Arial" w:eastAsia="Times New Roman" w:hAnsi="Arial" w:cs="Arial"/>
        </w:rPr>
      </w:pPr>
      <w:r w:rsidRPr="00A70DA7">
        <w:rPr>
          <w:rFonts w:ascii="Arial" w:eastAsia="Times New Roman" w:hAnsi="Arial" w:cs="Arial"/>
        </w:rPr>
        <w:t>* Provision of follow up should be guided by clinical protocols.</w:t>
      </w:r>
    </w:p>
    <w:p w:rsidR="00A70DA7" w:rsidRPr="00A70DA7" w:rsidRDefault="00A70DA7" w:rsidP="00A70DA7">
      <w:pPr>
        <w:suppressAutoHyphens/>
        <w:spacing w:after="0" w:line="240" w:lineRule="auto"/>
        <w:jc w:val="both"/>
        <w:rPr>
          <w:rFonts w:ascii="Arial" w:eastAsia="Times New Roman" w:hAnsi="Arial" w:cs="Arial"/>
        </w:rPr>
      </w:pPr>
    </w:p>
    <w:p w:rsidR="008574BC" w:rsidRDefault="008574BC" w:rsidP="00A70DA7">
      <w:pPr>
        <w:suppressAutoHyphens/>
        <w:spacing w:after="0" w:line="240" w:lineRule="auto"/>
        <w:jc w:val="both"/>
        <w:outlineLvl w:val="0"/>
        <w:rPr>
          <w:rFonts w:ascii="Arial" w:eastAsia="Times New Roman" w:hAnsi="Arial" w:cs="Arial"/>
        </w:rPr>
      </w:pPr>
      <w:r>
        <w:rPr>
          <w:rFonts w:ascii="Arial" w:eastAsia="Times New Roman" w:hAnsi="Arial" w:cs="Arial"/>
        </w:rPr>
        <w:t>PRIMIS will provide practices with lists of claimable READ/SNOMED codes prior to the 1</w:t>
      </w:r>
      <w:r w:rsidRPr="008574BC">
        <w:rPr>
          <w:rFonts w:ascii="Arial" w:eastAsia="Times New Roman" w:hAnsi="Arial" w:cs="Arial"/>
          <w:vertAlign w:val="superscript"/>
        </w:rPr>
        <w:t>st</w:t>
      </w:r>
      <w:r>
        <w:rPr>
          <w:rFonts w:ascii="Arial" w:eastAsia="Times New Roman" w:hAnsi="Arial" w:cs="Arial"/>
        </w:rPr>
        <w:t xml:space="preserve"> October 2018.These codes should not be used for asymptomatic (Level 1) patients.</w:t>
      </w:r>
    </w:p>
    <w:p w:rsidR="008574BC" w:rsidRDefault="008574BC" w:rsidP="00A70DA7">
      <w:pPr>
        <w:suppressAutoHyphens/>
        <w:spacing w:after="0" w:line="240" w:lineRule="auto"/>
        <w:jc w:val="both"/>
        <w:outlineLvl w:val="0"/>
        <w:rPr>
          <w:rFonts w:ascii="Arial" w:eastAsia="Times New Roman" w:hAnsi="Arial" w:cs="Arial"/>
        </w:rPr>
      </w:pPr>
    </w:p>
    <w:p w:rsidR="008574BC" w:rsidRDefault="008574BC" w:rsidP="00A70DA7">
      <w:pPr>
        <w:suppressAutoHyphens/>
        <w:spacing w:after="0" w:line="240" w:lineRule="auto"/>
        <w:jc w:val="both"/>
        <w:outlineLvl w:val="0"/>
        <w:rPr>
          <w:rFonts w:ascii="Arial" w:eastAsia="Times New Roman" w:hAnsi="Arial" w:cs="Arial"/>
        </w:rPr>
      </w:pPr>
      <w:r>
        <w:rPr>
          <w:rFonts w:ascii="Arial" w:eastAsia="Times New Roman" w:hAnsi="Arial" w:cs="Arial"/>
        </w:rPr>
        <w:t>The Council will undertake audit of respective claims for Level 1 and 2 services provided.</w:t>
      </w:r>
    </w:p>
    <w:p w:rsidR="008574BC" w:rsidRDefault="008574BC" w:rsidP="00A70DA7">
      <w:pPr>
        <w:suppressAutoHyphens/>
        <w:spacing w:after="0" w:line="240" w:lineRule="auto"/>
        <w:jc w:val="both"/>
        <w:outlineLvl w:val="0"/>
        <w:rPr>
          <w:rFonts w:ascii="Arial" w:eastAsia="Times New Roman" w:hAnsi="Arial" w:cs="Arial"/>
        </w:rPr>
      </w:pPr>
    </w:p>
    <w:p w:rsidR="008574BC" w:rsidRDefault="008574BC" w:rsidP="00A70DA7">
      <w:pPr>
        <w:suppressAutoHyphens/>
        <w:spacing w:after="0" w:line="240" w:lineRule="auto"/>
        <w:jc w:val="both"/>
        <w:outlineLvl w:val="0"/>
        <w:rPr>
          <w:rFonts w:ascii="Arial" w:eastAsia="Times New Roman" w:hAnsi="Arial" w:cs="Arial"/>
        </w:rPr>
      </w:pPr>
      <w:r>
        <w:rPr>
          <w:rFonts w:ascii="Arial" w:eastAsia="Times New Roman" w:hAnsi="Arial" w:cs="Arial"/>
        </w:rPr>
        <w:t>Payment for both Level 1 and Level 2 services will be paid on the basis of quarterly data extracted from the patient record by PRIMIS.</w:t>
      </w:r>
    </w:p>
    <w:p w:rsidR="008574BC" w:rsidRDefault="008574BC" w:rsidP="00A70DA7">
      <w:pPr>
        <w:suppressAutoHyphens/>
        <w:spacing w:after="0" w:line="240" w:lineRule="auto"/>
        <w:jc w:val="both"/>
        <w:outlineLvl w:val="0"/>
        <w:rPr>
          <w:rFonts w:ascii="Arial" w:eastAsia="Times New Roman" w:hAnsi="Arial" w:cs="Arial"/>
        </w:rPr>
      </w:pPr>
    </w:p>
    <w:p w:rsidR="008574BC" w:rsidRDefault="008574BC" w:rsidP="00A70DA7">
      <w:pPr>
        <w:suppressAutoHyphens/>
        <w:spacing w:after="0" w:line="240" w:lineRule="auto"/>
        <w:jc w:val="both"/>
        <w:outlineLvl w:val="0"/>
        <w:rPr>
          <w:rFonts w:ascii="Arial" w:eastAsia="Times New Roman" w:hAnsi="Arial" w:cs="Arial"/>
        </w:rPr>
      </w:pPr>
      <w:r>
        <w:rPr>
          <w:rFonts w:ascii="Arial" w:eastAsia="Times New Roman" w:hAnsi="Arial" w:cs="Arial"/>
        </w:rPr>
        <w:t>Payment will be made by BACS</w:t>
      </w:r>
    </w:p>
    <w:p w:rsidR="008574BC" w:rsidRDefault="008574BC" w:rsidP="00A70DA7">
      <w:pPr>
        <w:suppressAutoHyphens/>
        <w:spacing w:after="0" w:line="240" w:lineRule="auto"/>
        <w:jc w:val="both"/>
        <w:outlineLvl w:val="0"/>
        <w:rPr>
          <w:rFonts w:ascii="Arial" w:eastAsia="Times New Roman" w:hAnsi="Arial" w:cs="Arial"/>
        </w:rPr>
      </w:pPr>
    </w:p>
    <w:p w:rsidR="005334C2" w:rsidRPr="00A70DA7" w:rsidRDefault="005334C2" w:rsidP="005334C2">
      <w:pPr>
        <w:suppressAutoHyphens/>
        <w:spacing w:after="0" w:line="240" w:lineRule="auto"/>
        <w:jc w:val="both"/>
        <w:rPr>
          <w:rFonts w:ascii="Arial" w:eastAsia="Times New Roman" w:hAnsi="Arial" w:cs="Arial"/>
          <w:b/>
        </w:rPr>
      </w:pPr>
      <w:r w:rsidRPr="00A70DA7">
        <w:rPr>
          <w:rFonts w:ascii="Arial" w:eastAsia="Times New Roman" w:hAnsi="Arial" w:cs="Arial"/>
          <w:b/>
        </w:rPr>
        <w:t>Documentation</w:t>
      </w:r>
    </w:p>
    <w:p w:rsidR="005334C2" w:rsidRPr="00A70DA7" w:rsidRDefault="005334C2" w:rsidP="005334C2">
      <w:pPr>
        <w:suppressAutoHyphens/>
        <w:spacing w:after="0" w:line="240" w:lineRule="auto"/>
        <w:jc w:val="both"/>
        <w:rPr>
          <w:rFonts w:ascii="Arial" w:eastAsia="Times New Roman" w:hAnsi="Arial" w:cs="Arial"/>
          <w:b/>
        </w:rPr>
      </w:pPr>
    </w:p>
    <w:p w:rsidR="005334C2" w:rsidRPr="00A70DA7" w:rsidRDefault="005334C2" w:rsidP="005334C2">
      <w:pPr>
        <w:suppressAutoHyphens/>
        <w:spacing w:after="0" w:line="240" w:lineRule="auto"/>
        <w:jc w:val="both"/>
        <w:rPr>
          <w:rFonts w:ascii="Arial" w:eastAsia="Times New Roman" w:hAnsi="Arial" w:cs="Arial"/>
        </w:rPr>
      </w:pPr>
      <w:r w:rsidRPr="00A70DA7">
        <w:rPr>
          <w:rFonts w:ascii="Arial" w:eastAsia="Times New Roman" w:hAnsi="Arial" w:cs="Arial"/>
        </w:rPr>
        <w:t xml:space="preserve">PRIMIS will supply practices with updated lists of </w:t>
      </w:r>
      <w:r w:rsidR="008574BC">
        <w:rPr>
          <w:rFonts w:ascii="Arial" w:eastAsia="Times New Roman" w:hAnsi="Arial" w:cs="Arial"/>
        </w:rPr>
        <w:t>appropriate READ</w:t>
      </w:r>
      <w:r w:rsidR="007A48B9" w:rsidRPr="00A70DA7">
        <w:rPr>
          <w:rFonts w:ascii="Arial" w:eastAsia="Times New Roman" w:hAnsi="Arial" w:cs="Arial"/>
        </w:rPr>
        <w:t xml:space="preserve">/SNOMED </w:t>
      </w:r>
      <w:r w:rsidRPr="00A70DA7">
        <w:rPr>
          <w:rFonts w:ascii="Arial" w:eastAsia="Times New Roman" w:hAnsi="Arial" w:cs="Arial"/>
        </w:rPr>
        <w:t xml:space="preserve">codes for all Public Health services, including Level 1 and 2 STI, before </w:t>
      </w:r>
      <w:r w:rsidR="007A48B9" w:rsidRPr="00A70DA7">
        <w:rPr>
          <w:rFonts w:ascii="Arial" w:eastAsia="Times New Roman" w:hAnsi="Arial" w:cs="Arial"/>
        </w:rPr>
        <w:t>1</w:t>
      </w:r>
      <w:r w:rsidR="007A48B9" w:rsidRPr="00A70DA7">
        <w:rPr>
          <w:rFonts w:ascii="Arial" w:eastAsia="Times New Roman" w:hAnsi="Arial" w:cs="Arial"/>
          <w:vertAlign w:val="superscript"/>
        </w:rPr>
        <w:t>st</w:t>
      </w:r>
      <w:r w:rsidR="007A48B9" w:rsidRPr="00A70DA7">
        <w:rPr>
          <w:rFonts w:ascii="Arial" w:eastAsia="Times New Roman" w:hAnsi="Arial" w:cs="Arial"/>
        </w:rPr>
        <w:t xml:space="preserve"> </w:t>
      </w:r>
      <w:r w:rsidRPr="00A70DA7">
        <w:rPr>
          <w:rFonts w:ascii="Arial" w:eastAsia="Times New Roman" w:hAnsi="Arial" w:cs="Arial"/>
        </w:rPr>
        <w:t xml:space="preserve">October 2018. </w:t>
      </w:r>
    </w:p>
    <w:p w:rsidR="00C56CF6" w:rsidRPr="00A70DA7" w:rsidRDefault="00C56CF6" w:rsidP="005334C2">
      <w:pPr>
        <w:suppressAutoHyphens/>
        <w:spacing w:after="0" w:line="240" w:lineRule="auto"/>
        <w:jc w:val="both"/>
        <w:rPr>
          <w:rFonts w:ascii="Arial" w:eastAsia="Times New Roman" w:hAnsi="Arial" w:cs="Arial"/>
        </w:rPr>
      </w:pPr>
    </w:p>
    <w:p w:rsidR="007A48B9" w:rsidRPr="00A70DA7" w:rsidRDefault="007A48B9" w:rsidP="007A48B9">
      <w:pPr>
        <w:suppressAutoHyphens/>
        <w:spacing w:after="0" w:line="240" w:lineRule="auto"/>
        <w:rPr>
          <w:rFonts w:ascii="Arial" w:eastAsia="MS ??" w:hAnsi="Arial" w:cs="Arial"/>
          <w:bCs/>
        </w:rPr>
      </w:pPr>
      <w:r w:rsidRPr="00A70DA7">
        <w:rPr>
          <w:rFonts w:ascii="Arial" w:eastAsia="MS ??" w:hAnsi="Arial" w:cs="Arial"/>
          <w:bCs/>
        </w:rPr>
        <w:t>Payment for both Level 1 and 2 STI services will be dependent upon use of the correct coding</w:t>
      </w:r>
      <w:r w:rsidR="008574BC">
        <w:rPr>
          <w:rFonts w:ascii="Arial" w:eastAsia="MS ??" w:hAnsi="Arial" w:cs="Arial"/>
          <w:bCs/>
        </w:rPr>
        <w:t xml:space="preserve"> </w:t>
      </w:r>
      <w:r w:rsidRPr="00A70DA7">
        <w:rPr>
          <w:rFonts w:ascii="Arial" w:eastAsia="MS ??" w:hAnsi="Arial" w:cs="Arial"/>
          <w:bCs/>
        </w:rPr>
        <w:t xml:space="preserve">on the patient record.  The Council cannot guarantee to make retrospective payments claimed due to miscoding. </w:t>
      </w:r>
    </w:p>
    <w:p w:rsidR="007A48B9" w:rsidRPr="00A70DA7" w:rsidRDefault="007A48B9" w:rsidP="007A48B9">
      <w:pPr>
        <w:suppressAutoHyphens/>
        <w:spacing w:after="0" w:line="240" w:lineRule="auto"/>
        <w:rPr>
          <w:rFonts w:ascii="Arial" w:eastAsia="MS ??" w:hAnsi="Arial" w:cs="Arial"/>
          <w:bCs/>
        </w:rPr>
      </w:pPr>
    </w:p>
    <w:p w:rsidR="00C56CF6" w:rsidRPr="00A70DA7" w:rsidRDefault="00C56CF6" w:rsidP="005334C2">
      <w:pPr>
        <w:suppressAutoHyphens/>
        <w:spacing w:after="0" w:line="240" w:lineRule="auto"/>
        <w:jc w:val="both"/>
        <w:rPr>
          <w:rFonts w:ascii="Arial" w:eastAsia="Times New Roman" w:hAnsi="Arial" w:cs="Arial"/>
        </w:rPr>
      </w:pPr>
      <w:r w:rsidRPr="00A70DA7">
        <w:rPr>
          <w:rFonts w:ascii="Arial" w:eastAsia="Times New Roman" w:hAnsi="Arial" w:cs="Arial"/>
        </w:rPr>
        <w:t xml:space="preserve">Level 2 providers are required to submit data on STI diagnosis to </w:t>
      </w:r>
      <w:r w:rsidR="005521F6" w:rsidRPr="00A70DA7">
        <w:rPr>
          <w:rFonts w:ascii="Arial" w:eastAsia="Times New Roman" w:hAnsi="Arial" w:cs="Arial"/>
        </w:rPr>
        <w:t>GUMCADD.</w:t>
      </w:r>
      <w:r w:rsidR="008574BC">
        <w:rPr>
          <w:rFonts w:ascii="Arial" w:eastAsia="Times New Roman" w:hAnsi="Arial" w:cs="Arial"/>
        </w:rPr>
        <w:t xml:space="preserve"> </w:t>
      </w:r>
    </w:p>
    <w:p w:rsidR="005334C2" w:rsidRPr="00A70DA7" w:rsidRDefault="005334C2" w:rsidP="005334C2">
      <w:pPr>
        <w:suppressAutoHyphens/>
        <w:spacing w:after="0" w:line="240" w:lineRule="auto"/>
        <w:jc w:val="both"/>
        <w:outlineLvl w:val="4"/>
        <w:rPr>
          <w:rFonts w:ascii="Arial" w:eastAsia="Times New Roman" w:hAnsi="Arial" w:cs="Times New Roman"/>
          <w:b/>
          <w:bCs/>
        </w:rPr>
      </w:pPr>
    </w:p>
    <w:p w:rsidR="005334C2" w:rsidRPr="00A70DA7" w:rsidRDefault="005334C2" w:rsidP="005334C2">
      <w:pPr>
        <w:suppressAutoHyphens/>
        <w:spacing w:after="0" w:line="240" w:lineRule="auto"/>
        <w:rPr>
          <w:rFonts w:ascii="Arial" w:eastAsia="MS ??" w:hAnsi="Arial" w:cs="Arial"/>
          <w:b/>
          <w:bCs/>
        </w:rPr>
      </w:pPr>
    </w:p>
    <w:p w:rsidR="005334C2" w:rsidRDefault="005334C2" w:rsidP="005334C2">
      <w:pPr>
        <w:suppressAutoHyphens/>
        <w:spacing w:after="0" w:line="240" w:lineRule="auto"/>
        <w:rPr>
          <w:rFonts w:ascii="Arial" w:eastAsia="MS ??" w:hAnsi="Arial" w:cs="Arial"/>
          <w:b/>
          <w:bCs/>
          <w:sz w:val="20"/>
          <w:szCs w:val="20"/>
        </w:rPr>
      </w:pPr>
    </w:p>
    <w:p w:rsidR="005334C2" w:rsidRDefault="005334C2" w:rsidP="005334C2">
      <w:pPr>
        <w:suppressAutoHyphens/>
        <w:spacing w:after="0" w:line="240" w:lineRule="auto"/>
        <w:rPr>
          <w:rFonts w:ascii="Arial" w:eastAsia="Times New Roman" w:hAnsi="Arial" w:cs="Arial"/>
          <w:b/>
          <w:bCs/>
          <w:color w:val="000000" w:themeColor="text1"/>
          <w:sz w:val="20"/>
          <w:szCs w:val="20"/>
        </w:rPr>
      </w:pPr>
    </w:p>
    <w:p w:rsidR="00C56CF6" w:rsidRDefault="00C56CF6" w:rsidP="005334C2">
      <w:pPr>
        <w:suppressAutoHyphens/>
        <w:spacing w:after="0" w:line="240" w:lineRule="auto"/>
        <w:rPr>
          <w:rFonts w:ascii="Arial" w:eastAsia="Times New Roman" w:hAnsi="Arial" w:cs="Arial"/>
          <w:b/>
          <w:bCs/>
          <w:color w:val="000000" w:themeColor="text1"/>
          <w:sz w:val="20"/>
          <w:szCs w:val="20"/>
        </w:rPr>
      </w:pPr>
    </w:p>
    <w:p w:rsidR="00C56CF6" w:rsidRDefault="00C56CF6" w:rsidP="005334C2">
      <w:pPr>
        <w:suppressAutoHyphens/>
        <w:spacing w:after="0" w:line="240" w:lineRule="auto"/>
        <w:rPr>
          <w:rFonts w:ascii="Arial" w:eastAsia="Times New Roman" w:hAnsi="Arial" w:cs="Arial"/>
          <w:b/>
          <w:bCs/>
          <w:color w:val="000000" w:themeColor="text1"/>
          <w:sz w:val="20"/>
          <w:szCs w:val="20"/>
        </w:rPr>
      </w:pPr>
    </w:p>
    <w:p w:rsidR="00C56CF6" w:rsidRDefault="00C56CF6" w:rsidP="005334C2">
      <w:pPr>
        <w:suppressAutoHyphens/>
        <w:spacing w:after="0" w:line="240" w:lineRule="auto"/>
        <w:rPr>
          <w:rFonts w:ascii="Arial" w:eastAsia="Times New Roman" w:hAnsi="Arial" w:cs="Arial"/>
          <w:b/>
          <w:bCs/>
          <w:color w:val="000000" w:themeColor="text1"/>
          <w:sz w:val="20"/>
          <w:szCs w:val="20"/>
        </w:rPr>
      </w:pPr>
    </w:p>
    <w:p w:rsidR="00C56CF6" w:rsidRDefault="00C56CF6" w:rsidP="005334C2">
      <w:pPr>
        <w:suppressAutoHyphens/>
        <w:spacing w:after="0" w:line="240" w:lineRule="auto"/>
        <w:rPr>
          <w:rFonts w:ascii="Arial" w:eastAsia="Times New Roman" w:hAnsi="Arial" w:cs="Arial"/>
          <w:b/>
          <w:bCs/>
          <w:color w:val="000000" w:themeColor="text1"/>
          <w:sz w:val="20"/>
          <w:szCs w:val="20"/>
        </w:rPr>
      </w:pPr>
    </w:p>
    <w:p w:rsidR="00C56CF6" w:rsidRDefault="00C56CF6" w:rsidP="005334C2">
      <w:pPr>
        <w:suppressAutoHyphens/>
        <w:spacing w:after="0" w:line="240" w:lineRule="auto"/>
        <w:rPr>
          <w:rFonts w:ascii="Arial" w:eastAsia="Times New Roman" w:hAnsi="Arial" w:cs="Arial"/>
          <w:b/>
          <w:bCs/>
          <w:color w:val="000000" w:themeColor="text1"/>
          <w:sz w:val="20"/>
          <w:szCs w:val="20"/>
        </w:rPr>
      </w:pPr>
    </w:p>
    <w:p w:rsidR="00C56CF6" w:rsidRDefault="00C56CF6" w:rsidP="005334C2">
      <w:pPr>
        <w:suppressAutoHyphens/>
        <w:spacing w:after="0" w:line="240" w:lineRule="auto"/>
        <w:rPr>
          <w:rFonts w:ascii="Arial" w:eastAsia="Times New Roman" w:hAnsi="Arial" w:cs="Arial"/>
          <w:b/>
          <w:bCs/>
          <w:color w:val="000000" w:themeColor="text1"/>
          <w:sz w:val="20"/>
          <w:szCs w:val="20"/>
        </w:rPr>
      </w:pPr>
    </w:p>
    <w:p w:rsidR="00C56CF6" w:rsidRDefault="00C56CF6" w:rsidP="005334C2">
      <w:pPr>
        <w:suppressAutoHyphens/>
        <w:spacing w:after="0" w:line="240" w:lineRule="auto"/>
        <w:rPr>
          <w:rFonts w:ascii="Arial" w:eastAsia="Times New Roman" w:hAnsi="Arial" w:cs="Arial"/>
          <w:b/>
          <w:bCs/>
          <w:color w:val="000000" w:themeColor="text1"/>
          <w:sz w:val="20"/>
          <w:szCs w:val="20"/>
        </w:rPr>
      </w:pPr>
    </w:p>
    <w:p w:rsidR="00C56CF6" w:rsidRDefault="00C56CF6" w:rsidP="005334C2">
      <w:pPr>
        <w:suppressAutoHyphens/>
        <w:spacing w:after="0" w:line="240" w:lineRule="auto"/>
        <w:rPr>
          <w:rFonts w:ascii="Arial" w:eastAsia="Times New Roman" w:hAnsi="Arial" w:cs="Arial"/>
          <w:b/>
          <w:bCs/>
          <w:color w:val="000000" w:themeColor="text1"/>
          <w:sz w:val="20"/>
          <w:szCs w:val="20"/>
        </w:rPr>
      </w:pPr>
    </w:p>
    <w:p w:rsidR="00C56CF6" w:rsidRDefault="00C56CF6" w:rsidP="005334C2">
      <w:pPr>
        <w:suppressAutoHyphens/>
        <w:spacing w:after="0" w:line="240" w:lineRule="auto"/>
        <w:rPr>
          <w:rFonts w:ascii="Arial" w:eastAsia="Times New Roman" w:hAnsi="Arial" w:cs="Arial"/>
          <w:b/>
          <w:bCs/>
          <w:color w:val="000000" w:themeColor="text1"/>
          <w:sz w:val="20"/>
          <w:szCs w:val="20"/>
        </w:rPr>
      </w:pPr>
    </w:p>
    <w:p w:rsidR="00C56CF6" w:rsidRDefault="00C56CF6" w:rsidP="005334C2">
      <w:pPr>
        <w:suppressAutoHyphens/>
        <w:spacing w:after="0" w:line="240" w:lineRule="auto"/>
        <w:rPr>
          <w:rFonts w:ascii="Arial" w:eastAsia="Times New Roman" w:hAnsi="Arial" w:cs="Arial"/>
          <w:b/>
          <w:bCs/>
          <w:color w:val="000000" w:themeColor="text1"/>
          <w:sz w:val="20"/>
          <w:szCs w:val="20"/>
        </w:rPr>
      </w:pPr>
    </w:p>
    <w:p w:rsidR="00C56CF6" w:rsidRDefault="00C56CF6" w:rsidP="005334C2">
      <w:pPr>
        <w:suppressAutoHyphens/>
        <w:spacing w:after="0" w:line="240" w:lineRule="auto"/>
        <w:rPr>
          <w:rFonts w:ascii="Arial" w:eastAsia="Times New Roman" w:hAnsi="Arial" w:cs="Arial"/>
          <w:b/>
          <w:bCs/>
          <w:color w:val="000000" w:themeColor="text1"/>
          <w:sz w:val="20"/>
          <w:szCs w:val="20"/>
        </w:rPr>
      </w:pPr>
    </w:p>
    <w:p w:rsidR="00C56CF6" w:rsidRDefault="00C56CF6" w:rsidP="005334C2">
      <w:pPr>
        <w:suppressAutoHyphens/>
        <w:spacing w:after="0" w:line="240" w:lineRule="auto"/>
        <w:rPr>
          <w:rFonts w:ascii="Arial" w:eastAsia="Times New Roman" w:hAnsi="Arial" w:cs="Arial"/>
          <w:b/>
          <w:bCs/>
          <w:color w:val="000000" w:themeColor="text1"/>
          <w:sz w:val="20"/>
          <w:szCs w:val="20"/>
        </w:rPr>
      </w:pPr>
    </w:p>
    <w:p w:rsidR="00C56CF6" w:rsidRDefault="00C56CF6" w:rsidP="005334C2">
      <w:pPr>
        <w:suppressAutoHyphens/>
        <w:spacing w:after="0" w:line="240" w:lineRule="auto"/>
        <w:rPr>
          <w:rFonts w:ascii="Arial" w:eastAsia="Times New Roman" w:hAnsi="Arial" w:cs="Arial"/>
          <w:b/>
          <w:bCs/>
          <w:color w:val="000000" w:themeColor="text1"/>
          <w:sz w:val="20"/>
          <w:szCs w:val="20"/>
        </w:rPr>
      </w:pPr>
    </w:p>
    <w:p w:rsidR="00C56CF6" w:rsidRDefault="00C56CF6" w:rsidP="005334C2">
      <w:pPr>
        <w:suppressAutoHyphens/>
        <w:spacing w:after="0" w:line="240" w:lineRule="auto"/>
        <w:rPr>
          <w:rFonts w:ascii="Arial" w:eastAsia="Times New Roman" w:hAnsi="Arial" w:cs="Arial"/>
          <w:b/>
          <w:bCs/>
          <w:color w:val="000000" w:themeColor="text1"/>
          <w:sz w:val="20"/>
          <w:szCs w:val="20"/>
        </w:rPr>
      </w:pPr>
    </w:p>
    <w:p w:rsidR="00C56CF6" w:rsidRDefault="00C56CF6" w:rsidP="005334C2">
      <w:pPr>
        <w:suppressAutoHyphens/>
        <w:spacing w:after="0" w:line="240" w:lineRule="auto"/>
        <w:rPr>
          <w:rFonts w:ascii="Arial" w:eastAsia="Times New Roman" w:hAnsi="Arial" w:cs="Arial"/>
          <w:b/>
          <w:bCs/>
          <w:color w:val="000000" w:themeColor="text1"/>
          <w:sz w:val="20"/>
          <w:szCs w:val="20"/>
        </w:rPr>
      </w:pPr>
    </w:p>
    <w:p w:rsidR="00C56CF6" w:rsidRDefault="00C56CF6" w:rsidP="005334C2">
      <w:pPr>
        <w:suppressAutoHyphens/>
        <w:spacing w:after="0" w:line="240" w:lineRule="auto"/>
        <w:rPr>
          <w:rFonts w:ascii="Arial" w:eastAsia="Times New Roman" w:hAnsi="Arial" w:cs="Arial"/>
          <w:b/>
          <w:bCs/>
          <w:color w:val="000000" w:themeColor="text1"/>
          <w:sz w:val="20"/>
          <w:szCs w:val="20"/>
        </w:rPr>
      </w:pPr>
    </w:p>
    <w:p w:rsidR="00C56CF6" w:rsidRDefault="00C56CF6" w:rsidP="005334C2">
      <w:pPr>
        <w:suppressAutoHyphens/>
        <w:spacing w:after="0" w:line="240" w:lineRule="auto"/>
        <w:rPr>
          <w:rFonts w:ascii="Arial" w:eastAsia="Times New Roman" w:hAnsi="Arial" w:cs="Arial"/>
          <w:b/>
          <w:bCs/>
          <w:color w:val="000000" w:themeColor="text1"/>
          <w:sz w:val="20"/>
          <w:szCs w:val="20"/>
        </w:rPr>
      </w:pPr>
    </w:p>
    <w:p w:rsidR="00C56CF6" w:rsidRDefault="00C56CF6" w:rsidP="005334C2">
      <w:pPr>
        <w:suppressAutoHyphens/>
        <w:spacing w:after="0" w:line="240" w:lineRule="auto"/>
        <w:rPr>
          <w:rFonts w:ascii="Arial" w:eastAsia="Times New Roman" w:hAnsi="Arial" w:cs="Arial"/>
          <w:b/>
          <w:bCs/>
          <w:color w:val="000000" w:themeColor="text1"/>
          <w:sz w:val="20"/>
          <w:szCs w:val="20"/>
        </w:rPr>
      </w:pPr>
    </w:p>
    <w:p w:rsidR="00C56CF6" w:rsidRDefault="00C56CF6" w:rsidP="005334C2">
      <w:pPr>
        <w:suppressAutoHyphens/>
        <w:spacing w:after="0" w:line="240" w:lineRule="auto"/>
        <w:rPr>
          <w:rFonts w:ascii="Arial" w:eastAsia="Times New Roman" w:hAnsi="Arial" w:cs="Arial"/>
          <w:b/>
          <w:bCs/>
          <w:color w:val="000000" w:themeColor="text1"/>
          <w:sz w:val="20"/>
          <w:szCs w:val="20"/>
        </w:rPr>
      </w:pPr>
    </w:p>
    <w:p w:rsidR="00C56CF6" w:rsidRDefault="00C56CF6" w:rsidP="005334C2">
      <w:pPr>
        <w:suppressAutoHyphens/>
        <w:spacing w:after="0" w:line="240" w:lineRule="auto"/>
        <w:rPr>
          <w:rFonts w:ascii="Arial" w:eastAsia="Times New Roman" w:hAnsi="Arial" w:cs="Arial"/>
          <w:b/>
          <w:bCs/>
          <w:color w:val="000000" w:themeColor="text1"/>
          <w:sz w:val="20"/>
          <w:szCs w:val="20"/>
        </w:rPr>
      </w:pPr>
    </w:p>
    <w:p w:rsidR="00C56CF6" w:rsidRDefault="00C56CF6" w:rsidP="005334C2">
      <w:pPr>
        <w:suppressAutoHyphens/>
        <w:spacing w:after="0" w:line="240" w:lineRule="auto"/>
        <w:rPr>
          <w:rFonts w:ascii="Arial" w:eastAsia="Times New Roman" w:hAnsi="Arial" w:cs="Arial"/>
          <w:b/>
          <w:bCs/>
          <w:color w:val="000000" w:themeColor="text1"/>
          <w:sz w:val="20"/>
          <w:szCs w:val="20"/>
        </w:rPr>
      </w:pPr>
    </w:p>
    <w:p w:rsidR="00C56CF6" w:rsidRDefault="00C56CF6" w:rsidP="005334C2">
      <w:pPr>
        <w:suppressAutoHyphens/>
        <w:spacing w:after="0" w:line="240" w:lineRule="auto"/>
        <w:rPr>
          <w:rFonts w:ascii="Arial" w:eastAsia="Times New Roman" w:hAnsi="Arial" w:cs="Arial"/>
          <w:b/>
          <w:bCs/>
          <w:color w:val="000000" w:themeColor="text1"/>
          <w:sz w:val="20"/>
          <w:szCs w:val="20"/>
        </w:rPr>
      </w:pPr>
    </w:p>
    <w:p w:rsidR="00C56CF6" w:rsidRDefault="00C56CF6" w:rsidP="005334C2">
      <w:pPr>
        <w:suppressAutoHyphens/>
        <w:spacing w:after="0" w:line="240" w:lineRule="auto"/>
        <w:rPr>
          <w:rFonts w:ascii="Arial" w:eastAsia="Times New Roman" w:hAnsi="Arial" w:cs="Arial"/>
          <w:b/>
          <w:bCs/>
          <w:color w:val="000000" w:themeColor="text1"/>
          <w:sz w:val="20"/>
          <w:szCs w:val="20"/>
        </w:rPr>
      </w:pPr>
    </w:p>
    <w:p w:rsidR="00C56CF6" w:rsidRDefault="00C56CF6" w:rsidP="005334C2">
      <w:pPr>
        <w:suppressAutoHyphens/>
        <w:spacing w:after="0" w:line="240" w:lineRule="auto"/>
        <w:rPr>
          <w:rFonts w:ascii="Arial" w:eastAsia="Times New Roman" w:hAnsi="Arial" w:cs="Arial"/>
          <w:b/>
          <w:bCs/>
          <w:color w:val="000000" w:themeColor="text1"/>
          <w:sz w:val="20"/>
          <w:szCs w:val="20"/>
        </w:rPr>
      </w:pPr>
    </w:p>
    <w:p w:rsidR="00C56CF6" w:rsidRDefault="00C56CF6" w:rsidP="005334C2">
      <w:pPr>
        <w:suppressAutoHyphens/>
        <w:spacing w:after="0" w:line="240" w:lineRule="auto"/>
        <w:rPr>
          <w:rFonts w:ascii="Arial" w:eastAsia="Times New Roman" w:hAnsi="Arial" w:cs="Arial"/>
          <w:b/>
          <w:bCs/>
          <w:color w:val="000000" w:themeColor="text1"/>
          <w:sz w:val="20"/>
          <w:szCs w:val="20"/>
        </w:rPr>
      </w:pPr>
    </w:p>
    <w:p w:rsidR="00C56CF6" w:rsidRDefault="00C56CF6" w:rsidP="005334C2">
      <w:pPr>
        <w:suppressAutoHyphens/>
        <w:spacing w:after="0" w:line="240" w:lineRule="auto"/>
        <w:rPr>
          <w:rFonts w:ascii="Arial" w:eastAsia="Times New Roman" w:hAnsi="Arial" w:cs="Arial"/>
          <w:b/>
          <w:bCs/>
          <w:color w:val="000000" w:themeColor="text1"/>
          <w:sz w:val="20"/>
          <w:szCs w:val="20"/>
        </w:rPr>
      </w:pPr>
    </w:p>
    <w:p w:rsidR="00C56CF6" w:rsidRDefault="00C56CF6" w:rsidP="005334C2">
      <w:pPr>
        <w:suppressAutoHyphens/>
        <w:spacing w:after="0" w:line="240" w:lineRule="auto"/>
        <w:rPr>
          <w:rFonts w:ascii="Arial" w:eastAsia="Times New Roman" w:hAnsi="Arial" w:cs="Arial"/>
          <w:b/>
          <w:bCs/>
          <w:color w:val="000000" w:themeColor="text1"/>
          <w:sz w:val="20"/>
          <w:szCs w:val="20"/>
        </w:rPr>
      </w:pPr>
    </w:p>
    <w:p w:rsidR="00C56CF6" w:rsidRDefault="00C56CF6" w:rsidP="005334C2">
      <w:pPr>
        <w:suppressAutoHyphens/>
        <w:spacing w:after="0" w:line="240" w:lineRule="auto"/>
        <w:rPr>
          <w:rFonts w:ascii="Arial" w:eastAsia="Times New Roman" w:hAnsi="Arial" w:cs="Arial"/>
          <w:b/>
          <w:bCs/>
          <w:color w:val="000000" w:themeColor="text1"/>
          <w:sz w:val="20"/>
          <w:szCs w:val="20"/>
        </w:rPr>
      </w:pPr>
      <w:bookmarkStart w:id="0" w:name="_GoBack"/>
      <w:bookmarkEnd w:id="0"/>
    </w:p>
    <w:p w:rsidR="00C56CF6" w:rsidRDefault="007A48B9" w:rsidP="008011DC">
      <w:pPr>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br w:type="page"/>
      </w:r>
      <w:r w:rsidR="00C56CF6">
        <w:rPr>
          <w:rFonts w:ascii="Arial" w:eastAsia="Times New Roman" w:hAnsi="Arial" w:cs="Arial"/>
          <w:b/>
          <w:bCs/>
          <w:color w:val="000000" w:themeColor="text1"/>
          <w:sz w:val="20"/>
          <w:szCs w:val="20"/>
        </w:rPr>
        <w:t>APPENDIX 1: Level 1 Sexual Health Screen In Primary Care</w:t>
      </w:r>
    </w:p>
    <w:p w:rsidR="00C56CF6" w:rsidRDefault="00C56CF6" w:rsidP="005334C2">
      <w:pPr>
        <w:suppressAutoHyphens/>
        <w:spacing w:after="0" w:line="240" w:lineRule="auto"/>
        <w:rPr>
          <w:rFonts w:ascii="Arial" w:eastAsia="Times New Roman" w:hAnsi="Arial" w:cs="Arial"/>
          <w:b/>
          <w:bCs/>
          <w:color w:val="000000" w:themeColor="text1"/>
          <w:sz w:val="20"/>
          <w:szCs w:val="20"/>
        </w:rPr>
      </w:pPr>
    </w:p>
    <w:p w:rsidR="00227EFE" w:rsidRPr="005334C2" w:rsidRDefault="005334C2" w:rsidP="005334C2">
      <w:pPr>
        <w:suppressAutoHyphens/>
        <w:spacing w:after="0" w:line="240" w:lineRule="auto"/>
        <w:ind w:left="720"/>
        <w:jc w:val="both"/>
        <w:rPr>
          <w:rFonts w:ascii="Arial" w:eastAsia="Times New Roman" w:hAnsi="Arial" w:cs="Arial"/>
          <w:bCs/>
          <w:sz w:val="20"/>
          <w:szCs w:val="20"/>
        </w:rPr>
      </w:pPr>
      <w:r>
        <w:rPr>
          <w:rFonts w:ascii="Arial" w:eastAsia="Times New Roman" w:hAnsi="Arial" w:cs="Arial"/>
          <w:b/>
          <w:bCs/>
          <w:noProof/>
          <w:sz w:val="20"/>
          <w:szCs w:val="20"/>
          <w:lang w:eastAsia="en-GB"/>
        </w:rPr>
        <mc:AlternateContent>
          <mc:Choice Requires="wpc">
            <w:drawing>
              <wp:inline distT="0" distB="0" distL="0" distR="0" wp14:anchorId="708F8264" wp14:editId="4C8A20E0">
                <wp:extent cx="5759450" cy="7714681"/>
                <wp:effectExtent l="0" t="0" r="31750" b="305435"/>
                <wp:docPr id="99" name="Canvas 9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 name="Text Box 39"/>
                        <wps:cNvSpPr txBox="1">
                          <a:spLocks noChangeArrowheads="1"/>
                        </wps:cNvSpPr>
                        <wps:spPr bwMode="auto">
                          <a:xfrm>
                            <a:off x="571274" y="0"/>
                            <a:ext cx="4840265" cy="1847850"/>
                          </a:xfrm>
                          <a:prstGeom prst="rect">
                            <a:avLst/>
                          </a:prstGeom>
                          <a:solidFill>
                            <a:srgbClr val="FFFFFF"/>
                          </a:solidFill>
                          <a:ln w="9525">
                            <a:solidFill>
                              <a:srgbClr val="000000"/>
                            </a:solidFill>
                            <a:miter lim="800000"/>
                            <a:headEnd/>
                            <a:tailEnd/>
                          </a:ln>
                        </wps:spPr>
                        <wps:txbx>
                          <w:txbxContent>
                            <w:p w:rsidR="008A0840" w:rsidRPr="00FC455E" w:rsidRDefault="008A0840" w:rsidP="005334C2">
                              <w:pPr>
                                <w:rPr>
                                  <w:rFonts w:cs="Arial"/>
                                  <w:sz w:val="20"/>
                                  <w:u w:val="single"/>
                                </w:rPr>
                              </w:pPr>
                              <w:r>
                                <w:rPr>
                                  <w:rFonts w:cs="Arial"/>
                                  <w:sz w:val="20"/>
                                  <w:u w:val="single"/>
                                </w:rPr>
                                <w:t xml:space="preserve"> </w:t>
                              </w:r>
                              <w:r w:rsidRPr="00FC455E">
                                <w:rPr>
                                  <w:rFonts w:cs="Arial"/>
                                  <w:sz w:val="20"/>
                                  <w:u w:val="single"/>
                                </w:rPr>
                                <w:t>Sexual Health Screen in Primary Care</w:t>
                              </w:r>
                            </w:p>
                            <w:p w:rsidR="008A0840" w:rsidRPr="00FC455E" w:rsidRDefault="008A0840" w:rsidP="005334C2">
                              <w:pPr>
                                <w:numPr>
                                  <w:ilvl w:val="0"/>
                                  <w:numId w:val="14"/>
                                </w:numPr>
                                <w:spacing w:after="0" w:line="240" w:lineRule="auto"/>
                                <w:rPr>
                                  <w:rFonts w:cs="Arial"/>
                                  <w:sz w:val="20"/>
                                </w:rPr>
                              </w:pPr>
                              <w:r>
                                <w:rPr>
                                  <w:rFonts w:cs="Arial"/>
                                  <w:sz w:val="20"/>
                                </w:rPr>
                                <w:t>Urine sample/swab for c</w:t>
                              </w:r>
                              <w:r w:rsidRPr="00FC455E">
                                <w:rPr>
                                  <w:rFonts w:cs="Arial"/>
                                  <w:sz w:val="20"/>
                                </w:rPr>
                                <w:t>hlamydia/ gonorrhoea</w:t>
                              </w:r>
                            </w:p>
                            <w:p w:rsidR="008A0840" w:rsidRPr="00FC455E" w:rsidRDefault="008A0840" w:rsidP="005334C2">
                              <w:pPr>
                                <w:numPr>
                                  <w:ilvl w:val="0"/>
                                  <w:numId w:val="14"/>
                                </w:numPr>
                                <w:spacing w:after="0" w:line="240" w:lineRule="auto"/>
                                <w:rPr>
                                  <w:rFonts w:cs="Arial"/>
                                  <w:sz w:val="20"/>
                                </w:rPr>
                              </w:pPr>
                              <w:r w:rsidRPr="00FC455E">
                                <w:rPr>
                                  <w:rFonts w:cs="Arial"/>
                                  <w:sz w:val="20"/>
                                </w:rPr>
                                <w:t>Bloods for syphilis/HIV</w:t>
                              </w:r>
                            </w:p>
                            <w:p w:rsidR="008A0840" w:rsidRPr="00FC455E" w:rsidRDefault="008A0840" w:rsidP="005334C2">
                              <w:pPr>
                                <w:numPr>
                                  <w:ilvl w:val="0"/>
                                  <w:numId w:val="14"/>
                                </w:numPr>
                                <w:spacing w:after="0" w:line="240" w:lineRule="auto"/>
                                <w:rPr>
                                  <w:rFonts w:cs="Arial"/>
                                  <w:sz w:val="20"/>
                                </w:rPr>
                              </w:pPr>
                              <w:r w:rsidRPr="00FC455E">
                                <w:rPr>
                                  <w:rFonts w:cs="Arial"/>
                                  <w:sz w:val="20"/>
                                </w:rPr>
                                <w:t>Test for Hep B/C if appropriate</w:t>
                              </w:r>
                              <w:r>
                                <w:rPr>
                                  <w:rFonts w:cs="Arial"/>
                                  <w:sz w:val="20"/>
                                </w:rPr>
                                <w:t xml:space="preserve">.  </w:t>
                              </w:r>
                            </w:p>
                            <w:p w:rsidR="008A0840" w:rsidRPr="00FC455E" w:rsidRDefault="008A0840" w:rsidP="005334C2">
                              <w:pPr>
                                <w:rPr>
                                  <w:rFonts w:cs="Arial"/>
                                  <w:sz w:val="20"/>
                                </w:rPr>
                              </w:pPr>
                            </w:p>
                            <w:p w:rsidR="008A0840" w:rsidRPr="00FC455E" w:rsidRDefault="008A0840" w:rsidP="005334C2">
                              <w:pPr>
                                <w:rPr>
                                  <w:rFonts w:cs="Arial"/>
                                  <w:sz w:val="20"/>
                                </w:rPr>
                              </w:pPr>
                              <w:r w:rsidRPr="00FC455E">
                                <w:rPr>
                                  <w:rFonts w:cs="Arial"/>
                                  <w:sz w:val="20"/>
                                </w:rPr>
                                <w:t>Clinician to establish how patient wishes to receive results: phone, text, letter etc.</w:t>
                              </w:r>
                            </w:p>
                            <w:p w:rsidR="008A0840" w:rsidRDefault="008A0840" w:rsidP="005334C2">
                              <w:pPr>
                                <w:rPr>
                                  <w:rFonts w:cs="Arial"/>
                                  <w:sz w:val="20"/>
                                </w:rPr>
                              </w:pPr>
                              <w:r w:rsidRPr="00FC455E">
                                <w:rPr>
                                  <w:rFonts w:cs="Arial"/>
                                  <w:sz w:val="20"/>
                                </w:rPr>
                                <w:t xml:space="preserve">Clinician to </w:t>
                              </w:r>
                              <w:r>
                                <w:rPr>
                                  <w:rFonts w:cs="Arial"/>
                                  <w:sz w:val="20"/>
                                </w:rPr>
                                <w:t>ensure that patient is aware that</w:t>
                              </w:r>
                              <w:r w:rsidRPr="00FC455E">
                                <w:rPr>
                                  <w:rFonts w:cs="Arial"/>
                                  <w:sz w:val="20"/>
                                </w:rPr>
                                <w:t xml:space="preserve"> a positive result for certain conditions may require referral to a specialist service</w:t>
                              </w:r>
                            </w:p>
                            <w:p w:rsidR="008A0840" w:rsidRDefault="008A0840" w:rsidP="005334C2">
                              <w:pPr>
                                <w:rPr>
                                  <w:rFonts w:cs="Arial"/>
                                  <w:sz w:val="20"/>
                                </w:rPr>
                              </w:pPr>
                            </w:p>
                            <w:p w:rsidR="008A0840" w:rsidRDefault="008A0840" w:rsidP="005334C2">
                              <w:pPr>
                                <w:rPr>
                                  <w:rFonts w:cs="Arial"/>
                                  <w:b/>
                                  <w:sz w:val="20"/>
                                </w:rPr>
                              </w:pPr>
                              <w:r w:rsidRPr="002173E1">
                                <w:rPr>
                                  <w:rFonts w:cs="Arial"/>
                                  <w:b/>
                                  <w:sz w:val="20"/>
                                </w:rPr>
                                <w:t>Symptomatic, complex cases and men who have sex with men (MSM) should be referred to specialist Level 3 Service</w:t>
                              </w:r>
                            </w:p>
                            <w:p w:rsidR="008A0840" w:rsidRPr="00EB6004" w:rsidRDefault="008A0840" w:rsidP="005334C2">
                              <w:pPr>
                                <w:rPr>
                                  <w:rFonts w:cs="Arial"/>
                                  <w:b/>
                                  <w:sz w:val="20"/>
                                </w:rPr>
                              </w:pPr>
                              <w:r w:rsidRPr="00871C5E">
                                <w:rPr>
                                  <w:rFonts w:cs="Arial"/>
                                  <w:b/>
                                  <w:sz w:val="20"/>
                                  <w:highlight w:val="yellow"/>
                                </w:rPr>
                                <w:t>(</w:t>
                              </w:r>
                              <w:r>
                                <w:rPr>
                                  <w:rFonts w:cs="Arial"/>
                                  <w:b/>
                                  <w:sz w:val="20"/>
                                  <w:highlight w:val="yellow"/>
                                </w:rPr>
                                <w:t>Screening (and HEP B vaccination) prior to</w:t>
                              </w:r>
                              <w:r w:rsidRPr="00871C5E">
                                <w:rPr>
                                  <w:rFonts w:cs="Arial"/>
                                  <w:b/>
                                  <w:sz w:val="20"/>
                                  <w:highlight w:val="yellow"/>
                                </w:rPr>
                                <w:t xml:space="preserve"> referral)</w:t>
                              </w:r>
                            </w:p>
                            <w:p w:rsidR="008A0840" w:rsidRPr="00FC455E" w:rsidRDefault="008A0840" w:rsidP="005334C2">
                              <w:pPr>
                                <w:rPr>
                                  <w:rFonts w:cs="Arial"/>
                                  <w:sz w:val="20"/>
                                </w:rPr>
                              </w:pPr>
                            </w:p>
                          </w:txbxContent>
                        </wps:txbx>
                        <wps:bodyPr rot="0" vert="horz" wrap="square" lIns="91440" tIns="45720" rIns="91440" bIns="45720" anchor="t" anchorCtr="0" upright="1">
                          <a:noAutofit/>
                        </wps:bodyPr>
                      </wps:wsp>
                      <wps:wsp>
                        <wps:cNvPr id="69" name="Text Box 40"/>
                        <wps:cNvSpPr txBox="1">
                          <a:spLocks noChangeArrowheads="1"/>
                        </wps:cNvSpPr>
                        <wps:spPr bwMode="auto">
                          <a:xfrm>
                            <a:off x="3771756" y="1943100"/>
                            <a:ext cx="1485818" cy="571500"/>
                          </a:xfrm>
                          <a:prstGeom prst="rect">
                            <a:avLst/>
                          </a:prstGeom>
                          <a:solidFill>
                            <a:srgbClr val="FFFFFF"/>
                          </a:solidFill>
                          <a:ln w="9525">
                            <a:solidFill>
                              <a:srgbClr val="000000"/>
                            </a:solidFill>
                            <a:miter lim="800000"/>
                            <a:headEnd/>
                            <a:tailEnd/>
                          </a:ln>
                        </wps:spPr>
                        <wps:txbx>
                          <w:txbxContent>
                            <w:p w:rsidR="008A0840" w:rsidRPr="00FC455E" w:rsidRDefault="008A0840" w:rsidP="005334C2">
                              <w:pPr>
                                <w:jc w:val="center"/>
                                <w:rPr>
                                  <w:rFonts w:cs="Arial"/>
                                  <w:sz w:val="20"/>
                                </w:rPr>
                              </w:pPr>
                              <w:r w:rsidRPr="00FC455E">
                                <w:rPr>
                                  <w:rFonts w:cs="Arial"/>
                                  <w:sz w:val="20"/>
                                </w:rPr>
                                <w:t>Samples sent to Laboratory</w:t>
                              </w:r>
                            </w:p>
                          </w:txbxContent>
                        </wps:txbx>
                        <wps:bodyPr rot="0" vert="horz" wrap="square" lIns="91440" tIns="45720" rIns="91440" bIns="45720" anchor="t" anchorCtr="0" upright="1">
                          <a:noAutofit/>
                        </wps:bodyPr>
                      </wps:wsp>
                      <wps:wsp>
                        <wps:cNvPr id="70" name="Text Box 41"/>
                        <wps:cNvSpPr txBox="1">
                          <a:spLocks noChangeArrowheads="1"/>
                        </wps:cNvSpPr>
                        <wps:spPr bwMode="auto">
                          <a:xfrm>
                            <a:off x="228846" y="4343400"/>
                            <a:ext cx="1371395" cy="457200"/>
                          </a:xfrm>
                          <a:prstGeom prst="rect">
                            <a:avLst/>
                          </a:prstGeom>
                          <a:solidFill>
                            <a:srgbClr val="FFFFFF"/>
                          </a:solidFill>
                          <a:ln w="9525">
                            <a:solidFill>
                              <a:srgbClr val="000000"/>
                            </a:solidFill>
                            <a:miter lim="800000"/>
                            <a:headEnd/>
                            <a:tailEnd/>
                          </a:ln>
                        </wps:spPr>
                        <wps:txbx>
                          <w:txbxContent>
                            <w:p w:rsidR="008A0840" w:rsidRPr="00FC455E" w:rsidRDefault="008A0840" w:rsidP="005334C2">
                              <w:pPr>
                                <w:jc w:val="center"/>
                                <w:rPr>
                                  <w:rFonts w:cs="Arial"/>
                                  <w:sz w:val="20"/>
                                </w:rPr>
                              </w:pPr>
                              <w:r w:rsidRPr="00FC455E">
                                <w:rPr>
                                  <w:rFonts w:cs="Arial"/>
                                  <w:sz w:val="20"/>
                                </w:rPr>
                                <w:t>P</w:t>
                              </w:r>
                              <w:r>
                                <w:rPr>
                                  <w:rFonts w:cs="Arial"/>
                                  <w:sz w:val="20"/>
                                </w:rPr>
                                <w:t xml:space="preserve">ractice </w:t>
                              </w:r>
                              <w:r w:rsidRPr="00FC455E">
                                <w:rPr>
                                  <w:rFonts w:cs="Arial"/>
                                  <w:sz w:val="20"/>
                                </w:rPr>
                                <w:t>inform</w:t>
                              </w:r>
                              <w:r>
                                <w:rPr>
                                  <w:rFonts w:cs="Arial"/>
                                  <w:sz w:val="20"/>
                                </w:rPr>
                                <w:t>s</w:t>
                              </w:r>
                              <w:r w:rsidRPr="00FC455E">
                                <w:rPr>
                                  <w:rFonts w:cs="Arial"/>
                                  <w:sz w:val="20"/>
                                </w:rPr>
                                <w:t xml:space="preserve"> patient</w:t>
                              </w:r>
                            </w:p>
                          </w:txbxContent>
                        </wps:txbx>
                        <wps:bodyPr rot="0" vert="horz" wrap="square" lIns="91440" tIns="45720" rIns="91440" bIns="45720" anchor="t" anchorCtr="0" upright="1">
                          <a:noAutofit/>
                        </wps:bodyPr>
                      </wps:wsp>
                      <wps:wsp>
                        <wps:cNvPr id="71" name="Text Box 42"/>
                        <wps:cNvSpPr txBox="1">
                          <a:spLocks noChangeArrowheads="1"/>
                        </wps:cNvSpPr>
                        <wps:spPr bwMode="auto">
                          <a:xfrm>
                            <a:off x="228846" y="3657600"/>
                            <a:ext cx="1485818" cy="342900"/>
                          </a:xfrm>
                          <a:prstGeom prst="rect">
                            <a:avLst/>
                          </a:prstGeom>
                          <a:solidFill>
                            <a:srgbClr val="FFFFFF"/>
                          </a:solidFill>
                          <a:ln w="9525">
                            <a:solidFill>
                              <a:srgbClr val="000000"/>
                            </a:solidFill>
                            <a:miter lim="800000"/>
                            <a:headEnd/>
                            <a:tailEnd/>
                          </a:ln>
                        </wps:spPr>
                        <wps:txbx>
                          <w:txbxContent>
                            <w:p w:rsidR="008A0840" w:rsidRPr="00FC455E" w:rsidRDefault="008A0840" w:rsidP="005334C2">
                              <w:pPr>
                                <w:jc w:val="center"/>
                                <w:rPr>
                                  <w:rFonts w:cs="Arial"/>
                                  <w:sz w:val="20"/>
                                </w:rPr>
                              </w:pPr>
                              <w:r w:rsidRPr="00FC455E">
                                <w:rPr>
                                  <w:rFonts w:cs="Arial"/>
                                  <w:sz w:val="20"/>
                                </w:rPr>
                                <w:t>Normal result</w:t>
                              </w:r>
                            </w:p>
                          </w:txbxContent>
                        </wps:txbx>
                        <wps:bodyPr rot="0" vert="horz" wrap="square" lIns="91440" tIns="45720" rIns="91440" bIns="45720" anchor="t" anchorCtr="0" upright="1">
                          <a:noAutofit/>
                        </wps:bodyPr>
                      </wps:wsp>
                      <wps:wsp>
                        <wps:cNvPr id="72" name="Text Box 43"/>
                        <wps:cNvSpPr txBox="1">
                          <a:spLocks noChangeArrowheads="1"/>
                        </wps:cNvSpPr>
                        <wps:spPr bwMode="auto">
                          <a:xfrm>
                            <a:off x="1485818" y="2628900"/>
                            <a:ext cx="1487500" cy="571500"/>
                          </a:xfrm>
                          <a:prstGeom prst="rect">
                            <a:avLst/>
                          </a:prstGeom>
                          <a:solidFill>
                            <a:srgbClr val="FFFFFF"/>
                          </a:solidFill>
                          <a:ln w="9525">
                            <a:solidFill>
                              <a:srgbClr val="000000"/>
                            </a:solidFill>
                            <a:miter lim="800000"/>
                            <a:headEnd/>
                            <a:tailEnd/>
                          </a:ln>
                        </wps:spPr>
                        <wps:txbx>
                          <w:txbxContent>
                            <w:p w:rsidR="008A0840" w:rsidRPr="00FC455E" w:rsidRDefault="008A0840" w:rsidP="005334C2">
                              <w:pPr>
                                <w:jc w:val="center"/>
                                <w:rPr>
                                  <w:rFonts w:cs="Arial"/>
                                  <w:sz w:val="20"/>
                                </w:rPr>
                              </w:pPr>
                              <w:r w:rsidRPr="00FC455E">
                                <w:rPr>
                                  <w:rFonts w:cs="Arial"/>
                                  <w:sz w:val="20"/>
                                </w:rPr>
                                <w:t>Results returned to GP surgery</w:t>
                              </w:r>
                            </w:p>
                          </w:txbxContent>
                        </wps:txbx>
                        <wps:bodyPr rot="0" vert="horz" wrap="square" lIns="91440" tIns="45720" rIns="91440" bIns="45720" anchor="t" anchorCtr="0" upright="1">
                          <a:noAutofit/>
                        </wps:bodyPr>
                      </wps:wsp>
                      <wps:wsp>
                        <wps:cNvPr id="73" name="Text Box 44"/>
                        <wps:cNvSpPr txBox="1">
                          <a:spLocks noChangeArrowheads="1"/>
                        </wps:cNvSpPr>
                        <wps:spPr bwMode="auto">
                          <a:xfrm>
                            <a:off x="2857212" y="3657600"/>
                            <a:ext cx="1484976" cy="342900"/>
                          </a:xfrm>
                          <a:prstGeom prst="rect">
                            <a:avLst/>
                          </a:prstGeom>
                          <a:solidFill>
                            <a:srgbClr val="FFFFFF"/>
                          </a:solidFill>
                          <a:ln w="9525">
                            <a:solidFill>
                              <a:srgbClr val="000000"/>
                            </a:solidFill>
                            <a:miter lim="800000"/>
                            <a:headEnd/>
                            <a:tailEnd/>
                          </a:ln>
                        </wps:spPr>
                        <wps:txbx>
                          <w:txbxContent>
                            <w:p w:rsidR="008A0840" w:rsidRPr="00FC455E" w:rsidRDefault="008A0840" w:rsidP="005334C2">
                              <w:pPr>
                                <w:jc w:val="center"/>
                                <w:rPr>
                                  <w:rFonts w:cs="Arial"/>
                                  <w:sz w:val="20"/>
                                </w:rPr>
                              </w:pPr>
                              <w:r w:rsidRPr="00FC455E">
                                <w:rPr>
                                  <w:rFonts w:cs="Arial"/>
                                  <w:sz w:val="20"/>
                                </w:rPr>
                                <w:t>Abnormal result</w:t>
                              </w:r>
                            </w:p>
                          </w:txbxContent>
                        </wps:txbx>
                        <wps:bodyPr rot="0" vert="horz" wrap="square" lIns="91440" tIns="45720" rIns="91440" bIns="45720" anchor="t" anchorCtr="0" upright="1">
                          <a:noAutofit/>
                        </wps:bodyPr>
                      </wps:wsp>
                      <wps:wsp>
                        <wps:cNvPr id="74" name="Text Box 45"/>
                        <wps:cNvSpPr txBox="1">
                          <a:spLocks noChangeArrowheads="1"/>
                        </wps:cNvSpPr>
                        <wps:spPr bwMode="auto">
                          <a:xfrm>
                            <a:off x="1028967" y="6172200"/>
                            <a:ext cx="1600241" cy="685800"/>
                          </a:xfrm>
                          <a:prstGeom prst="rect">
                            <a:avLst/>
                          </a:prstGeom>
                          <a:solidFill>
                            <a:srgbClr val="FFFFFF"/>
                          </a:solidFill>
                          <a:ln w="9525">
                            <a:solidFill>
                              <a:srgbClr val="000000"/>
                            </a:solidFill>
                            <a:miter lim="800000"/>
                            <a:headEnd/>
                            <a:tailEnd/>
                          </a:ln>
                        </wps:spPr>
                        <wps:txbx>
                          <w:txbxContent>
                            <w:p w:rsidR="008A0840" w:rsidRPr="00FC455E" w:rsidRDefault="008A0840" w:rsidP="005334C2">
                              <w:pPr>
                                <w:jc w:val="center"/>
                                <w:rPr>
                                  <w:rFonts w:cs="Arial"/>
                                  <w:sz w:val="20"/>
                                </w:rPr>
                              </w:pPr>
                              <w:r w:rsidRPr="00FC455E">
                                <w:rPr>
                                  <w:rFonts w:cs="Arial"/>
                                  <w:sz w:val="20"/>
                                </w:rPr>
                                <w:t>Practice provide treatment</w:t>
                              </w:r>
                            </w:p>
                            <w:p w:rsidR="008A0840" w:rsidRDefault="008A0840" w:rsidP="005334C2">
                              <w:pPr>
                                <w:jc w:val="center"/>
                                <w:rPr>
                                  <w:rFonts w:cs="Arial"/>
                                  <w:sz w:val="20"/>
                                </w:rPr>
                              </w:pPr>
                              <w:r>
                                <w:rPr>
                                  <w:rFonts w:cs="Arial"/>
                                  <w:sz w:val="20"/>
                                </w:rPr>
                                <w:t>(Azithromycin 1g</w:t>
                              </w:r>
                            </w:p>
                            <w:p w:rsidR="008A0840" w:rsidRPr="00FC455E" w:rsidRDefault="008A0840" w:rsidP="005334C2">
                              <w:pPr>
                                <w:jc w:val="center"/>
                                <w:rPr>
                                  <w:rFonts w:cs="Arial"/>
                                  <w:sz w:val="20"/>
                                </w:rPr>
                              </w:pPr>
                              <w:r>
                                <w:rPr>
                                  <w:rFonts w:cs="Arial"/>
                                  <w:sz w:val="20"/>
                                </w:rPr>
                                <w:t xml:space="preserve"> </w:t>
                              </w:r>
                              <w:proofErr w:type="gramStart"/>
                              <w:r>
                                <w:rPr>
                                  <w:rFonts w:cs="Arial"/>
                                  <w:sz w:val="20"/>
                                </w:rPr>
                                <w:t>single</w:t>
                              </w:r>
                              <w:proofErr w:type="gramEnd"/>
                              <w:r>
                                <w:rPr>
                                  <w:rFonts w:cs="Arial"/>
                                  <w:sz w:val="20"/>
                                </w:rPr>
                                <w:t xml:space="preserve"> dose</w:t>
                              </w:r>
                              <w:r w:rsidRPr="00FC455E">
                                <w:rPr>
                                  <w:rFonts w:cs="Arial"/>
                                  <w:sz w:val="20"/>
                                </w:rPr>
                                <w:t>)</w:t>
                              </w:r>
                            </w:p>
                          </w:txbxContent>
                        </wps:txbx>
                        <wps:bodyPr rot="0" vert="horz" wrap="square" lIns="91440" tIns="45720" rIns="91440" bIns="45720" anchor="t" anchorCtr="0" upright="1">
                          <a:noAutofit/>
                        </wps:bodyPr>
                      </wps:wsp>
                      <wps:wsp>
                        <wps:cNvPr id="75" name="Text Box 46"/>
                        <wps:cNvSpPr txBox="1">
                          <a:spLocks noChangeArrowheads="1"/>
                        </wps:cNvSpPr>
                        <wps:spPr bwMode="auto">
                          <a:xfrm>
                            <a:off x="1256971" y="5372100"/>
                            <a:ext cx="1030649" cy="457200"/>
                          </a:xfrm>
                          <a:prstGeom prst="rect">
                            <a:avLst/>
                          </a:prstGeom>
                          <a:solidFill>
                            <a:srgbClr val="FFFFFF"/>
                          </a:solidFill>
                          <a:ln w="9525">
                            <a:solidFill>
                              <a:srgbClr val="000000"/>
                            </a:solidFill>
                            <a:miter lim="800000"/>
                            <a:headEnd/>
                            <a:tailEnd/>
                          </a:ln>
                        </wps:spPr>
                        <wps:txbx>
                          <w:txbxContent>
                            <w:p w:rsidR="008A0840" w:rsidRPr="00FC455E" w:rsidRDefault="008A0840" w:rsidP="005334C2">
                              <w:pPr>
                                <w:jc w:val="center"/>
                                <w:rPr>
                                  <w:rFonts w:cs="Arial"/>
                                  <w:sz w:val="20"/>
                                </w:rPr>
                              </w:pPr>
                              <w:r w:rsidRPr="00FC455E">
                                <w:rPr>
                                  <w:rFonts w:cs="Arial"/>
                                  <w:sz w:val="20"/>
                                </w:rPr>
                                <w:t>Positive for Chlamydia</w:t>
                              </w:r>
                            </w:p>
                          </w:txbxContent>
                        </wps:txbx>
                        <wps:bodyPr rot="0" vert="horz" wrap="square" lIns="91440" tIns="45720" rIns="91440" bIns="45720" anchor="t" anchorCtr="0" upright="1">
                          <a:noAutofit/>
                        </wps:bodyPr>
                      </wps:wsp>
                      <wps:wsp>
                        <wps:cNvPr id="76" name="Line 47"/>
                        <wps:cNvCnPr/>
                        <wps:spPr bwMode="auto">
                          <a:xfrm>
                            <a:off x="914543" y="3429000"/>
                            <a:ext cx="2742789"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48"/>
                        <wps:cNvCnPr/>
                        <wps:spPr bwMode="auto">
                          <a:xfrm>
                            <a:off x="2171515" y="3200400"/>
                            <a:ext cx="841"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49"/>
                        <wps:cNvCnPr/>
                        <wps:spPr bwMode="auto">
                          <a:xfrm>
                            <a:off x="914543" y="3429000"/>
                            <a:ext cx="841"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50"/>
                        <wps:cNvCnPr/>
                        <wps:spPr bwMode="auto">
                          <a:xfrm>
                            <a:off x="3657333" y="3429000"/>
                            <a:ext cx="1683"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51"/>
                        <wps:cNvCnPr/>
                        <wps:spPr bwMode="auto">
                          <a:xfrm>
                            <a:off x="2173198" y="1847850"/>
                            <a:ext cx="0" cy="209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52"/>
                        <wps:cNvCnPr/>
                        <wps:spPr bwMode="auto">
                          <a:xfrm>
                            <a:off x="2171515" y="2057400"/>
                            <a:ext cx="1600241" cy="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Line 53"/>
                        <wps:cNvCnPr/>
                        <wps:spPr bwMode="auto">
                          <a:xfrm>
                            <a:off x="2171515" y="2286000"/>
                            <a:ext cx="841"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54"/>
                        <wps:cNvCnPr/>
                        <wps:spPr bwMode="auto">
                          <a:xfrm>
                            <a:off x="2171515" y="2286000"/>
                            <a:ext cx="1600241"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Text Box 55"/>
                        <wps:cNvSpPr txBox="1">
                          <a:spLocks noChangeArrowheads="1"/>
                        </wps:cNvSpPr>
                        <wps:spPr bwMode="auto">
                          <a:xfrm>
                            <a:off x="228846" y="7315200"/>
                            <a:ext cx="1368870" cy="685800"/>
                          </a:xfrm>
                          <a:prstGeom prst="rect">
                            <a:avLst/>
                          </a:prstGeom>
                          <a:solidFill>
                            <a:srgbClr val="FFFFFF"/>
                          </a:solidFill>
                          <a:ln w="9525">
                            <a:solidFill>
                              <a:srgbClr val="000000"/>
                            </a:solidFill>
                            <a:miter lim="800000"/>
                            <a:headEnd/>
                            <a:tailEnd/>
                          </a:ln>
                        </wps:spPr>
                        <wps:txbx>
                          <w:txbxContent>
                            <w:p w:rsidR="008A0840" w:rsidRPr="00FC455E" w:rsidRDefault="008A0840" w:rsidP="005334C2">
                              <w:pPr>
                                <w:jc w:val="center"/>
                                <w:rPr>
                                  <w:rFonts w:cs="Arial"/>
                                  <w:sz w:val="20"/>
                                </w:rPr>
                              </w:pPr>
                              <w:r w:rsidRPr="00FC455E">
                                <w:rPr>
                                  <w:rFonts w:cs="Arial"/>
                                  <w:b/>
                                  <w:sz w:val="20"/>
                                </w:rPr>
                                <w:t>Either:</w:t>
                              </w:r>
                              <w:r>
                                <w:rPr>
                                  <w:rFonts w:cs="Arial"/>
                                  <w:b/>
                                  <w:sz w:val="20"/>
                                </w:rPr>
                                <w:t xml:space="preserve"> </w:t>
                              </w:r>
                              <w:r w:rsidRPr="00FC455E">
                                <w:rPr>
                                  <w:rFonts w:cs="Arial"/>
                                  <w:sz w:val="20"/>
                                </w:rPr>
                                <w:t>Practice provide</w:t>
                              </w:r>
                              <w:r>
                                <w:rPr>
                                  <w:rFonts w:cs="Arial"/>
                                  <w:sz w:val="20"/>
                                </w:rPr>
                                <w:t>s</w:t>
                              </w:r>
                              <w:r w:rsidRPr="00FC455E">
                                <w:rPr>
                                  <w:rFonts w:cs="Arial"/>
                                  <w:sz w:val="20"/>
                                </w:rPr>
                                <w:t xml:space="preserve"> partner notification.</w:t>
                              </w:r>
                            </w:p>
                          </w:txbxContent>
                        </wps:txbx>
                        <wps:bodyPr rot="0" vert="horz" wrap="square" lIns="91440" tIns="45720" rIns="91440" bIns="45720" anchor="t" anchorCtr="0" upright="1">
                          <a:noAutofit/>
                        </wps:bodyPr>
                      </wps:wsp>
                      <wps:wsp>
                        <wps:cNvPr id="85" name="Text Box 56"/>
                        <wps:cNvSpPr txBox="1">
                          <a:spLocks noChangeArrowheads="1"/>
                        </wps:cNvSpPr>
                        <wps:spPr bwMode="auto">
                          <a:xfrm>
                            <a:off x="4342188" y="6629343"/>
                            <a:ext cx="1420437" cy="1085907"/>
                          </a:xfrm>
                          <a:prstGeom prst="rect">
                            <a:avLst/>
                          </a:prstGeom>
                          <a:solidFill>
                            <a:srgbClr val="FFFFFF"/>
                          </a:solidFill>
                          <a:ln w="9525">
                            <a:solidFill>
                              <a:srgbClr val="000000"/>
                            </a:solidFill>
                            <a:miter lim="800000"/>
                            <a:headEnd/>
                            <a:tailEnd/>
                          </a:ln>
                        </wps:spPr>
                        <wps:txbx>
                          <w:txbxContent>
                            <w:p w:rsidR="008A0840" w:rsidRPr="00FC455E" w:rsidRDefault="008A0840" w:rsidP="005334C2">
                              <w:pPr>
                                <w:jc w:val="center"/>
                                <w:rPr>
                                  <w:rFonts w:cs="Arial"/>
                                  <w:sz w:val="20"/>
                                </w:rPr>
                              </w:pPr>
                              <w:r>
                                <w:rPr>
                                  <w:rFonts w:cs="Arial"/>
                                  <w:sz w:val="20"/>
                                </w:rPr>
                                <w:t>Practice refers to specialist Level 3 service</w:t>
                              </w:r>
                              <w:r w:rsidRPr="00FC455E">
                                <w:rPr>
                                  <w:rFonts w:cs="Arial"/>
                                  <w:sz w:val="20"/>
                                </w:rPr>
                                <w:t xml:space="preserve"> for treatment and partner notification</w:t>
                              </w:r>
                            </w:p>
                            <w:p w:rsidR="008A0840" w:rsidRPr="00FC455E" w:rsidRDefault="008A0840" w:rsidP="005334C2">
                              <w:pPr>
                                <w:jc w:val="center"/>
                                <w:rPr>
                                  <w:rFonts w:cs="Arial"/>
                                  <w:sz w:val="20"/>
                                </w:rPr>
                              </w:pPr>
                              <w:proofErr w:type="gramStart"/>
                              <w:r w:rsidRPr="00FC455E">
                                <w:rPr>
                                  <w:rFonts w:cs="Arial"/>
                                  <w:sz w:val="20"/>
                                </w:rPr>
                                <w:t>(48 hour access).</w:t>
                              </w:r>
                              <w:proofErr w:type="gramEnd"/>
                            </w:p>
                          </w:txbxContent>
                        </wps:txbx>
                        <wps:bodyPr rot="0" vert="horz" wrap="square" lIns="91440" tIns="45720" rIns="91440" bIns="45720" anchor="t" anchorCtr="0" upright="1">
                          <a:noAutofit/>
                        </wps:bodyPr>
                      </wps:wsp>
                      <wps:wsp>
                        <wps:cNvPr id="86" name="Line 57"/>
                        <wps:cNvCnPr/>
                        <wps:spPr bwMode="auto">
                          <a:xfrm>
                            <a:off x="1829087" y="5029200"/>
                            <a:ext cx="3314063"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58"/>
                        <wps:cNvCnPr/>
                        <wps:spPr bwMode="auto">
                          <a:xfrm>
                            <a:off x="914543" y="4000500"/>
                            <a:ext cx="841"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Line 59"/>
                        <wps:cNvCnPr/>
                        <wps:spPr bwMode="auto">
                          <a:xfrm flipH="1">
                            <a:off x="3657333" y="4000500"/>
                            <a:ext cx="841"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Text Box 60"/>
                        <wps:cNvSpPr txBox="1">
                          <a:spLocks noChangeArrowheads="1"/>
                        </wps:cNvSpPr>
                        <wps:spPr bwMode="auto">
                          <a:xfrm>
                            <a:off x="1714664" y="7315200"/>
                            <a:ext cx="2514784" cy="685800"/>
                          </a:xfrm>
                          <a:prstGeom prst="rect">
                            <a:avLst/>
                          </a:prstGeom>
                          <a:solidFill>
                            <a:srgbClr val="FFFFFF"/>
                          </a:solidFill>
                          <a:ln w="9525">
                            <a:solidFill>
                              <a:srgbClr val="000000"/>
                            </a:solidFill>
                            <a:miter lim="800000"/>
                            <a:headEnd/>
                            <a:tailEnd/>
                          </a:ln>
                        </wps:spPr>
                        <wps:txbx>
                          <w:txbxContent>
                            <w:p w:rsidR="008A0840" w:rsidRPr="00FC455E" w:rsidRDefault="008A0840" w:rsidP="005334C2">
                              <w:pPr>
                                <w:jc w:val="center"/>
                                <w:rPr>
                                  <w:rFonts w:cs="Arial"/>
                                  <w:sz w:val="20"/>
                                </w:rPr>
                              </w:pPr>
                              <w:r w:rsidRPr="00FC455E">
                                <w:rPr>
                                  <w:rFonts w:cs="Arial"/>
                                  <w:b/>
                                  <w:sz w:val="20"/>
                                </w:rPr>
                                <w:t>Or</w:t>
                              </w:r>
                              <w:r>
                                <w:rPr>
                                  <w:rFonts w:cs="Arial"/>
                                  <w:sz w:val="20"/>
                                </w:rPr>
                                <w:t xml:space="preserve">: </w:t>
                              </w:r>
                              <w:r w:rsidRPr="00FC455E">
                                <w:rPr>
                                  <w:rFonts w:cs="Arial"/>
                                  <w:sz w:val="20"/>
                                </w:rPr>
                                <w:t>With patient’s agreement, practice refer</w:t>
                              </w:r>
                              <w:r>
                                <w:rPr>
                                  <w:rFonts w:cs="Arial"/>
                                  <w:sz w:val="20"/>
                                </w:rPr>
                                <w:t>s</w:t>
                              </w:r>
                              <w:r w:rsidRPr="00FC455E">
                                <w:rPr>
                                  <w:rFonts w:cs="Arial"/>
                                  <w:sz w:val="20"/>
                                </w:rPr>
                                <w:t xml:space="preserve"> patient to </w:t>
                              </w:r>
                              <w:r>
                                <w:rPr>
                                  <w:rFonts w:cs="Arial"/>
                                  <w:sz w:val="20"/>
                                </w:rPr>
                                <w:t xml:space="preserve">specialist Level 3 service </w:t>
                              </w:r>
                              <w:r w:rsidRPr="00FC455E">
                                <w:rPr>
                                  <w:rFonts w:cs="Arial"/>
                                  <w:sz w:val="20"/>
                                </w:rPr>
                                <w:t>for partner notification</w:t>
                              </w:r>
                            </w:p>
                          </w:txbxContent>
                        </wps:txbx>
                        <wps:bodyPr rot="0" vert="horz" wrap="square" lIns="91440" tIns="45720" rIns="91440" bIns="45720" anchor="t" anchorCtr="0" upright="1">
                          <a:noAutofit/>
                        </wps:bodyPr>
                      </wps:wsp>
                      <wps:wsp>
                        <wps:cNvPr id="90" name="Line 61"/>
                        <wps:cNvCnPr/>
                        <wps:spPr bwMode="auto">
                          <a:xfrm>
                            <a:off x="1829087" y="5029200"/>
                            <a:ext cx="841"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Line 62"/>
                        <wps:cNvCnPr/>
                        <wps:spPr bwMode="auto">
                          <a:xfrm>
                            <a:off x="1829087" y="5829300"/>
                            <a:ext cx="841"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Text Box 63"/>
                        <wps:cNvSpPr txBox="1">
                          <a:spLocks noChangeArrowheads="1"/>
                        </wps:cNvSpPr>
                        <wps:spPr bwMode="auto">
                          <a:xfrm>
                            <a:off x="3086058" y="4343400"/>
                            <a:ext cx="1143390" cy="457200"/>
                          </a:xfrm>
                          <a:prstGeom prst="rect">
                            <a:avLst/>
                          </a:prstGeom>
                          <a:solidFill>
                            <a:srgbClr val="FFFFFF"/>
                          </a:solidFill>
                          <a:ln w="9525">
                            <a:solidFill>
                              <a:srgbClr val="000000"/>
                            </a:solidFill>
                            <a:miter lim="800000"/>
                            <a:headEnd/>
                            <a:tailEnd/>
                          </a:ln>
                        </wps:spPr>
                        <wps:txbx>
                          <w:txbxContent>
                            <w:p w:rsidR="008A0840" w:rsidRPr="00FC455E" w:rsidRDefault="008A0840" w:rsidP="005334C2">
                              <w:pPr>
                                <w:jc w:val="center"/>
                                <w:rPr>
                                  <w:rFonts w:cs="Arial"/>
                                  <w:sz w:val="20"/>
                                </w:rPr>
                              </w:pPr>
                              <w:r w:rsidRPr="00FC455E">
                                <w:rPr>
                                  <w:rFonts w:cs="Arial"/>
                                  <w:sz w:val="20"/>
                                </w:rPr>
                                <w:t>Practice inform</w:t>
                              </w:r>
                              <w:r>
                                <w:rPr>
                                  <w:rFonts w:cs="Arial"/>
                                  <w:sz w:val="20"/>
                                </w:rPr>
                                <w:t>s</w:t>
                              </w:r>
                              <w:r w:rsidRPr="00FC455E">
                                <w:rPr>
                                  <w:rFonts w:cs="Arial"/>
                                  <w:sz w:val="20"/>
                                </w:rPr>
                                <w:t xml:space="preserve"> patient</w:t>
                              </w:r>
                            </w:p>
                          </w:txbxContent>
                        </wps:txbx>
                        <wps:bodyPr rot="0" vert="horz" wrap="square" lIns="91440" tIns="45720" rIns="91440" bIns="45720" anchor="t" anchorCtr="0" upright="1">
                          <a:noAutofit/>
                        </wps:bodyPr>
                      </wps:wsp>
                      <wps:wsp>
                        <wps:cNvPr id="93" name="Line 64"/>
                        <wps:cNvCnPr/>
                        <wps:spPr bwMode="auto">
                          <a:xfrm>
                            <a:off x="5143150" y="5029200"/>
                            <a:ext cx="841"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Line 65"/>
                        <wps:cNvCnPr/>
                        <wps:spPr bwMode="auto">
                          <a:xfrm>
                            <a:off x="5143150" y="6057900"/>
                            <a:ext cx="1683"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Line 66"/>
                        <wps:cNvCnPr/>
                        <wps:spPr bwMode="auto">
                          <a:xfrm>
                            <a:off x="3657333" y="48006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Text Box 67"/>
                        <wps:cNvSpPr txBox="1">
                          <a:spLocks noChangeArrowheads="1"/>
                        </wps:cNvSpPr>
                        <wps:spPr bwMode="auto">
                          <a:xfrm>
                            <a:off x="4457453" y="5372053"/>
                            <a:ext cx="1305172" cy="1038271"/>
                          </a:xfrm>
                          <a:prstGeom prst="rect">
                            <a:avLst/>
                          </a:prstGeom>
                          <a:solidFill>
                            <a:srgbClr val="FFFFFF"/>
                          </a:solidFill>
                          <a:ln w="9525">
                            <a:solidFill>
                              <a:srgbClr val="000000"/>
                            </a:solidFill>
                            <a:miter lim="800000"/>
                            <a:headEnd/>
                            <a:tailEnd/>
                          </a:ln>
                        </wps:spPr>
                        <wps:txbx>
                          <w:txbxContent>
                            <w:p w:rsidR="008A0840" w:rsidRPr="00FC455E" w:rsidRDefault="008A0840" w:rsidP="005334C2">
                              <w:pPr>
                                <w:jc w:val="center"/>
                                <w:rPr>
                                  <w:rFonts w:cs="Arial"/>
                                  <w:sz w:val="20"/>
                                </w:rPr>
                              </w:pPr>
                              <w:r w:rsidRPr="00FC455E">
                                <w:rPr>
                                  <w:rFonts w:cs="Arial"/>
                                  <w:sz w:val="20"/>
                                </w:rPr>
                                <w:t>Positive for</w:t>
                              </w:r>
                            </w:p>
                            <w:p w:rsidR="008A0840" w:rsidRPr="00FC455E" w:rsidRDefault="008A0840" w:rsidP="005334C2">
                              <w:pPr>
                                <w:jc w:val="center"/>
                                <w:rPr>
                                  <w:rFonts w:cs="Arial"/>
                                  <w:sz w:val="20"/>
                                </w:rPr>
                              </w:pPr>
                              <w:r w:rsidRPr="00FC455E">
                                <w:rPr>
                                  <w:rFonts w:cs="Arial"/>
                                  <w:sz w:val="20"/>
                                </w:rPr>
                                <w:t>Gonorrhoea,</w:t>
                              </w:r>
                            </w:p>
                            <w:p w:rsidR="008A0840" w:rsidRPr="00FC455E" w:rsidRDefault="008A0840" w:rsidP="005334C2">
                              <w:pPr>
                                <w:jc w:val="center"/>
                                <w:rPr>
                                  <w:rFonts w:cs="Arial"/>
                                  <w:sz w:val="20"/>
                                </w:rPr>
                              </w:pPr>
                              <w:r w:rsidRPr="00FC455E">
                                <w:rPr>
                                  <w:rFonts w:cs="Arial"/>
                                  <w:sz w:val="20"/>
                                </w:rPr>
                                <w:t>Syphilis or HIV</w:t>
                              </w:r>
                            </w:p>
                          </w:txbxContent>
                        </wps:txbx>
                        <wps:bodyPr rot="0" vert="horz" wrap="square" lIns="91440" tIns="45720" rIns="91440" bIns="45720" anchor="t" anchorCtr="0" upright="1">
                          <a:noAutofit/>
                        </wps:bodyPr>
                      </wps:wsp>
                      <wps:wsp>
                        <wps:cNvPr id="97" name="Line 68"/>
                        <wps:cNvCnPr/>
                        <wps:spPr bwMode="auto">
                          <a:xfrm flipH="1">
                            <a:off x="914543" y="6858000"/>
                            <a:ext cx="342428"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Line 69"/>
                        <wps:cNvCnPr/>
                        <wps:spPr bwMode="auto">
                          <a:xfrm>
                            <a:off x="2171515" y="6858000"/>
                            <a:ext cx="343269"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99" o:spid="_x0000_s1026" editas="canvas" style="width:453.5pt;height:607.45pt;mso-position-horizontal-relative:char;mso-position-vertical-relative:line" coordsize="57594,77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94;height:77146;visibility:visible;mso-wrap-style:square">
                  <v:fill o:detectmouseclick="t"/>
                  <v:path o:connecttype="none"/>
                </v:shape>
                <v:shapetype id="_x0000_t202" coordsize="21600,21600" o:spt="202" path="m,l,21600r21600,l21600,xe">
                  <v:stroke joinstyle="miter"/>
                  <v:path gradientshapeok="t" o:connecttype="rect"/>
                </v:shapetype>
                <v:shape id="Text Box 39" o:spid="_x0000_s1028" type="#_x0000_t202" style="position:absolute;left:5712;width:48403;height:18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zrcEA&#10;AADbAAAADwAAAGRycy9kb3ducmV2LnhtbERPz2vCMBS+C/4P4QlexkzV0bnOKCIo7uacuOujebZl&#10;zUtNYq3/vTkMPH58v+fLztSiJecrywrGowQEcW51xYWC48/mdQbCB2SNtWVScCcPy0W/N8dM2xt/&#10;U3sIhYgh7DNUUIbQZFL6vCSDfmQb4sidrTMYInSF1A5vMdzUcpIkqTRYcWwosaF1Sfnf4WoUzN52&#10;7a//mu5PeXquP8LLe7u9OKWGg271CSJQF57if/dOK0jj2P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H863BAAAA2wAAAA8AAAAAAAAAAAAAAAAAmAIAAGRycy9kb3du&#10;cmV2LnhtbFBLBQYAAAAABAAEAPUAAACGAwAAAAA=&#10;">
                  <v:textbox>
                    <w:txbxContent>
                      <w:p w:rsidR="008A0840" w:rsidRPr="00FC455E" w:rsidRDefault="008A0840" w:rsidP="005334C2">
                        <w:pPr>
                          <w:rPr>
                            <w:rFonts w:cs="Arial"/>
                            <w:sz w:val="20"/>
                            <w:u w:val="single"/>
                          </w:rPr>
                        </w:pPr>
                        <w:r>
                          <w:rPr>
                            <w:rFonts w:cs="Arial"/>
                            <w:sz w:val="20"/>
                            <w:u w:val="single"/>
                          </w:rPr>
                          <w:t xml:space="preserve"> </w:t>
                        </w:r>
                        <w:r w:rsidRPr="00FC455E">
                          <w:rPr>
                            <w:rFonts w:cs="Arial"/>
                            <w:sz w:val="20"/>
                            <w:u w:val="single"/>
                          </w:rPr>
                          <w:t>Sexual Health Screen in Primary Care</w:t>
                        </w:r>
                      </w:p>
                      <w:p w:rsidR="008A0840" w:rsidRPr="00FC455E" w:rsidRDefault="008A0840" w:rsidP="005334C2">
                        <w:pPr>
                          <w:numPr>
                            <w:ilvl w:val="0"/>
                            <w:numId w:val="14"/>
                          </w:numPr>
                          <w:spacing w:after="0" w:line="240" w:lineRule="auto"/>
                          <w:rPr>
                            <w:rFonts w:cs="Arial"/>
                            <w:sz w:val="20"/>
                          </w:rPr>
                        </w:pPr>
                        <w:r>
                          <w:rPr>
                            <w:rFonts w:cs="Arial"/>
                            <w:sz w:val="20"/>
                          </w:rPr>
                          <w:t>Urine sample/swab for c</w:t>
                        </w:r>
                        <w:r w:rsidRPr="00FC455E">
                          <w:rPr>
                            <w:rFonts w:cs="Arial"/>
                            <w:sz w:val="20"/>
                          </w:rPr>
                          <w:t>hlamydia/ gonorrhoea</w:t>
                        </w:r>
                      </w:p>
                      <w:p w:rsidR="008A0840" w:rsidRPr="00FC455E" w:rsidRDefault="008A0840" w:rsidP="005334C2">
                        <w:pPr>
                          <w:numPr>
                            <w:ilvl w:val="0"/>
                            <w:numId w:val="14"/>
                          </w:numPr>
                          <w:spacing w:after="0" w:line="240" w:lineRule="auto"/>
                          <w:rPr>
                            <w:rFonts w:cs="Arial"/>
                            <w:sz w:val="20"/>
                          </w:rPr>
                        </w:pPr>
                        <w:r w:rsidRPr="00FC455E">
                          <w:rPr>
                            <w:rFonts w:cs="Arial"/>
                            <w:sz w:val="20"/>
                          </w:rPr>
                          <w:t>Bloods for syphilis/HIV</w:t>
                        </w:r>
                      </w:p>
                      <w:p w:rsidR="008A0840" w:rsidRPr="00FC455E" w:rsidRDefault="008A0840" w:rsidP="005334C2">
                        <w:pPr>
                          <w:numPr>
                            <w:ilvl w:val="0"/>
                            <w:numId w:val="14"/>
                          </w:numPr>
                          <w:spacing w:after="0" w:line="240" w:lineRule="auto"/>
                          <w:rPr>
                            <w:rFonts w:cs="Arial"/>
                            <w:sz w:val="20"/>
                          </w:rPr>
                        </w:pPr>
                        <w:r w:rsidRPr="00FC455E">
                          <w:rPr>
                            <w:rFonts w:cs="Arial"/>
                            <w:sz w:val="20"/>
                          </w:rPr>
                          <w:t>Test for Hep B/C if appropriate</w:t>
                        </w:r>
                        <w:r>
                          <w:rPr>
                            <w:rFonts w:cs="Arial"/>
                            <w:sz w:val="20"/>
                          </w:rPr>
                          <w:t xml:space="preserve">.  </w:t>
                        </w:r>
                      </w:p>
                      <w:p w:rsidR="008A0840" w:rsidRPr="00FC455E" w:rsidRDefault="008A0840" w:rsidP="005334C2">
                        <w:pPr>
                          <w:rPr>
                            <w:rFonts w:cs="Arial"/>
                            <w:sz w:val="20"/>
                          </w:rPr>
                        </w:pPr>
                      </w:p>
                      <w:p w:rsidR="008A0840" w:rsidRPr="00FC455E" w:rsidRDefault="008A0840" w:rsidP="005334C2">
                        <w:pPr>
                          <w:rPr>
                            <w:rFonts w:cs="Arial"/>
                            <w:sz w:val="20"/>
                          </w:rPr>
                        </w:pPr>
                        <w:r w:rsidRPr="00FC455E">
                          <w:rPr>
                            <w:rFonts w:cs="Arial"/>
                            <w:sz w:val="20"/>
                          </w:rPr>
                          <w:t>Clinician to establish how patient wishes to receive results: phone, text, letter etc.</w:t>
                        </w:r>
                      </w:p>
                      <w:p w:rsidR="008A0840" w:rsidRDefault="008A0840" w:rsidP="005334C2">
                        <w:pPr>
                          <w:rPr>
                            <w:rFonts w:cs="Arial"/>
                            <w:sz w:val="20"/>
                          </w:rPr>
                        </w:pPr>
                        <w:r w:rsidRPr="00FC455E">
                          <w:rPr>
                            <w:rFonts w:cs="Arial"/>
                            <w:sz w:val="20"/>
                          </w:rPr>
                          <w:t xml:space="preserve">Clinician to </w:t>
                        </w:r>
                        <w:r>
                          <w:rPr>
                            <w:rFonts w:cs="Arial"/>
                            <w:sz w:val="20"/>
                          </w:rPr>
                          <w:t>ensure that patient is aware that</w:t>
                        </w:r>
                        <w:r w:rsidRPr="00FC455E">
                          <w:rPr>
                            <w:rFonts w:cs="Arial"/>
                            <w:sz w:val="20"/>
                          </w:rPr>
                          <w:t xml:space="preserve"> a positive result for certain conditions may require referral to a specialist service</w:t>
                        </w:r>
                      </w:p>
                      <w:p w:rsidR="008A0840" w:rsidRDefault="008A0840" w:rsidP="005334C2">
                        <w:pPr>
                          <w:rPr>
                            <w:rFonts w:cs="Arial"/>
                            <w:sz w:val="20"/>
                          </w:rPr>
                        </w:pPr>
                      </w:p>
                      <w:p w:rsidR="008A0840" w:rsidRDefault="008A0840" w:rsidP="005334C2">
                        <w:pPr>
                          <w:rPr>
                            <w:rFonts w:cs="Arial"/>
                            <w:b/>
                            <w:sz w:val="20"/>
                          </w:rPr>
                        </w:pPr>
                        <w:r w:rsidRPr="002173E1">
                          <w:rPr>
                            <w:rFonts w:cs="Arial"/>
                            <w:b/>
                            <w:sz w:val="20"/>
                          </w:rPr>
                          <w:t>Symptomatic, complex cases and men who have sex with men (MSM) should be referred to specialist Level 3 Service</w:t>
                        </w:r>
                      </w:p>
                      <w:p w:rsidR="008A0840" w:rsidRPr="00EB6004" w:rsidRDefault="008A0840" w:rsidP="005334C2">
                        <w:pPr>
                          <w:rPr>
                            <w:rFonts w:cs="Arial"/>
                            <w:b/>
                            <w:sz w:val="20"/>
                          </w:rPr>
                        </w:pPr>
                        <w:r w:rsidRPr="00871C5E">
                          <w:rPr>
                            <w:rFonts w:cs="Arial"/>
                            <w:b/>
                            <w:sz w:val="20"/>
                            <w:highlight w:val="yellow"/>
                          </w:rPr>
                          <w:t>(</w:t>
                        </w:r>
                        <w:r>
                          <w:rPr>
                            <w:rFonts w:cs="Arial"/>
                            <w:b/>
                            <w:sz w:val="20"/>
                            <w:highlight w:val="yellow"/>
                          </w:rPr>
                          <w:t>Screening (and HEP B vaccination) prior to</w:t>
                        </w:r>
                        <w:r w:rsidRPr="00871C5E">
                          <w:rPr>
                            <w:rFonts w:cs="Arial"/>
                            <w:b/>
                            <w:sz w:val="20"/>
                            <w:highlight w:val="yellow"/>
                          </w:rPr>
                          <w:t xml:space="preserve"> referral)</w:t>
                        </w:r>
                      </w:p>
                      <w:p w:rsidR="008A0840" w:rsidRPr="00FC455E" w:rsidRDefault="008A0840" w:rsidP="005334C2">
                        <w:pPr>
                          <w:rPr>
                            <w:rFonts w:cs="Arial"/>
                            <w:sz w:val="20"/>
                          </w:rPr>
                        </w:pPr>
                      </w:p>
                    </w:txbxContent>
                  </v:textbox>
                </v:shape>
                <v:shape id="Text Box 40" o:spid="_x0000_s1029" type="#_x0000_t202" style="position:absolute;left:37717;top:19431;width:1485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tWNsQA&#10;AADbAAAADwAAAGRycy9kb3ducmV2LnhtbESPQWvCQBSE7wX/w/IEL0U3tZJq6ioitOjNWtHrI/tM&#10;QrNv091tjP/eFYQeh5n5hpkvO1OLlpyvLCt4GSUgiHOrKy4UHL4/hlMQPiBrrC2Tgit5WC56T3PM&#10;tL3wF7X7UIgIYZ+hgjKEJpPS5yUZ9CPbEEfvbJ3BEKUrpHZ4iXBTy3GSpNJgxXGhxIbWJeU/+z+j&#10;YDrZtCe/fd0d8/Rcz8LzW/v565Qa9LvVO4hAXfgPP9obrSCdwf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LVjbEAAAA2wAAAA8AAAAAAAAAAAAAAAAAmAIAAGRycy9k&#10;b3ducmV2LnhtbFBLBQYAAAAABAAEAPUAAACJAwAAAAA=&#10;">
                  <v:textbox>
                    <w:txbxContent>
                      <w:p w:rsidR="008A0840" w:rsidRPr="00FC455E" w:rsidRDefault="008A0840" w:rsidP="005334C2">
                        <w:pPr>
                          <w:jc w:val="center"/>
                          <w:rPr>
                            <w:rFonts w:cs="Arial"/>
                            <w:sz w:val="20"/>
                          </w:rPr>
                        </w:pPr>
                        <w:r w:rsidRPr="00FC455E">
                          <w:rPr>
                            <w:rFonts w:cs="Arial"/>
                            <w:sz w:val="20"/>
                          </w:rPr>
                          <w:t>Samples sent to Laboratory</w:t>
                        </w:r>
                      </w:p>
                    </w:txbxContent>
                  </v:textbox>
                </v:shape>
                <v:shape id="Text Box 41" o:spid="_x0000_s1030" type="#_x0000_t202" style="position:absolute;left:2288;top:43434;width:1371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hpdsIA&#10;AADbAAAADwAAAGRycy9kb3ducmV2LnhtbERPy2rCQBTdF/yH4QrdFDOxLTGNjiKCxe58lHZ7yVyT&#10;YOZOnBlj+vedRaHLw3kvVoNpRU/ON5YVTJMUBHFpdcOVgs/TdpKD8AFZY2uZFPyQh9Vy9LDAQts7&#10;H6g/hkrEEPYFKqhD6AopfVmTQZ/YjjhyZ+sMhghdJbXDeww3rXxO00wabDg21NjRpqbycrwZBfnr&#10;rv/2Hy/7rzI7t2/hada/X51Sj+NhPQcRaAj/4j/3TiuYxfX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Gl2wgAAANsAAAAPAAAAAAAAAAAAAAAAAJgCAABkcnMvZG93&#10;bnJldi54bWxQSwUGAAAAAAQABAD1AAAAhwMAAAAA&#10;">
                  <v:textbox>
                    <w:txbxContent>
                      <w:p w:rsidR="008A0840" w:rsidRPr="00FC455E" w:rsidRDefault="008A0840" w:rsidP="005334C2">
                        <w:pPr>
                          <w:jc w:val="center"/>
                          <w:rPr>
                            <w:rFonts w:cs="Arial"/>
                            <w:sz w:val="20"/>
                          </w:rPr>
                        </w:pPr>
                        <w:r w:rsidRPr="00FC455E">
                          <w:rPr>
                            <w:rFonts w:cs="Arial"/>
                            <w:sz w:val="20"/>
                          </w:rPr>
                          <w:t>P</w:t>
                        </w:r>
                        <w:r>
                          <w:rPr>
                            <w:rFonts w:cs="Arial"/>
                            <w:sz w:val="20"/>
                          </w:rPr>
                          <w:t xml:space="preserve">ractice </w:t>
                        </w:r>
                        <w:r w:rsidRPr="00FC455E">
                          <w:rPr>
                            <w:rFonts w:cs="Arial"/>
                            <w:sz w:val="20"/>
                          </w:rPr>
                          <w:t>inform</w:t>
                        </w:r>
                        <w:r>
                          <w:rPr>
                            <w:rFonts w:cs="Arial"/>
                            <w:sz w:val="20"/>
                          </w:rPr>
                          <w:t>s</w:t>
                        </w:r>
                        <w:r w:rsidRPr="00FC455E">
                          <w:rPr>
                            <w:rFonts w:cs="Arial"/>
                            <w:sz w:val="20"/>
                          </w:rPr>
                          <w:t xml:space="preserve"> patient</w:t>
                        </w:r>
                      </w:p>
                    </w:txbxContent>
                  </v:textbox>
                </v:shape>
                <v:shape id="Text Box 42" o:spid="_x0000_s1031" type="#_x0000_t202" style="position:absolute;left:2288;top:36576;width:14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w:txbxContent>
                      <w:p w:rsidR="008A0840" w:rsidRPr="00FC455E" w:rsidRDefault="008A0840" w:rsidP="005334C2">
                        <w:pPr>
                          <w:jc w:val="center"/>
                          <w:rPr>
                            <w:rFonts w:cs="Arial"/>
                            <w:sz w:val="20"/>
                          </w:rPr>
                        </w:pPr>
                        <w:r w:rsidRPr="00FC455E">
                          <w:rPr>
                            <w:rFonts w:cs="Arial"/>
                            <w:sz w:val="20"/>
                          </w:rPr>
                          <w:t>Normal result</w:t>
                        </w:r>
                      </w:p>
                    </w:txbxContent>
                  </v:textbox>
                </v:shape>
                <v:shape id="Text Box 43" o:spid="_x0000_s1032" type="#_x0000_t202" style="position:absolute;left:14858;top:26289;width:1487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SmsUA&#10;AADbAAAADwAAAGRycy9kb3ducmV2LnhtbESPW2sCMRSE3wv+h3AEX4pmtcXLapQitOhbvaCvh81x&#10;d3Fzsk3Sdf33Rij0cZiZb5jFqjWVaMj50rKC4SABQZxZXXKu4Hj47E9B+ICssbJMCu7kYbXsvCww&#10;1fbGO2r2IRcRwj5FBUUIdSqlzwoy6Ae2Jo7exTqDIUqXS+3wFuGmkqMkGUuDJceFAmtaF5Rd979G&#10;wfR905z99u37lI0v1Sy8TpqvH6dUr9t+zEEEasN/+K+90QomI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lKaxQAAANsAAAAPAAAAAAAAAAAAAAAAAJgCAABkcnMv&#10;ZG93bnJldi54bWxQSwUGAAAAAAQABAD1AAAAigMAAAAA&#10;">
                  <v:textbox>
                    <w:txbxContent>
                      <w:p w:rsidR="008A0840" w:rsidRPr="00FC455E" w:rsidRDefault="008A0840" w:rsidP="005334C2">
                        <w:pPr>
                          <w:jc w:val="center"/>
                          <w:rPr>
                            <w:rFonts w:cs="Arial"/>
                            <w:sz w:val="20"/>
                          </w:rPr>
                        </w:pPr>
                        <w:r w:rsidRPr="00FC455E">
                          <w:rPr>
                            <w:rFonts w:cs="Arial"/>
                            <w:sz w:val="20"/>
                          </w:rPr>
                          <w:t>Results returned to GP surgery</w:t>
                        </w:r>
                      </w:p>
                    </w:txbxContent>
                  </v:textbox>
                </v:shape>
                <v:shape id="Text Box 44" o:spid="_x0000_s1033" type="#_x0000_t202" style="position:absolute;left:28572;top:36576;width:1484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3AcUA&#10;AADbAAAADwAAAGRycy9kb3ducmV2LnhtbESPT2sCMRTE74V+h/CEXopmW0XtdqNIQdFba0Wvj83b&#10;P7h5WZN03X77RhB6HGbmN0y27E0jOnK+tqzgZZSAIM6trrlUcPheD+cgfEDW2FgmBb/kYbl4fMgw&#10;1fbKX9TtQykihH2KCqoQ2lRKn1dk0I9sSxy9wjqDIUpXSu3wGuGmka9JMpUGa44LFbb0UVF+3v8Y&#10;BfPJtjv53fjzmE+L5i08z7rNxSn1NOhX7yAC9eE/fG9vtYLZG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vcBxQAAANsAAAAPAAAAAAAAAAAAAAAAAJgCAABkcnMv&#10;ZG93bnJldi54bWxQSwUGAAAAAAQABAD1AAAAigMAAAAA&#10;">
                  <v:textbox>
                    <w:txbxContent>
                      <w:p w:rsidR="008A0840" w:rsidRPr="00FC455E" w:rsidRDefault="008A0840" w:rsidP="005334C2">
                        <w:pPr>
                          <w:jc w:val="center"/>
                          <w:rPr>
                            <w:rFonts w:cs="Arial"/>
                            <w:sz w:val="20"/>
                          </w:rPr>
                        </w:pPr>
                        <w:r w:rsidRPr="00FC455E">
                          <w:rPr>
                            <w:rFonts w:cs="Arial"/>
                            <w:sz w:val="20"/>
                          </w:rPr>
                          <w:t>Abnormal result</w:t>
                        </w:r>
                      </w:p>
                    </w:txbxContent>
                  </v:textbox>
                </v:shape>
                <v:shape id="Text Box 45" o:spid="_x0000_s1034" type="#_x0000_t202" style="position:absolute;left:10289;top:61722;width:1600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vdcUA&#10;AADbAAAADwAAAGRycy9kb3ducmV2LnhtbESPT2sCMRTE70K/Q3hCL6LZtqJ2u1FKQbE3a0Wvj83b&#10;P7h52Sbpuv32Rih4HGbmN0y26k0jOnK+tqzgaZKAIM6trrlUcPhejxcgfEDW2FgmBX/kYbV8GGSY&#10;anvhL+r2oRQRwj5FBVUIbSqlzysy6Ce2JY5eYZ3BEKUrpXZ4iXDTyOckmUmDNceFClv6qCg/73+N&#10;gsV0253858vumM+K5jWM5t3mxyn1OOzf30AE6sM9/N/eagXzK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291xQAAANsAAAAPAAAAAAAAAAAAAAAAAJgCAABkcnMv&#10;ZG93bnJldi54bWxQSwUGAAAAAAQABAD1AAAAigMAAAAA&#10;">
                  <v:textbox>
                    <w:txbxContent>
                      <w:p w:rsidR="008A0840" w:rsidRPr="00FC455E" w:rsidRDefault="008A0840" w:rsidP="005334C2">
                        <w:pPr>
                          <w:jc w:val="center"/>
                          <w:rPr>
                            <w:rFonts w:cs="Arial"/>
                            <w:sz w:val="20"/>
                          </w:rPr>
                        </w:pPr>
                        <w:r w:rsidRPr="00FC455E">
                          <w:rPr>
                            <w:rFonts w:cs="Arial"/>
                            <w:sz w:val="20"/>
                          </w:rPr>
                          <w:t>Practice provide treatment</w:t>
                        </w:r>
                      </w:p>
                      <w:p w:rsidR="008A0840" w:rsidRDefault="008A0840" w:rsidP="005334C2">
                        <w:pPr>
                          <w:jc w:val="center"/>
                          <w:rPr>
                            <w:rFonts w:cs="Arial"/>
                            <w:sz w:val="20"/>
                          </w:rPr>
                        </w:pPr>
                        <w:r>
                          <w:rPr>
                            <w:rFonts w:cs="Arial"/>
                            <w:sz w:val="20"/>
                          </w:rPr>
                          <w:t>(Azithromycin 1g</w:t>
                        </w:r>
                      </w:p>
                      <w:p w:rsidR="008A0840" w:rsidRPr="00FC455E" w:rsidRDefault="008A0840" w:rsidP="005334C2">
                        <w:pPr>
                          <w:jc w:val="center"/>
                          <w:rPr>
                            <w:rFonts w:cs="Arial"/>
                            <w:sz w:val="20"/>
                          </w:rPr>
                        </w:pPr>
                        <w:r>
                          <w:rPr>
                            <w:rFonts w:cs="Arial"/>
                            <w:sz w:val="20"/>
                          </w:rPr>
                          <w:t xml:space="preserve"> </w:t>
                        </w:r>
                        <w:proofErr w:type="gramStart"/>
                        <w:r>
                          <w:rPr>
                            <w:rFonts w:cs="Arial"/>
                            <w:sz w:val="20"/>
                          </w:rPr>
                          <w:t>single</w:t>
                        </w:r>
                        <w:proofErr w:type="gramEnd"/>
                        <w:r>
                          <w:rPr>
                            <w:rFonts w:cs="Arial"/>
                            <w:sz w:val="20"/>
                          </w:rPr>
                          <w:t xml:space="preserve"> dose</w:t>
                        </w:r>
                        <w:r w:rsidRPr="00FC455E">
                          <w:rPr>
                            <w:rFonts w:cs="Arial"/>
                            <w:sz w:val="20"/>
                          </w:rPr>
                          <w:t>)</w:t>
                        </w:r>
                      </w:p>
                    </w:txbxContent>
                  </v:textbox>
                </v:shape>
                <v:shape id="Text Box 46" o:spid="_x0000_s1035" type="#_x0000_t202" style="position:absolute;left:12569;top:53721;width:1030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K7sUA&#10;AADbAAAADwAAAGRycy9kb3ducmV2LnhtbESPQWvCQBSE70L/w/KEXkQ3rW200VVKoaI3q2Kvj+wz&#10;Cc2+TXe3Mf57tyB4HGbmG2a+7EwtWnK+sqzgaZSAIM6trrhQcNh/DqcgfEDWWFsmBRfysFw89OaY&#10;aXvmL2p3oRARwj5DBWUITSalz0sy6Ee2IY7eyTqDIUpXSO3wHOGmls9JkkqDFceFEhv6KCn/2f0Z&#10;BdOXdfvtN+PtMU9P9VsYTNrVr1Pqsd+9z0AE6sI9fGuvtYLJK/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38ruxQAAANsAAAAPAAAAAAAAAAAAAAAAAJgCAABkcnMv&#10;ZG93bnJldi54bWxQSwUGAAAAAAQABAD1AAAAigMAAAAA&#10;">
                  <v:textbox>
                    <w:txbxContent>
                      <w:p w:rsidR="008A0840" w:rsidRPr="00FC455E" w:rsidRDefault="008A0840" w:rsidP="005334C2">
                        <w:pPr>
                          <w:jc w:val="center"/>
                          <w:rPr>
                            <w:rFonts w:cs="Arial"/>
                            <w:sz w:val="20"/>
                          </w:rPr>
                        </w:pPr>
                        <w:r w:rsidRPr="00FC455E">
                          <w:rPr>
                            <w:rFonts w:cs="Arial"/>
                            <w:sz w:val="20"/>
                          </w:rPr>
                          <w:t>Positive for Chlamydia</w:t>
                        </w:r>
                      </w:p>
                    </w:txbxContent>
                  </v:textbox>
                </v:shape>
                <v:line id="Line 47" o:spid="_x0000_s1036" style="position:absolute;visibility:visible;mso-wrap-style:square" from="9145,34290" to="36573,3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line id="Line 48" o:spid="_x0000_s1037" style="position:absolute;visibility:visible;mso-wrap-style:square" from="21715,32004" to="21723,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line id="Line 49" o:spid="_x0000_s1038" style="position:absolute;visibility:visible;mso-wrap-style:square" from="9145,34290" to="9153,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DhmsEAAADbAAAADwAAAGRycy9kb3ducmV2LnhtbERPS0sDMRC+C/6HMEJvNtse+libFnEp&#10;eKhCW/E8bsbN4maybOI2/ffOQejx43tvdtl3aqQhtoENzKYFKOI62JYbAx/n/eMKVEzIFrvAZOBK&#10;EXbb+7sNljZc+EjjKTVKQjiWaMCl1Jdax9qRxzgNPbFw32HwmAQOjbYDXiTcd3peFAvtsWVpcNjT&#10;i6P65/TrDSxdddRLXR3O79XYztb5LX9+rY2ZPOTnJ1CJcrqJ/92vVnwyV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EOGawQAAANsAAAAPAAAAAAAAAAAAAAAA&#10;AKECAABkcnMvZG93bnJldi54bWxQSwUGAAAAAAQABAD5AAAAjwMAAAAA&#10;">
                  <v:stroke endarrow="block"/>
                </v:line>
                <v:line id="Line 50" o:spid="_x0000_s1039" style="position:absolute;visibility:visible;mso-wrap-style:square" from="36573,34290" to="36590,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EAcQAAADbAAAADwAAAGRycy9kb3ducmV2LnhtbESPT2sCMRTE7wW/Q3hCbzWrB+1ujVJc&#10;BA+14B88Pzevm6Wbl2UT1/TbN0Khx2HmN8Ms19G2YqDeN44VTCcZCOLK6YZrBefT9uUVhA/IGlvH&#10;pOCHPKxXo6clFtrd+UDDMdQilbAvUIEJoSuk9JUhi37iOuLkfbneYkiyr6Xu8Z7KbStnWTaXFhtO&#10;CwY72hiqvo83q2BhyoNcyPLj9FkOzTSP+3i55k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EQBxAAAANsAAAAPAAAAAAAAAAAA&#10;AAAAAKECAABkcnMvZG93bnJldi54bWxQSwUGAAAAAAQABAD5AAAAkgMAAAAA&#10;">
                  <v:stroke endarrow="block"/>
                </v:line>
                <v:line id="Line 51" o:spid="_x0000_s1040" style="position:absolute;visibility:visible;mso-wrap-style:square" from="21731,18478" to="21731,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52" o:spid="_x0000_s1041" style="position:absolute;visibility:visible;mso-wrap-style:square" from="21715,20574" to="37717,20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84IMQAAADbAAAADwAAAGRycy9kb3ducmV2LnhtbESPT2sCMRTE7wW/Q3hCbzW7PVRdjSIu&#10;hR7agn/w/Nw8N4ubl2WTrum3bwqCx2FmfsMs19G2YqDeN44V5JMMBHHldMO1guPh/WUGwgdkja1j&#10;UvBLHtar0dMSC+1uvKNhH2qRIOwLVGBC6AopfWXIop+4jjh5F9dbDEn2tdQ93hLctvI1y96kxYbT&#10;gsGOtoaq6/7HKpiaciensvw8fJdDk8/jVzyd50o9j+NmASJQDI/wvf2hFcxy+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zggxAAAANsAAAAPAAAAAAAAAAAA&#10;AAAAAKECAABkcnMvZG93bnJldi54bWxQSwUGAAAAAAQABAD5AAAAkgMAAAAA&#10;">
                  <v:stroke endarrow="block"/>
                </v:line>
                <v:line id="Line 53" o:spid="_x0000_s1042" style="position:absolute;visibility:visible;mso-wrap-style:square" from="21715,22860" to="21723,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2mV8QAAADbAAAADwAAAGRycy9kb3ducmV2LnhtbESPT2sCMRTE74LfITyhN83qoerWKMVF&#10;8NAW/IPn5+Z1s3Tzsmzimn77piB4HGbmN8xqE20jeup87VjBdJKBIC6drrlScD7txgsQPiBrbByT&#10;gl/ysFkPByvMtbvzgfpjqESCsM9RgQmhzaX0pSGLfuJa4uR9u85iSLKrpO7wnuC2kbMse5UWa04L&#10;BlvaGip/jjerYG6Kg5zL4uP0VfT1dBk/4+W6VOplFN/fQASK4Rl+tPdawWIG/1/S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aZXxAAAANsAAAAPAAAAAAAAAAAA&#10;AAAAAKECAABkcnMvZG93bnJldi54bWxQSwUGAAAAAAQABAD5AAAAkgMAAAAA&#10;">
                  <v:stroke endarrow="block"/>
                </v:line>
                <v:line id="Line 54" o:spid="_x0000_s1043" style="position:absolute;visibility:visible;mso-wrap-style:square" from="21715,22860" to="37717,22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shape id="Text Box 55" o:spid="_x0000_s1044" type="#_x0000_t202" style="position:absolute;left:2288;top:73152;width:13689;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YfUsQA&#10;AADbAAAADwAAAGRycy9kb3ducmV2LnhtbESPT2sCMRTE70K/Q3gFL+Jm24q1W6NIQdGbtdJeH5u3&#10;f+jmZU3iuv32RhB6HGZ+M8x82ZtGdOR8bVnBU5KCIM6trrlUcPxaj2cgfEDW2FgmBX/kYbl4GMwx&#10;0/bCn9QdQiliCfsMFVQhtJmUPq/IoE9sSxy9wjqDIUpXSu3wEstNI5/TdCoN1hwXKmzpo6L893A2&#10;CmaTbffjdy/773xaNG9h9NptTk6p4WO/egcRqA//4Tu91TcObl/i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GH1LEAAAA2wAAAA8AAAAAAAAAAAAAAAAAmAIAAGRycy9k&#10;b3ducmV2LnhtbFBLBQYAAAAABAAEAPUAAACJAwAAAAA=&#10;">
                  <v:textbox>
                    <w:txbxContent>
                      <w:p w:rsidR="008A0840" w:rsidRPr="00FC455E" w:rsidRDefault="008A0840" w:rsidP="005334C2">
                        <w:pPr>
                          <w:jc w:val="center"/>
                          <w:rPr>
                            <w:rFonts w:cs="Arial"/>
                            <w:sz w:val="20"/>
                          </w:rPr>
                        </w:pPr>
                        <w:r w:rsidRPr="00FC455E">
                          <w:rPr>
                            <w:rFonts w:cs="Arial"/>
                            <w:b/>
                            <w:sz w:val="20"/>
                          </w:rPr>
                          <w:t>Either:</w:t>
                        </w:r>
                        <w:r>
                          <w:rPr>
                            <w:rFonts w:cs="Arial"/>
                            <w:b/>
                            <w:sz w:val="20"/>
                          </w:rPr>
                          <w:t xml:space="preserve"> </w:t>
                        </w:r>
                        <w:r w:rsidRPr="00FC455E">
                          <w:rPr>
                            <w:rFonts w:cs="Arial"/>
                            <w:sz w:val="20"/>
                          </w:rPr>
                          <w:t>Practice provide</w:t>
                        </w:r>
                        <w:r>
                          <w:rPr>
                            <w:rFonts w:cs="Arial"/>
                            <w:sz w:val="20"/>
                          </w:rPr>
                          <w:t>s</w:t>
                        </w:r>
                        <w:r w:rsidRPr="00FC455E">
                          <w:rPr>
                            <w:rFonts w:cs="Arial"/>
                            <w:sz w:val="20"/>
                          </w:rPr>
                          <w:t xml:space="preserve"> partner notification.</w:t>
                        </w:r>
                      </w:p>
                    </w:txbxContent>
                  </v:textbox>
                </v:shape>
                <v:shape id="Text Box 56" o:spid="_x0000_s1045" type="#_x0000_t202" style="position:absolute;left:43421;top:66293;width:14205;height:10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6ycQA&#10;AADbAAAADwAAAGRycy9kb3ducmV2LnhtbESPT2sCMRTE70K/Q3gFL0Wz1Vbt1igiKHqrf7DXx+a5&#10;u3Tzsk3iun57Uyh4HGZ+M8x03ppKNOR8aVnBaz8BQZxZXXKu4HhY9SYgfEDWWFkmBTfyMJ89daaY&#10;anvlHTX7kItYwj5FBUUIdSqlzwoy6Pu2Jo7e2TqDIUqXS+3wGstNJQdJMpIGS44LBda0LCj72V+M&#10;gsnbpvn22+HXKRudq4/wMm7Wv06p7nO7+AQRqA2P8D+90ZF7h7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KusnEAAAA2wAAAA8AAAAAAAAAAAAAAAAAmAIAAGRycy9k&#10;b3ducmV2LnhtbFBLBQYAAAAABAAEAPUAAACJAwAAAAA=&#10;">
                  <v:textbox>
                    <w:txbxContent>
                      <w:p w:rsidR="008A0840" w:rsidRPr="00FC455E" w:rsidRDefault="008A0840" w:rsidP="005334C2">
                        <w:pPr>
                          <w:jc w:val="center"/>
                          <w:rPr>
                            <w:rFonts w:cs="Arial"/>
                            <w:sz w:val="20"/>
                          </w:rPr>
                        </w:pPr>
                        <w:r>
                          <w:rPr>
                            <w:rFonts w:cs="Arial"/>
                            <w:sz w:val="20"/>
                          </w:rPr>
                          <w:t>Practice refers to specialist Level 3 service</w:t>
                        </w:r>
                        <w:r w:rsidRPr="00FC455E">
                          <w:rPr>
                            <w:rFonts w:cs="Arial"/>
                            <w:sz w:val="20"/>
                          </w:rPr>
                          <w:t xml:space="preserve"> for treatment and partner notification</w:t>
                        </w:r>
                      </w:p>
                      <w:p w:rsidR="008A0840" w:rsidRPr="00FC455E" w:rsidRDefault="008A0840" w:rsidP="005334C2">
                        <w:pPr>
                          <w:jc w:val="center"/>
                          <w:rPr>
                            <w:rFonts w:cs="Arial"/>
                            <w:sz w:val="20"/>
                          </w:rPr>
                        </w:pPr>
                        <w:proofErr w:type="gramStart"/>
                        <w:r w:rsidRPr="00FC455E">
                          <w:rPr>
                            <w:rFonts w:cs="Arial"/>
                            <w:sz w:val="20"/>
                          </w:rPr>
                          <w:t>(48 hour access).</w:t>
                        </w:r>
                        <w:proofErr w:type="gramEnd"/>
                      </w:p>
                    </w:txbxContent>
                  </v:textbox>
                </v:shape>
                <v:line id="Line 57" o:spid="_x0000_s1046" style="position:absolute;visibility:visible;mso-wrap-style:square" from="18290,50292" to="51431,50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line id="Line 58" o:spid="_x0000_s1047" style="position:absolute;visibility:visible;mso-wrap-style:square" from="9145,40005" to="9153,43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stroke endarrow="block"/>
                </v:line>
                <v:line id="Line 59" o:spid="_x0000_s1048" style="position:absolute;flip:x;visibility:visible;mso-wrap-style:square" from="36573,40005" to="36581,43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R88QAAADbAAAADwAAAGRycy9kb3ducmV2LnhtbESPTUvDQBCG70L/wzIFL8FubEFq7LZU&#10;a0GQHvpx6HHIjklodjZkxzb+e+cgeBzeeZ95ZrEaQmuu1KcmsoPHSQ6GuIy+4crB6bh9mINJguyx&#10;jUwOfijBajm6W2Dh4433dD1IZRTCqUAHtUhXWJvKmgKmSeyINfuKfUDRsa+s7/Gm8NDaaZ4/2YAN&#10;64UaO3qrqbwcvoNqbHe8mc2y12Cz7Jnez/KZW3HufjysX8AIDfK//Nf+8A7mKqu/KADs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YxHzxAAAANsAAAAPAAAAAAAAAAAA&#10;AAAAAKECAABkcnMvZG93bnJldi54bWxQSwUGAAAAAAQABAD5AAAAkgMAAAAA&#10;">
                  <v:stroke endarrow="block"/>
                </v:line>
                <v:shape id="Text Box 60" o:spid="_x0000_s1049" type="#_x0000_t202" style="position:absolute;left:17146;top:73152;width:25148;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ewzMUA&#10;AADbAAAADwAAAGRycy9kb3ducmV2LnhtbESPW2sCMRSE34X+h3AKvohmq+Jlu1FKoWLfrIq+HjZn&#10;L3Rzsk3Sdfvvm4LQx2Hmm2GybW8a0ZHztWUFT5MEBHFudc2lgvPpbbwC4QOyxsYyKfghD9vNwyDD&#10;VNsbf1B3DKWIJexTVFCF0KZS+rwig35iW+LoFdYZDFG6UmqHt1huGjlNkoU0WHNcqLCl14ryz+O3&#10;UbCa77urf58dLvmiaNZhtOx2X06p4WP/8gwiUB/+w3d6ryO3hr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7DMxQAAANsAAAAPAAAAAAAAAAAAAAAAAJgCAABkcnMv&#10;ZG93bnJldi54bWxQSwUGAAAAAAQABAD1AAAAigMAAAAA&#10;">
                  <v:textbox>
                    <w:txbxContent>
                      <w:p w:rsidR="008A0840" w:rsidRPr="00FC455E" w:rsidRDefault="008A0840" w:rsidP="005334C2">
                        <w:pPr>
                          <w:jc w:val="center"/>
                          <w:rPr>
                            <w:rFonts w:cs="Arial"/>
                            <w:sz w:val="20"/>
                          </w:rPr>
                        </w:pPr>
                        <w:r w:rsidRPr="00FC455E">
                          <w:rPr>
                            <w:rFonts w:cs="Arial"/>
                            <w:b/>
                            <w:sz w:val="20"/>
                          </w:rPr>
                          <w:t>Or</w:t>
                        </w:r>
                        <w:r>
                          <w:rPr>
                            <w:rFonts w:cs="Arial"/>
                            <w:sz w:val="20"/>
                          </w:rPr>
                          <w:t xml:space="preserve">: </w:t>
                        </w:r>
                        <w:r w:rsidRPr="00FC455E">
                          <w:rPr>
                            <w:rFonts w:cs="Arial"/>
                            <w:sz w:val="20"/>
                          </w:rPr>
                          <w:t>With patient’s agreement, practice refer</w:t>
                        </w:r>
                        <w:r>
                          <w:rPr>
                            <w:rFonts w:cs="Arial"/>
                            <w:sz w:val="20"/>
                          </w:rPr>
                          <w:t>s</w:t>
                        </w:r>
                        <w:r w:rsidRPr="00FC455E">
                          <w:rPr>
                            <w:rFonts w:cs="Arial"/>
                            <w:sz w:val="20"/>
                          </w:rPr>
                          <w:t xml:space="preserve"> patient to </w:t>
                        </w:r>
                        <w:r>
                          <w:rPr>
                            <w:rFonts w:cs="Arial"/>
                            <w:sz w:val="20"/>
                          </w:rPr>
                          <w:t xml:space="preserve">specialist Level 3 service </w:t>
                        </w:r>
                        <w:r w:rsidRPr="00FC455E">
                          <w:rPr>
                            <w:rFonts w:cs="Arial"/>
                            <w:sz w:val="20"/>
                          </w:rPr>
                          <w:t>for partner notification</w:t>
                        </w:r>
                      </w:p>
                    </w:txbxContent>
                  </v:textbox>
                </v:shape>
                <v:line id="Line 61" o:spid="_x0000_s1050" style="position:absolute;visibility:visible;mso-wrap-style:square" from="18290,50292" to="18299,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oLZsEAAADbAAAADwAAAGRycy9kb3ducmV2LnhtbERPTWvCMBi+D/wP4R3sNlN3mLYzyrAM&#10;PDjBDzy/a16bYvOmNLHGf78cBI8Pz/d8GW0rBup941jBZJyBIK6cbrhWcDz8vM9A+ICssXVMCu7k&#10;YbkYvcyx0O7GOxr2oRYphH2BCkwIXSGlrwxZ9GPXESfu7HqLIcG+lrrHWwq3rfzIsk9pseHUYLCj&#10;laHqsr9aBVNT7uRUlpvDthyaSR5/4+kvV+rtNX5/gQgUw1P8cK+1gjytT1/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agtmwQAAANsAAAAPAAAAAAAAAAAAAAAA&#10;AKECAABkcnMvZG93bnJldi54bWxQSwUGAAAAAAQABAD5AAAAjwMAAAAA&#10;">
                  <v:stroke endarrow="block"/>
                </v:line>
                <v:line id="Line 62" o:spid="_x0000_s1051" style="position:absolute;visibility:visible;mso-wrap-style:square" from="18290,58293" to="18299,61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au/cQAAADbAAAADwAAAGRycy9kb3ducmV2LnhtbESPzWrDMBCE74G8g9hAb4nsHpraiRJC&#10;TaGHppAfet5aG8vEWhlLddS3rwKFHoeZ+YZZb6PtxEiDbx0ryBcZCOLa6ZYbBefT6/wZhA/IGjvH&#10;pOCHPGw308kaS+1ufKDxGBqRIOxLVGBC6EspfW3Iol+4njh5FzdYDEkOjdQD3hLcdvIxy56kxZbT&#10;gsGeXgzV1+O3VbA01UEuZfV++qjGNi/iPn5+FUo9zOJuBSJQDP/hv/abVlDkcP+Sfo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q79xAAAANsAAAAPAAAAAAAAAAAA&#10;AAAAAKECAABkcnMvZG93bnJldi54bWxQSwUGAAAAAAQABAD5AAAAkgMAAAAA&#10;">
                  <v:stroke endarrow="block"/>
                </v:line>
                <v:shape id="Text Box 63" o:spid="_x0000_s1052" type="#_x0000_t202" style="position:absolute;left:30860;top:43434;width:1143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q0YM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sBP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OrRgxQAAANsAAAAPAAAAAAAAAAAAAAAAAJgCAABkcnMv&#10;ZG93bnJldi54bWxQSwUGAAAAAAQABAD1AAAAigMAAAAA&#10;">
                  <v:textbox>
                    <w:txbxContent>
                      <w:p w:rsidR="008A0840" w:rsidRPr="00FC455E" w:rsidRDefault="008A0840" w:rsidP="005334C2">
                        <w:pPr>
                          <w:jc w:val="center"/>
                          <w:rPr>
                            <w:rFonts w:cs="Arial"/>
                            <w:sz w:val="20"/>
                          </w:rPr>
                        </w:pPr>
                        <w:r w:rsidRPr="00FC455E">
                          <w:rPr>
                            <w:rFonts w:cs="Arial"/>
                            <w:sz w:val="20"/>
                          </w:rPr>
                          <w:t>Practice inform</w:t>
                        </w:r>
                        <w:r>
                          <w:rPr>
                            <w:rFonts w:cs="Arial"/>
                            <w:sz w:val="20"/>
                          </w:rPr>
                          <w:t>s</w:t>
                        </w:r>
                        <w:r w:rsidRPr="00FC455E">
                          <w:rPr>
                            <w:rFonts w:cs="Arial"/>
                            <w:sz w:val="20"/>
                          </w:rPr>
                          <w:t xml:space="preserve"> patient</w:t>
                        </w:r>
                      </w:p>
                    </w:txbxContent>
                  </v:textbox>
                </v:shape>
                <v:line id="Line 64" o:spid="_x0000_s1053" style="position:absolute;visibility:visible;mso-wrap-style:square" from="51431,50292" to="51439,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iVEcQAAADbAAAADwAAAGRycy9kb3ducmV2LnhtbESPzWrDMBCE74W8g9hAb42cB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JURxAAAANsAAAAPAAAAAAAAAAAA&#10;AAAAAKECAABkcnMvZG93bnJldi54bWxQSwUGAAAAAAQABAD5AAAAkgMAAAAA&#10;">
                  <v:stroke endarrow="block"/>
                </v:line>
                <v:line id="Line 65" o:spid="_x0000_s1054" style="position:absolute;visibility:visible;mso-wrap-style:square" from="51431,60579" to="51448,66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ENZcQAAADbAAAADwAAAGRycy9kb3ducmV2LnhtbESPzWrDMBCE74W8g9hAb42cE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Q1lxAAAANsAAAAPAAAAAAAAAAAA&#10;AAAAAKECAABkcnMvZG93bnJldi54bWxQSwUGAAAAAAQABAD5AAAAkgMAAAAA&#10;">
                  <v:stroke endarrow="block"/>
                </v:line>
                <v:line id="Line 66" o:spid="_x0000_s1055" style="position:absolute;visibility:visible;mso-wrap-style:square" from="36573,48006" to="36573,5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shape id="Text Box 67" o:spid="_x0000_s1056" type="#_x0000_t202" style="position:absolute;left:44574;top:53720;width:13052;height:10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GyY8QA&#10;AADbAAAADwAAAGRycy9kb3ducmV2LnhtbESPQWvCQBSE7wX/w/IEL0U3tZJq6ioitOjNWtHrI/tM&#10;QrNv091tjP/eFYQeh5n5hpkvO1OLlpyvLCt4GSUgiHOrKy4UHL4/hlMQPiBrrC2Tgit5WC56T3PM&#10;tL3wF7X7UIgIYZ+hgjKEJpPS5yUZ9CPbEEfvbJ3BEKUrpHZ4iXBTy3GSpNJgxXGhxIbWJeU/+z+j&#10;YDrZtCe/fd0d8/Rcz8LzW/v565Qa9LvVO4hAXfgPP9obrWCW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BsmPEAAAA2wAAAA8AAAAAAAAAAAAAAAAAmAIAAGRycy9k&#10;b3ducmV2LnhtbFBLBQYAAAAABAAEAPUAAACJAwAAAAA=&#10;">
                  <v:textbox>
                    <w:txbxContent>
                      <w:p w:rsidR="008A0840" w:rsidRPr="00FC455E" w:rsidRDefault="008A0840" w:rsidP="005334C2">
                        <w:pPr>
                          <w:jc w:val="center"/>
                          <w:rPr>
                            <w:rFonts w:cs="Arial"/>
                            <w:sz w:val="20"/>
                          </w:rPr>
                        </w:pPr>
                        <w:r w:rsidRPr="00FC455E">
                          <w:rPr>
                            <w:rFonts w:cs="Arial"/>
                            <w:sz w:val="20"/>
                          </w:rPr>
                          <w:t>Positive for</w:t>
                        </w:r>
                      </w:p>
                      <w:p w:rsidR="008A0840" w:rsidRPr="00FC455E" w:rsidRDefault="008A0840" w:rsidP="005334C2">
                        <w:pPr>
                          <w:jc w:val="center"/>
                          <w:rPr>
                            <w:rFonts w:cs="Arial"/>
                            <w:sz w:val="20"/>
                          </w:rPr>
                        </w:pPr>
                        <w:r w:rsidRPr="00FC455E">
                          <w:rPr>
                            <w:rFonts w:cs="Arial"/>
                            <w:sz w:val="20"/>
                          </w:rPr>
                          <w:t>Gonorrhoea,</w:t>
                        </w:r>
                      </w:p>
                      <w:p w:rsidR="008A0840" w:rsidRPr="00FC455E" w:rsidRDefault="008A0840" w:rsidP="005334C2">
                        <w:pPr>
                          <w:jc w:val="center"/>
                          <w:rPr>
                            <w:rFonts w:cs="Arial"/>
                            <w:sz w:val="20"/>
                          </w:rPr>
                        </w:pPr>
                        <w:r w:rsidRPr="00FC455E">
                          <w:rPr>
                            <w:rFonts w:cs="Arial"/>
                            <w:sz w:val="20"/>
                          </w:rPr>
                          <w:t>Syphilis or HIV</w:t>
                        </w:r>
                      </w:p>
                    </w:txbxContent>
                  </v:textbox>
                </v:shape>
                <v:line id="Line 68" o:spid="_x0000_s1057" style="position:absolute;flip:x;visibility:visible;mso-wrap-style:square" from="9145,68580" to="12569,73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UTXMQAAADbAAAADwAAAGRycy9kb3ducmV2LnhtbESPQWvCQBCF7wX/wzJCL6FuqlA1uoq1&#10;FQTxoO2hxyE7JsHsbMhONf57Vyj0+HjzvjdvvuxcrS7UhsqzgddBCoo497biwsD31+ZlAioIssXa&#10;Mxm4UYDlovc0x8z6Kx/ocpRCRQiHDA2UIk2mdchLchgGviGO3sm3DiXKttC2xWuEu1oP0/RNO6w4&#10;NpTY0Lqk/Hz8dfGNzZ4/RqPk3ekkmdLnj+xSLcY897vVDJRQJ//Hf+mtNTAdw2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JRNcxAAAANsAAAAPAAAAAAAAAAAA&#10;AAAAAKECAABkcnMvZG93bnJldi54bWxQSwUGAAAAAAQABAD5AAAAkgMAAAAA&#10;">
                  <v:stroke endarrow="block"/>
                </v:line>
                <v:line id="Line 69" o:spid="_x0000_s1058" style="position:absolute;visibility:visible;mso-wrap-style:square" from="21715,68580" to="25147,73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wHYMEAAADbAAAADwAAAGRycy9kb3ducmV2LnhtbERPTWvCMBi+D/wP4R3sNlN3mLYzyrAM&#10;PDjBDzy/a16bYvOmNLHGf78cBI8Pz/d8GW0rBup941jBZJyBIK6cbrhWcDz8vM9A+ICssXVMCu7k&#10;YbkYvcyx0O7GOxr2oRYphH2BCkwIXSGlrwxZ9GPXESfu7HqLIcG+lrrHWwq3rfzIsk9pseHUYLCj&#10;laHqsr9aBVNT7uRUlpvDthyaSR5/4+kvV+rtNX5/gQgUw1P8cK+1gjyNTV/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HAdgwQAAANsAAAAPAAAAAAAAAAAAAAAA&#10;AKECAABkcnMvZG93bnJldi54bWxQSwUGAAAAAAQABAD5AAAAjwMAAAAA&#10;">
                  <v:stroke endarrow="block"/>
                </v:line>
                <w10:anchorlock/>
              </v:group>
            </w:pict>
          </mc:Fallback>
        </mc:AlternateContent>
      </w:r>
    </w:p>
    <w:p w:rsidR="00227EFE" w:rsidRPr="00A50217" w:rsidRDefault="00227EFE" w:rsidP="00227EFE">
      <w:pPr>
        <w:suppressAutoHyphens/>
        <w:spacing w:after="0" w:line="240" w:lineRule="auto"/>
        <w:jc w:val="both"/>
        <w:rPr>
          <w:rFonts w:ascii="Arial" w:eastAsia="Times New Roman" w:hAnsi="Arial" w:cs="Arial"/>
          <w:bCs/>
          <w:color w:val="000000" w:themeColor="text1"/>
          <w:sz w:val="20"/>
          <w:szCs w:val="20"/>
        </w:rPr>
      </w:pPr>
    </w:p>
    <w:p w:rsidR="00227EFE" w:rsidRPr="00A50217" w:rsidRDefault="00227EFE" w:rsidP="003400A6">
      <w:pPr>
        <w:suppressAutoHyphens/>
        <w:spacing w:after="0" w:line="240" w:lineRule="auto"/>
        <w:rPr>
          <w:rFonts w:ascii="Arial" w:eastAsia="Times New Roman" w:hAnsi="Arial" w:cs="Arial"/>
          <w:bCs/>
          <w:color w:val="000000" w:themeColor="text1"/>
          <w:sz w:val="20"/>
          <w:szCs w:val="20"/>
        </w:rPr>
      </w:pPr>
    </w:p>
    <w:p w:rsidR="00F27F03" w:rsidRDefault="00F27F03" w:rsidP="003400A6">
      <w:pPr>
        <w:suppressAutoHyphens/>
        <w:spacing w:after="0" w:line="240" w:lineRule="auto"/>
        <w:rPr>
          <w:rFonts w:ascii="Arial" w:eastAsia="MS ??" w:hAnsi="Arial" w:cs="Arial"/>
          <w:b/>
          <w:bCs/>
          <w:sz w:val="20"/>
          <w:szCs w:val="20"/>
        </w:rPr>
      </w:pPr>
    </w:p>
    <w:p w:rsidR="00E8210B" w:rsidRDefault="00E8210B" w:rsidP="003400A6">
      <w:pPr>
        <w:suppressAutoHyphens/>
        <w:spacing w:after="0" w:line="240" w:lineRule="auto"/>
        <w:rPr>
          <w:rFonts w:ascii="Arial" w:eastAsia="MS ??" w:hAnsi="Arial" w:cs="Arial"/>
          <w:b/>
          <w:bCs/>
          <w:sz w:val="20"/>
          <w:szCs w:val="20"/>
        </w:rPr>
      </w:pPr>
    </w:p>
    <w:p w:rsidR="00E8210B" w:rsidRDefault="00E8210B" w:rsidP="003400A6">
      <w:pPr>
        <w:suppressAutoHyphens/>
        <w:spacing w:after="0" w:line="240" w:lineRule="auto"/>
        <w:rPr>
          <w:rFonts w:ascii="Arial" w:eastAsia="MS ??" w:hAnsi="Arial" w:cs="Arial"/>
          <w:b/>
          <w:bCs/>
          <w:sz w:val="20"/>
          <w:szCs w:val="20"/>
        </w:rPr>
      </w:pPr>
    </w:p>
    <w:p w:rsidR="00E8210B" w:rsidRDefault="00E8210B" w:rsidP="003400A6">
      <w:pPr>
        <w:suppressAutoHyphens/>
        <w:spacing w:after="0" w:line="240" w:lineRule="auto"/>
        <w:rPr>
          <w:rFonts w:ascii="Arial" w:eastAsia="MS ??" w:hAnsi="Arial" w:cs="Arial"/>
          <w:b/>
          <w:bCs/>
          <w:sz w:val="20"/>
          <w:szCs w:val="20"/>
        </w:rPr>
      </w:pPr>
    </w:p>
    <w:p w:rsidR="00E8210B" w:rsidRDefault="00E8210B" w:rsidP="003400A6">
      <w:pPr>
        <w:suppressAutoHyphens/>
        <w:spacing w:after="0" w:line="240" w:lineRule="auto"/>
        <w:rPr>
          <w:rFonts w:ascii="Arial" w:eastAsia="MS ??" w:hAnsi="Arial" w:cs="Arial"/>
          <w:b/>
          <w:bCs/>
          <w:sz w:val="20"/>
          <w:szCs w:val="20"/>
        </w:rPr>
      </w:pPr>
    </w:p>
    <w:p w:rsidR="00E8210B" w:rsidRDefault="00E8210B" w:rsidP="003400A6">
      <w:pPr>
        <w:suppressAutoHyphens/>
        <w:spacing w:after="0" w:line="240" w:lineRule="auto"/>
        <w:rPr>
          <w:rFonts w:ascii="Arial" w:eastAsia="MS ??" w:hAnsi="Arial" w:cs="Arial"/>
          <w:b/>
          <w:bCs/>
          <w:sz w:val="20"/>
          <w:szCs w:val="20"/>
        </w:rPr>
      </w:pPr>
      <w:r>
        <w:rPr>
          <w:rFonts w:ascii="Arial" w:eastAsia="MS ??" w:hAnsi="Arial" w:cs="Arial"/>
          <w:b/>
          <w:bCs/>
          <w:sz w:val="20"/>
          <w:szCs w:val="20"/>
        </w:rPr>
        <w:t xml:space="preserve">APPENDIX 2: </w:t>
      </w:r>
      <w:r w:rsidR="00C56CF6">
        <w:rPr>
          <w:rFonts w:ascii="Arial" w:eastAsia="MS ??" w:hAnsi="Arial" w:cs="Arial"/>
          <w:b/>
          <w:bCs/>
          <w:sz w:val="20"/>
          <w:szCs w:val="20"/>
        </w:rPr>
        <w:t>Level 2 r</w:t>
      </w:r>
      <w:r>
        <w:rPr>
          <w:rFonts w:ascii="Arial" w:eastAsia="MS ??" w:hAnsi="Arial" w:cs="Arial"/>
          <w:b/>
          <w:bCs/>
          <w:sz w:val="20"/>
          <w:szCs w:val="20"/>
        </w:rPr>
        <w:t>eferral pathway for STI infection</w:t>
      </w:r>
    </w:p>
    <w:p w:rsidR="00E8210B" w:rsidRDefault="00E8210B" w:rsidP="003400A6">
      <w:pPr>
        <w:suppressAutoHyphens/>
        <w:spacing w:after="0" w:line="240" w:lineRule="auto"/>
        <w:rPr>
          <w:rFonts w:ascii="Arial" w:eastAsia="MS ??" w:hAnsi="Arial" w:cs="Arial"/>
          <w:b/>
          <w:bCs/>
          <w:sz w:val="20"/>
          <w:szCs w:val="20"/>
        </w:rPr>
      </w:pPr>
    </w:p>
    <w:p w:rsidR="00E8210B" w:rsidRPr="00A50217" w:rsidRDefault="00E8210B" w:rsidP="003400A6">
      <w:pPr>
        <w:suppressAutoHyphens/>
        <w:spacing w:after="0" w:line="240" w:lineRule="auto"/>
        <w:rPr>
          <w:rFonts w:ascii="Arial" w:eastAsia="MS ??" w:hAnsi="Arial" w:cs="Arial"/>
          <w:b/>
          <w:bCs/>
          <w:sz w:val="20"/>
          <w:szCs w:val="20"/>
        </w:rPr>
      </w:pPr>
    </w:p>
    <w:p w:rsidR="00227EFE" w:rsidRDefault="00E8210B" w:rsidP="00227EFE">
      <w:pPr>
        <w:suppressAutoHyphens/>
        <w:spacing w:after="0" w:line="240" w:lineRule="auto"/>
        <w:jc w:val="both"/>
        <w:rPr>
          <w:rFonts w:ascii="Arial" w:eastAsia="MS ??" w:hAnsi="Arial" w:cs="Arial"/>
          <w:sz w:val="20"/>
          <w:szCs w:val="20"/>
        </w:rPr>
      </w:pPr>
      <w:r>
        <w:rPr>
          <w:rFonts w:ascii="Arial" w:eastAsia="Times New Roman" w:hAnsi="Arial" w:cs="Times New Roman"/>
          <w:noProof/>
          <w:color w:val="FFFFFF"/>
          <w:sz w:val="20"/>
          <w:szCs w:val="20"/>
          <w:lang w:eastAsia="en-GB"/>
        </w:rPr>
        <mc:AlternateContent>
          <mc:Choice Requires="wpc">
            <w:drawing>
              <wp:inline distT="0" distB="0" distL="0" distR="0" wp14:anchorId="1FAA40D6" wp14:editId="61861999">
                <wp:extent cx="5648325" cy="5248274"/>
                <wp:effectExtent l="0" t="0" r="9525" b="0"/>
                <wp:docPr id="133" name="Canvas 1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0" name="Text Box 4"/>
                        <wps:cNvSpPr txBox="1">
                          <a:spLocks noChangeArrowheads="1"/>
                        </wps:cNvSpPr>
                        <wps:spPr bwMode="auto">
                          <a:xfrm>
                            <a:off x="2062512" y="4868"/>
                            <a:ext cx="1710405" cy="456412"/>
                          </a:xfrm>
                          <a:prstGeom prst="rect">
                            <a:avLst/>
                          </a:prstGeom>
                          <a:solidFill>
                            <a:srgbClr val="FFFFFF"/>
                          </a:solidFill>
                          <a:ln w="9525">
                            <a:solidFill>
                              <a:srgbClr val="000000"/>
                            </a:solidFill>
                            <a:miter lim="800000"/>
                            <a:headEnd/>
                            <a:tailEnd/>
                          </a:ln>
                        </wps:spPr>
                        <wps:txbx>
                          <w:txbxContent>
                            <w:p w:rsidR="008A0840" w:rsidRDefault="008A0840" w:rsidP="00E8210B">
                              <w:pPr>
                                <w:jc w:val="center"/>
                              </w:pPr>
                              <w:r>
                                <w:t>Patient presents:</w:t>
                              </w:r>
                            </w:p>
                            <w:p w:rsidR="008A0840" w:rsidRPr="0012527B" w:rsidRDefault="008A0840" w:rsidP="00E8210B">
                              <w:pPr>
                                <w:jc w:val="center"/>
                              </w:pPr>
                              <w:r>
                                <w:t xml:space="preserve">Sexual history taken </w:t>
                              </w:r>
                            </w:p>
                          </w:txbxContent>
                        </wps:txbx>
                        <wps:bodyPr rot="0" vert="horz" wrap="square" lIns="91440" tIns="45720" rIns="91440" bIns="45720" anchor="t" anchorCtr="0" upright="1">
                          <a:noAutofit/>
                        </wps:bodyPr>
                      </wps:wsp>
                      <wps:wsp>
                        <wps:cNvPr id="101" name="Text Box 5"/>
                        <wps:cNvSpPr txBox="1">
                          <a:spLocks noChangeArrowheads="1"/>
                        </wps:cNvSpPr>
                        <wps:spPr bwMode="auto">
                          <a:xfrm>
                            <a:off x="1605263" y="804502"/>
                            <a:ext cx="1141900" cy="343222"/>
                          </a:xfrm>
                          <a:prstGeom prst="rect">
                            <a:avLst/>
                          </a:prstGeom>
                          <a:solidFill>
                            <a:srgbClr val="FFFFFF"/>
                          </a:solidFill>
                          <a:ln w="9525">
                            <a:solidFill>
                              <a:srgbClr val="000000"/>
                            </a:solidFill>
                            <a:miter lim="800000"/>
                            <a:headEnd/>
                            <a:tailEnd/>
                          </a:ln>
                        </wps:spPr>
                        <wps:txbx>
                          <w:txbxContent>
                            <w:p w:rsidR="008A0840" w:rsidRDefault="008A0840" w:rsidP="00E8210B">
                              <w:r>
                                <w:t>Symptomatic</w:t>
                              </w:r>
                            </w:p>
                            <w:p w:rsidR="008A0840" w:rsidRDefault="008A0840" w:rsidP="00E8210B"/>
                          </w:txbxContent>
                        </wps:txbx>
                        <wps:bodyPr rot="0" vert="horz" wrap="square" lIns="91440" tIns="45720" rIns="91440" bIns="45720" anchor="t" anchorCtr="0" upright="1">
                          <a:noAutofit/>
                        </wps:bodyPr>
                      </wps:wsp>
                      <wps:wsp>
                        <wps:cNvPr id="102" name="Text Box 6"/>
                        <wps:cNvSpPr txBox="1">
                          <a:spLocks noChangeArrowheads="1"/>
                        </wps:cNvSpPr>
                        <wps:spPr bwMode="auto">
                          <a:xfrm>
                            <a:off x="1033090" y="2975805"/>
                            <a:ext cx="1029422" cy="920126"/>
                          </a:xfrm>
                          <a:prstGeom prst="rect">
                            <a:avLst/>
                          </a:prstGeom>
                          <a:solidFill>
                            <a:srgbClr val="FFFFFF"/>
                          </a:solidFill>
                          <a:ln w="9525">
                            <a:solidFill>
                              <a:srgbClr val="000000"/>
                            </a:solidFill>
                            <a:miter lim="800000"/>
                            <a:headEnd/>
                            <a:tailEnd/>
                          </a:ln>
                        </wps:spPr>
                        <wps:txbx>
                          <w:txbxContent>
                            <w:p w:rsidR="008A0840" w:rsidRPr="0096087A" w:rsidRDefault="008A0840" w:rsidP="00E8210B">
                              <w:pPr>
                                <w:jc w:val="center"/>
                                <w:rPr>
                                  <w:sz w:val="20"/>
                                </w:rPr>
                              </w:pPr>
                              <w:r>
                                <w:rPr>
                                  <w:sz w:val="20"/>
                                </w:rPr>
                                <w:t>Gonorrhoea, s</w:t>
                              </w:r>
                              <w:r w:rsidRPr="0096087A">
                                <w:rPr>
                                  <w:sz w:val="20"/>
                                </w:rPr>
                                <w:t>yphilis, HIV:</w:t>
                              </w:r>
                            </w:p>
                            <w:p w:rsidR="008A0840" w:rsidRPr="0096087A" w:rsidRDefault="008A0840" w:rsidP="00E8210B">
                              <w:pPr>
                                <w:jc w:val="center"/>
                                <w:rPr>
                                  <w:b/>
                                  <w:sz w:val="20"/>
                                </w:rPr>
                              </w:pPr>
                            </w:p>
                            <w:p w:rsidR="008A0840" w:rsidRPr="0096087A" w:rsidRDefault="008A0840" w:rsidP="00E8210B">
                              <w:pPr>
                                <w:jc w:val="center"/>
                                <w:rPr>
                                  <w:b/>
                                  <w:sz w:val="20"/>
                                </w:rPr>
                              </w:pPr>
                              <w:r w:rsidRPr="0096087A">
                                <w:rPr>
                                  <w:b/>
                                  <w:sz w:val="20"/>
                                </w:rPr>
                                <w:t>Refer to GUM</w:t>
                              </w:r>
                            </w:p>
                          </w:txbxContent>
                        </wps:txbx>
                        <wps:bodyPr rot="0" vert="horz" wrap="square" lIns="91440" tIns="45720" rIns="91440" bIns="45720" anchor="t" anchorCtr="0" upright="1">
                          <a:noAutofit/>
                        </wps:bodyPr>
                      </wps:wsp>
                      <wps:wsp>
                        <wps:cNvPr id="103" name="Text Box 7"/>
                        <wps:cNvSpPr txBox="1">
                          <a:spLocks noChangeArrowheads="1"/>
                        </wps:cNvSpPr>
                        <wps:spPr bwMode="auto">
                          <a:xfrm>
                            <a:off x="4386658" y="804502"/>
                            <a:ext cx="1258047" cy="343222"/>
                          </a:xfrm>
                          <a:prstGeom prst="rect">
                            <a:avLst/>
                          </a:prstGeom>
                          <a:solidFill>
                            <a:srgbClr val="FFFFFF"/>
                          </a:solidFill>
                          <a:ln w="9525">
                            <a:solidFill>
                              <a:srgbClr val="000000"/>
                            </a:solidFill>
                            <a:miter lim="800000"/>
                            <a:headEnd/>
                            <a:tailEnd/>
                          </a:ln>
                        </wps:spPr>
                        <wps:txbx>
                          <w:txbxContent>
                            <w:p w:rsidR="008A0840" w:rsidRDefault="008A0840" w:rsidP="00E8210B">
                              <w:r>
                                <w:t>Sexual Assault</w:t>
                              </w:r>
                            </w:p>
                          </w:txbxContent>
                        </wps:txbx>
                        <wps:bodyPr rot="0" vert="horz" wrap="square" lIns="91440" tIns="45720" rIns="91440" bIns="45720" anchor="t" anchorCtr="0" upright="1">
                          <a:noAutofit/>
                        </wps:bodyPr>
                      </wps:wsp>
                      <wps:wsp>
                        <wps:cNvPr id="104" name="Text Box 8"/>
                        <wps:cNvSpPr txBox="1">
                          <a:spLocks noChangeArrowheads="1"/>
                        </wps:cNvSpPr>
                        <wps:spPr bwMode="auto">
                          <a:xfrm>
                            <a:off x="1605263" y="1489728"/>
                            <a:ext cx="1143123" cy="915258"/>
                          </a:xfrm>
                          <a:prstGeom prst="rect">
                            <a:avLst/>
                          </a:prstGeom>
                          <a:solidFill>
                            <a:srgbClr val="FFFFFF"/>
                          </a:solidFill>
                          <a:ln w="9525">
                            <a:solidFill>
                              <a:srgbClr val="000000"/>
                            </a:solidFill>
                            <a:miter lim="800000"/>
                            <a:headEnd/>
                            <a:tailEnd/>
                          </a:ln>
                        </wps:spPr>
                        <wps:txbx>
                          <w:txbxContent>
                            <w:p w:rsidR="008A0840" w:rsidRPr="0096087A" w:rsidRDefault="008A0840" w:rsidP="00E8210B">
                              <w:pPr>
                                <w:jc w:val="center"/>
                                <w:rPr>
                                  <w:sz w:val="20"/>
                                </w:rPr>
                              </w:pPr>
                              <w:r>
                                <w:rPr>
                                  <w:sz w:val="20"/>
                                </w:rPr>
                                <w:t xml:space="preserve">Physical examination and tests </w:t>
                              </w:r>
                              <w:r w:rsidRPr="0096087A">
                                <w:rPr>
                                  <w:sz w:val="20"/>
                                </w:rPr>
                                <w:t>as appropriate</w:t>
                              </w:r>
                            </w:p>
                          </w:txbxContent>
                        </wps:txbx>
                        <wps:bodyPr rot="0" vert="horz" wrap="square" lIns="91440" tIns="45720" rIns="91440" bIns="45720" anchor="t" anchorCtr="0" upright="1">
                          <a:noAutofit/>
                        </wps:bodyPr>
                      </wps:wsp>
                      <wps:wsp>
                        <wps:cNvPr id="105" name="Text Box 9"/>
                        <wps:cNvSpPr txBox="1">
                          <a:spLocks noChangeArrowheads="1"/>
                        </wps:cNvSpPr>
                        <wps:spPr bwMode="auto">
                          <a:xfrm>
                            <a:off x="2977010" y="1489728"/>
                            <a:ext cx="1139455" cy="348090"/>
                          </a:xfrm>
                          <a:prstGeom prst="rect">
                            <a:avLst/>
                          </a:prstGeom>
                          <a:solidFill>
                            <a:srgbClr val="FFFFFF"/>
                          </a:solidFill>
                          <a:ln w="9525">
                            <a:solidFill>
                              <a:srgbClr val="000000"/>
                            </a:solidFill>
                            <a:miter lim="800000"/>
                            <a:headEnd/>
                            <a:tailEnd/>
                          </a:ln>
                        </wps:spPr>
                        <wps:txbx>
                          <w:txbxContent>
                            <w:p w:rsidR="008A0840" w:rsidRPr="0096087A" w:rsidRDefault="008A0840" w:rsidP="00E8210B">
                              <w:pPr>
                                <w:jc w:val="center"/>
                                <w:rPr>
                                  <w:b/>
                                </w:rPr>
                              </w:pPr>
                              <w:r w:rsidRPr="0096087A">
                                <w:rPr>
                                  <w:b/>
                                </w:rPr>
                                <w:t>Refer to GUM</w:t>
                              </w:r>
                            </w:p>
                          </w:txbxContent>
                        </wps:txbx>
                        <wps:bodyPr rot="0" vert="horz" wrap="square" lIns="91440" tIns="45720" rIns="91440" bIns="45720" anchor="t" anchorCtr="0" upright="1">
                          <a:noAutofit/>
                        </wps:bodyPr>
                      </wps:wsp>
                      <wps:wsp>
                        <wps:cNvPr id="106" name="Text Box 10"/>
                        <wps:cNvSpPr txBox="1">
                          <a:spLocks noChangeArrowheads="1"/>
                        </wps:cNvSpPr>
                        <wps:spPr bwMode="auto">
                          <a:xfrm>
                            <a:off x="347216" y="1489727"/>
                            <a:ext cx="1143123" cy="1091547"/>
                          </a:xfrm>
                          <a:prstGeom prst="rect">
                            <a:avLst/>
                          </a:prstGeom>
                          <a:solidFill>
                            <a:srgbClr val="FFFFFF"/>
                          </a:solidFill>
                          <a:ln w="9525">
                            <a:solidFill>
                              <a:srgbClr val="000000"/>
                            </a:solidFill>
                            <a:miter lim="800000"/>
                            <a:headEnd/>
                            <a:tailEnd/>
                          </a:ln>
                        </wps:spPr>
                        <wps:txbx>
                          <w:txbxContent>
                            <w:p w:rsidR="008A0840" w:rsidRPr="0096087A" w:rsidRDefault="008A0840" w:rsidP="00E8210B">
                              <w:pPr>
                                <w:rPr>
                                  <w:sz w:val="20"/>
                                </w:rPr>
                              </w:pPr>
                              <w:r w:rsidRPr="0096087A">
                                <w:rPr>
                                  <w:sz w:val="20"/>
                                </w:rPr>
                                <w:t xml:space="preserve">Screen for:  </w:t>
                              </w:r>
                            </w:p>
                            <w:p w:rsidR="008A0840" w:rsidRPr="0096087A" w:rsidRDefault="008A0840" w:rsidP="00E8210B">
                              <w:pPr>
                                <w:numPr>
                                  <w:ilvl w:val="0"/>
                                  <w:numId w:val="16"/>
                                </w:numPr>
                                <w:spacing w:after="0" w:line="240" w:lineRule="auto"/>
                                <w:rPr>
                                  <w:sz w:val="20"/>
                                </w:rPr>
                              </w:pPr>
                              <w:r w:rsidRPr="0096087A">
                                <w:rPr>
                                  <w:sz w:val="20"/>
                                </w:rPr>
                                <w:t xml:space="preserve">chlamydia, </w:t>
                              </w:r>
                            </w:p>
                            <w:p w:rsidR="008A0840" w:rsidRPr="0096087A" w:rsidRDefault="008A0840" w:rsidP="00E8210B">
                              <w:pPr>
                                <w:numPr>
                                  <w:ilvl w:val="0"/>
                                  <w:numId w:val="16"/>
                                </w:numPr>
                                <w:spacing w:after="0" w:line="240" w:lineRule="auto"/>
                                <w:rPr>
                                  <w:sz w:val="20"/>
                                </w:rPr>
                              </w:pPr>
                              <w:r w:rsidRPr="0096087A">
                                <w:rPr>
                                  <w:sz w:val="20"/>
                                </w:rPr>
                                <w:t xml:space="preserve">gonorrhoea, </w:t>
                              </w:r>
                            </w:p>
                            <w:p w:rsidR="008A0840" w:rsidRPr="0096087A" w:rsidRDefault="008A0840" w:rsidP="00E8210B">
                              <w:pPr>
                                <w:numPr>
                                  <w:ilvl w:val="0"/>
                                  <w:numId w:val="16"/>
                                </w:numPr>
                                <w:spacing w:after="0" w:line="240" w:lineRule="auto"/>
                                <w:rPr>
                                  <w:sz w:val="20"/>
                                </w:rPr>
                              </w:pPr>
                              <w:r w:rsidRPr="0096087A">
                                <w:rPr>
                                  <w:sz w:val="20"/>
                                </w:rPr>
                                <w:t xml:space="preserve">syphilis, </w:t>
                              </w:r>
                            </w:p>
                            <w:p w:rsidR="008A0840" w:rsidRPr="0096087A" w:rsidRDefault="008A0840" w:rsidP="00E8210B">
                              <w:pPr>
                                <w:numPr>
                                  <w:ilvl w:val="0"/>
                                  <w:numId w:val="16"/>
                                </w:numPr>
                                <w:spacing w:after="0" w:line="240" w:lineRule="auto"/>
                                <w:rPr>
                                  <w:sz w:val="20"/>
                                </w:rPr>
                              </w:pPr>
                              <w:r w:rsidRPr="0096087A">
                                <w:rPr>
                                  <w:sz w:val="20"/>
                                </w:rPr>
                                <w:t>HIV</w:t>
                              </w:r>
                            </w:p>
                          </w:txbxContent>
                        </wps:txbx>
                        <wps:bodyPr rot="0" vert="horz" wrap="square" lIns="91440" tIns="45720" rIns="91440" bIns="45720" anchor="t" anchorCtr="0" upright="1">
                          <a:noAutofit/>
                        </wps:bodyPr>
                      </wps:wsp>
                      <wps:wsp>
                        <wps:cNvPr id="107" name="Text Box 11"/>
                        <wps:cNvSpPr txBox="1">
                          <a:spLocks noChangeArrowheads="1"/>
                        </wps:cNvSpPr>
                        <wps:spPr bwMode="auto">
                          <a:xfrm>
                            <a:off x="4233834" y="1489728"/>
                            <a:ext cx="1371748" cy="2518176"/>
                          </a:xfrm>
                          <a:prstGeom prst="rect">
                            <a:avLst/>
                          </a:prstGeom>
                          <a:solidFill>
                            <a:srgbClr val="FFFFFF"/>
                          </a:solidFill>
                          <a:ln w="9525">
                            <a:solidFill>
                              <a:srgbClr val="000000"/>
                            </a:solidFill>
                            <a:miter lim="800000"/>
                            <a:headEnd/>
                            <a:tailEnd/>
                          </a:ln>
                        </wps:spPr>
                        <wps:txbx>
                          <w:txbxContent>
                            <w:p w:rsidR="008A0840" w:rsidRPr="0096087A" w:rsidRDefault="008A0840" w:rsidP="00E8210B">
                              <w:pPr>
                                <w:numPr>
                                  <w:ilvl w:val="0"/>
                                  <w:numId w:val="17"/>
                                </w:numPr>
                                <w:spacing w:after="0" w:line="240" w:lineRule="auto"/>
                                <w:rPr>
                                  <w:sz w:val="20"/>
                                </w:rPr>
                              </w:pPr>
                              <w:r w:rsidRPr="0096087A">
                                <w:rPr>
                                  <w:sz w:val="20"/>
                                </w:rPr>
                                <w:t>Provide EHC</w:t>
                              </w:r>
                              <w:r>
                                <w:rPr>
                                  <w:sz w:val="20"/>
                                </w:rPr>
                                <w:t>/STI testing</w:t>
                              </w:r>
                              <w:r w:rsidRPr="0096087A">
                                <w:rPr>
                                  <w:sz w:val="20"/>
                                </w:rPr>
                                <w:t xml:space="preserve"> if required</w:t>
                              </w:r>
                            </w:p>
                            <w:p w:rsidR="008A0840" w:rsidRPr="0096087A" w:rsidRDefault="008A0840" w:rsidP="00E8210B">
                              <w:pPr>
                                <w:numPr>
                                  <w:ilvl w:val="0"/>
                                  <w:numId w:val="17"/>
                                </w:numPr>
                                <w:spacing w:after="0" w:line="240" w:lineRule="auto"/>
                                <w:rPr>
                                  <w:sz w:val="20"/>
                                </w:rPr>
                              </w:pPr>
                              <w:r w:rsidRPr="0096087A">
                                <w:rPr>
                                  <w:sz w:val="20"/>
                                </w:rPr>
                                <w:t xml:space="preserve">Encourage patient to  report to police for access to SARC  </w:t>
                              </w:r>
                            </w:p>
                            <w:p w:rsidR="008A0840" w:rsidRPr="0096087A" w:rsidRDefault="008A0840" w:rsidP="00E8210B">
                              <w:pPr>
                                <w:rPr>
                                  <w:sz w:val="20"/>
                                </w:rPr>
                              </w:pPr>
                              <w:proofErr w:type="gramStart"/>
                              <w:r w:rsidRPr="0096087A">
                                <w:rPr>
                                  <w:sz w:val="20"/>
                                </w:rPr>
                                <w:t>or</w:t>
                              </w:r>
                              <w:proofErr w:type="gramEnd"/>
                              <w:r w:rsidRPr="0096087A">
                                <w:rPr>
                                  <w:sz w:val="20"/>
                                </w:rPr>
                                <w:t xml:space="preserve"> </w:t>
                              </w:r>
                            </w:p>
                            <w:p w:rsidR="008A0840" w:rsidRPr="0096087A" w:rsidRDefault="008A0840" w:rsidP="00E8210B">
                              <w:pPr>
                                <w:numPr>
                                  <w:ilvl w:val="0"/>
                                  <w:numId w:val="17"/>
                                </w:numPr>
                                <w:spacing w:after="0" w:line="240" w:lineRule="auto"/>
                                <w:rPr>
                                  <w:sz w:val="20"/>
                                </w:rPr>
                              </w:pPr>
                              <w:r w:rsidRPr="0096087A">
                                <w:rPr>
                                  <w:sz w:val="20"/>
                                </w:rPr>
                                <w:t>Refer to GUM</w:t>
                              </w:r>
                            </w:p>
                            <w:p w:rsidR="008A0840" w:rsidRPr="0096087A" w:rsidRDefault="008A0840" w:rsidP="00E8210B">
                              <w:pPr>
                                <w:rPr>
                                  <w:sz w:val="20"/>
                                </w:rPr>
                              </w:pPr>
                              <w:r>
                                <w:rPr>
                                  <w:sz w:val="20"/>
                                </w:rPr>
                                <w:t>and/</w:t>
                              </w:r>
                              <w:r w:rsidRPr="0096087A">
                                <w:rPr>
                                  <w:sz w:val="20"/>
                                </w:rPr>
                                <w:t xml:space="preserve">or </w:t>
                              </w:r>
                            </w:p>
                            <w:p w:rsidR="008A0840" w:rsidRPr="0096087A" w:rsidRDefault="008A0840" w:rsidP="00E8210B">
                              <w:pPr>
                                <w:numPr>
                                  <w:ilvl w:val="0"/>
                                  <w:numId w:val="17"/>
                                </w:numPr>
                                <w:spacing w:after="0" w:line="240" w:lineRule="auto"/>
                                <w:rPr>
                                  <w:sz w:val="20"/>
                                </w:rPr>
                              </w:pPr>
                              <w:r w:rsidRPr="0096087A">
                                <w:rPr>
                                  <w:sz w:val="20"/>
                                </w:rPr>
                                <w:t>Signpost to third sector e.g. Rape Crisis</w:t>
                              </w:r>
                            </w:p>
                            <w:p w:rsidR="008A0840" w:rsidRPr="0096087A" w:rsidRDefault="008A0840" w:rsidP="00E8210B">
                              <w:pPr>
                                <w:rPr>
                                  <w:sz w:val="20"/>
                                </w:rPr>
                              </w:pPr>
                            </w:p>
                          </w:txbxContent>
                        </wps:txbx>
                        <wps:bodyPr rot="0" vert="horz" wrap="square" lIns="91440" tIns="45720" rIns="91440" bIns="45720" anchor="t" anchorCtr="0" upright="1">
                          <a:noAutofit/>
                        </wps:bodyPr>
                      </wps:wsp>
                      <wps:wsp>
                        <wps:cNvPr id="108" name="Text Box 12"/>
                        <wps:cNvSpPr txBox="1">
                          <a:spLocks noChangeArrowheads="1"/>
                        </wps:cNvSpPr>
                        <wps:spPr bwMode="auto">
                          <a:xfrm>
                            <a:off x="233515" y="804502"/>
                            <a:ext cx="1256824" cy="343222"/>
                          </a:xfrm>
                          <a:prstGeom prst="rect">
                            <a:avLst/>
                          </a:prstGeom>
                          <a:solidFill>
                            <a:srgbClr val="FFFFFF"/>
                          </a:solidFill>
                          <a:ln w="9525">
                            <a:solidFill>
                              <a:srgbClr val="000000"/>
                            </a:solidFill>
                            <a:miter lim="800000"/>
                            <a:headEnd/>
                            <a:tailEnd/>
                          </a:ln>
                        </wps:spPr>
                        <wps:txbx>
                          <w:txbxContent>
                            <w:p w:rsidR="008A0840" w:rsidRDefault="008A0840" w:rsidP="00E8210B">
                              <w:r>
                                <w:t>Asymptomatic</w:t>
                              </w:r>
                            </w:p>
                          </w:txbxContent>
                        </wps:txbx>
                        <wps:bodyPr rot="0" vert="horz" wrap="square" lIns="91440" tIns="45720" rIns="91440" bIns="45720" anchor="t" anchorCtr="0" upright="1">
                          <a:noAutofit/>
                        </wps:bodyPr>
                      </wps:wsp>
                      <wps:wsp>
                        <wps:cNvPr id="109" name="Text Box 13"/>
                        <wps:cNvSpPr txBox="1">
                          <a:spLocks noChangeArrowheads="1"/>
                        </wps:cNvSpPr>
                        <wps:spPr bwMode="auto">
                          <a:xfrm>
                            <a:off x="2862087" y="804502"/>
                            <a:ext cx="1258047" cy="345656"/>
                          </a:xfrm>
                          <a:prstGeom prst="rect">
                            <a:avLst/>
                          </a:prstGeom>
                          <a:solidFill>
                            <a:srgbClr val="FFFFFF"/>
                          </a:solidFill>
                          <a:ln w="9525">
                            <a:solidFill>
                              <a:srgbClr val="000000"/>
                            </a:solidFill>
                            <a:miter lim="800000"/>
                            <a:headEnd/>
                            <a:tailEnd/>
                          </a:ln>
                        </wps:spPr>
                        <wps:txbx>
                          <w:txbxContent>
                            <w:p w:rsidR="008A0840" w:rsidRDefault="008A0840" w:rsidP="00E8210B">
                              <w:r>
                                <w:t>Complex Case</w:t>
                              </w:r>
                            </w:p>
                          </w:txbxContent>
                        </wps:txbx>
                        <wps:bodyPr rot="0" vert="horz" wrap="square" lIns="91440" tIns="45720" rIns="91440" bIns="45720" anchor="t" anchorCtr="0" upright="1">
                          <a:noAutofit/>
                        </wps:bodyPr>
                      </wps:wsp>
                      <wps:wsp>
                        <wps:cNvPr id="110" name="Text Box 14"/>
                        <wps:cNvSpPr txBox="1">
                          <a:spLocks noChangeArrowheads="1"/>
                        </wps:cNvSpPr>
                        <wps:spPr bwMode="auto">
                          <a:xfrm>
                            <a:off x="4890" y="2975805"/>
                            <a:ext cx="914498" cy="920126"/>
                          </a:xfrm>
                          <a:prstGeom prst="rect">
                            <a:avLst/>
                          </a:prstGeom>
                          <a:solidFill>
                            <a:srgbClr val="FFFFFF"/>
                          </a:solidFill>
                          <a:ln w="9525">
                            <a:solidFill>
                              <a:srgbClr val="000000"/>
                            </a:solidFill>
                            <a:miter lim="800000"/>
                            <a:headEnd/>
                            <a:tailEnd/>
                          </a:ln>
                        </wps:spPr>
                        <wps:txbx>
                          <w:txbxContent>
                            <w:p w:rsidR="008A0840" w:rsidRPr="0096087A" w:rsidRDefault="008A0840" w:rsidP="00E8210B">
                              <w:pPr>
                                <w:jc w:val="center"/>
                                <w:rPr>
                                  <w:sz w:val="20"/>
                                </w:rPr>
                              </w:pPr>
                              <w:r w:rsidRPr="0096087A">
                                <w:rPr>
                                  <w:sz w:val="20"/>
                                </w:rPr>
                                <w:t>Chlamydia:</w:t>
                              </w:r>
                            </w:p>
                            <w:p w:rsidR="008A0840" w:rsidRPr="0096087A" w:rsidRDefault="008A0840" w:rsidP="00E8210B">
                              <w:pPr>
                                <w:jc w:val="center"/>
                                <w:rPr>
                                  <w:sz w:val="20"/>
                                </w:rPr>
                              </w:pPr>
                              <w:r w:rsidRPr="0096087A">
                                <w:rPr>
                                  <w:sz w:val="20"/>
                                </w:rPr>
                                <w:t>Treat and provide PN</w:t>
                              </w:r>
                            </w:p>
                            <w:p w:rsidR="008A0840" w:rsidRPr="0096087A" w:rsidRDefault="008A0840" w:rsidP="00E8210B">
                              <w:pPr>
                                <w:jc w:val="center"/>
                                <w:rPr>
                                  <w:sz w:val="20"/>
                                </w:rPr>
                              </w:pPr>
                            </w:p>
                          </w:txbxContent>
                        </wps:txbx>
                        <wps:bodyPr rot="0" vert="horz" wrap="square" lIns="91440" tIns="45720" rIns="91440" bIns="45720" anchor="t" anchorCtr="0" upright="1">
                          <a:noAutofit/>
                        </wps:bodyPr>
                      </wps:wsp>
                      <wps:wsp>
                        <wps:cNvPr id="111" name="Text Box 15"/>
                        <wps:cNvSpPr txBox="1">
                          <a:spLocks noChangeArrowheads="1"/>
                        </wps:cNvSpPr>
                        <wps:spPr bwMode="auto">
                          <a:xfrm>
                            <a:off x="2176213" y="2975088"/>
                            <a:ext cx="1143123" cy="920373"/>
                          </a:xfrm>
                          <a:prstGeom prst="rect">
                            <a:avLst/>
                          </a:prstGeom>
                          <a:solidFill>
                            <a:srgbClr val="FFFFFF"/>
                          </a:solidFill>
                          <a:ln w="9525">
                            <a:solidFill>
                              <a:srgbClr val="000000"/>
                            </a:solidFill>
                            <a:miter lim="800000"/>
                            <a:headEnd/>
                            <a:tailEnd/>
                          </a:ln>
                        </wps:spPr>
                        <wps:txbx>
                          <w:txbxContent>
                            <w:p w:rsidR="008A0840" w:rsidRPr="0096087A" w:rsidRDefault="008A0840" w:rsidP="00E8210B">
                              <w:pPr>
                                <w:jc w:val="center"/>
                                <w:rPr>
                                  <w:sz w:val="20"/>
                                </w:rPr>
                              </w:pPr>
                              <w:r w:rsidRPr="0096087A">
                                <w:rPr>
                                  <w:sz w:val="20"/>
                                </w:rPr>
                                <w:t>Chlamydia, herpes, warts, UTI,</w:t>
                              </w:r>
                              <w:r w:rsidR="007A48B9">
                                <w:rPr>
                                  <w:sz w:val="20"/>
                                </w:rPr>
                                <w:t xml:space="preserve"> </w:t>
                              </w:r>
                              <w:r w:rsidRPr="0096087A">
                                <w:rPr>
                                  <w:sz w:val="20"/>
                                </w:rPr>
                                <w:t>infestations:</w:t>
                              </w:r>
                            </w:p>
                            <w:p w:rsidR="008A0840" w:rsidRPr="0096087A" w:rsidRDefault="008A0840" w:rsidP="00E8210B">
                              <w:pPr>
                                <w:jc w:val="center"/>
                                <w:rPr>
                                  <w:sz w:val="20"/>
                                </w:rPr>
                              </w:pPr>
                            </w:p>
                            <w:p w:rsidR="008A0840" w:rsidRPr="0096087A" w:rsidRDefault="008A0840" w:rsidP="00E8210B">
                              <w:pPr>
                                <w:jc w:val="center"/>
                                <w:rPr>
                                  <w:sz w:val="20"/>
                                </w:rPr>
                              </w:pPr>
                              <w:r w:rsidRPr="0096087A">
                                <w:rPr>
                                  <w:sz w:val="20"/>
                                </w:rPr>
                                <w:t>Treat and provide PN</w:t>
                              </w:r>
                            </w:p>
                          </w:txbxContent>
                        </wps:txbx>
                        <wps:bodyPr rot="0" vert="horz" wrap="square" lIns="91440" tIns="45720" rIns="91440" bIns="45720" anchor="t" anchorCtr="0" upright="1">
                          <a:noAutofit/>
                        </wps:bodyPr>
                      </wps:wsp>
                      <wps:wsp>
                        <wps:cNvPr id="112" name="Line 16"/>
                        <wps:cNvCnPr/>
                        <wps:spPr bwMode="auto">
                          <a:xfrm>
                            <a:off x="919389" y="575687"/>
                            <a:ext cx="4000319"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17"/>
                        <wps:cNvCnPr/>
                        <wps:spPr bwMode="auto">
                          <a:xfrm>
                            <a:off x="2977010" y="461280"/>
                            <a:ext cx="1223" cy="1144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18"/>
                        <wps:cNvCnPr/>
                        <wps:spPr bwMode="auto">
                          <a:xfrm>
                            <a:off x="919389" y="575687"/>
                            <a:ext cx="0" cy="2288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Line 19"/>
                        <wps:cNvCnPr/>
                        <wps:spPr bwMode="auto">
                          <a:xfrm>
                            <a:off x="2291136" y="575687"/>
                            <a:ext cx="1223" cy="2288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Line 20"/>
                        <wps:cNvCnPr/>
                        <wps:spPr bwMode="auto">
                          <a:xfrm>
                            <a:off x="4919708" y="575687"/>
                            <a:ext cx="1223" cy="2288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Line 21"/>
                        <wps:cNvCnPr/>
                        <wps:spPr bwMode="auto">
                          <a:xfrm>
                            <a:off x="919389" y="1147724"/>
                            <a:ext cx="0" cy="342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Line 22"/>
                        <wps:cNvCnPr/>
                        <wps:spPr bwMode="auto">
                          <a:xfrm>
                            <a:off x="2291136" y="1147724"/>
                            <a:ext cx="1223" cy="339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Line 23"/>
                        <wps:cNvCnPr/>
                        <wps:spPr bwMode="auto">
                          <a:xfrm>
                            <a:off x="3547960" y="1147724"/>
                            <a:ext cx="1223" cy="3371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Line 24"/>
                        <wps:cNvCnPr/>
                        <wps:spPr bwMode="auto">
                          <a:xfrm>
                            <a:off x="5034632" y="1147724"/>
                            <a:ext cx="1223" cy="3383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Line 25"/>
                        <wps:cNvCnPr/>
                        <wps:spPr bwMode="auto">
                          <a:xfrm>
                            <a:off x="575841" y="2746990"/>
                            <a:ext cx="914498"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Line 26"/>
                        <wps:cNvCnPr>
                          <a:stCxn id="106" idx="2"/>
                        </wps:cNvCnPr>
                        <wps:spPr bwMode="auto">
                          <a:xfrm>
                            <a:off x="918778" y="2581274"/>
                            <a:ext cx="611" cy="1657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27"/>
                        <wps:cNvCnPr/>
                        <wps:spPr bwMode="auto">
                          <a:xfrm>
                            <a:off x="2406060" y="2404986"/>
                            <a:ext cx="0" cy="3407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28"/>
                        <wps:cNvCnPr/>
                        <wps:spPr bwMode="auto">
                          <a:xfrm>
                            <a:off x="575841" y="2746990"/>
                            <a:ext cx="0" cy="2288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Line 29"/>
                        <wps:cNvCnPr/>
                        <wps:spPr bwMode="auto">
                          <a:xfrm>
                            <a:off x="1490339" y="2746990"/>
                            <a:ext cx="1223" cy="2300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Line 30"/>
                        <wps:cNvCnPr/>
                        <wps:spPr bwMode="auto">
                          <a:xfrm>
                            <a:off x="1833887" y="2746990"/>
                            <a:ext cx="1223" cy="2288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Line 31"/>
                        <wps:cNvCnPr/>
                        <wps:spPr bwMode="auto">
                          <a:xfrm>
                            <a:off x="2404837" y="2746990"/>
                            <a:ext cx="1223" cy="2288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Line 32"/>
                        <wps:cNvCnPr/>
                        <wps:spPr bwMode="auto">
                          <a:xfrm>
                            <a:off x="3547960" y="575687"/>
                            <a:ext cx="1223" cy="2288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Text Box 33"/>
                        <wps:cNvSpPr txBox="1">
                          <a:spLocks noChangeArrowheads="1"/>
                        </wps:cNvSpPr>
                        <wps:spPr bwMode="auto">
                          <a:xfrm>
                            <a:off x="2977010" y="2290579"/>
                            <a:ext cx="1143123" cy="339570"/>
                          </a:xfrm>
                          <a:prstGeom prst="rect">
                            <a:avLst/>
                          </a:prstGeom>
                          <a:solidFill>
                            <a:srgbClr val="FFFFFF"/>
                          </a:solidFill>
                          <a:ln w="9525">
                            <a:solidFill>
                              <a:srgbClr val="000000"/>
                            </a:solidFill>
                            <a:miter lim="800000"/>
                            <a:headEnd/>
                            <a:tailEnd/>
                          </a:ln>
                        </wps:spPr>
                        <wps:txbx>
                          <w:txbxContent>
                            <w:p w:rsidR="008A0840" w:rsidRPr="0096087A" w:rsidRDefault="008A0840" w:rsidP="00E8210B">
                              <w:pPr>
                                <w:rPr>
                                  <w:sz w:val="20"/>
                                </w:rPr>
                              </w:pPr>
                              <w:r w:rsidRPr="0096087A">
                                <w:rPr>
                                  <w:sz w:val="20"/>
                                </w:rPr>
                                <w:t>Complex Case</w:t>
                              </w:r>
                            </w:p>
                          </w:txbxContent>
                        </wps:txbx>
                        <wps:bodyPr rot="0" vert="horz" wrap="square" lIns="91440" tIns="45720" rIns="91440" bIns="45720" anchor="t" anchorCtr="0" upright="1">
                          <a:noAutofit/>
                        </wps:bodyPr>
                      </wps:wsp>
                      <wps:wsp>
                        <wps:cNvPr id="130" name="Line 34"/>
                        <wps:cNvCnPr/>
                        <wps:spPr bwMode="auto">
                          <a:xfrm flipV="1">
                            <a:off x="3547960" y="1832950"/>
                            <a:ext cx="1223" cy="4576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Line 35"/>
                        <wps:cNvCnPr/>
                        <wps:spPr bwMode="auto">
                          <a:xfrm>
                            <a:off x="1833887" y="2746990"/>
                            <a:ext cx="17140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36"/>
                        <wps:cNvCnPr/>
                        <wps:spPr bwMode="auto">
                          <a:xfrm flipV="1">
                            <a:off x="3547960" y="2633800"/>
                            <a:ext cx="0" cy="113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33" o:spid="_x0000_s1059" editas="canvas" style="width:444.75pt;height:413.25pt;mso-position-horizontal-relative:char;mso-position-vertical-relative:line" coordsize="56483,5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">
                <v:shape id="_x0000_s1060" type="#_x0000_t75" style="position:absolute;width:56483;height:52476;visibility:visible;mso-wrap-style:square">
                  <v:fill o:detectmouseclick="t"/>
                  <v:path o:connecttype="none"/>
                </v:shape>
                <v:shape id="Text Box 4" o:spid="_x0000_s1061" type="#_x0000_t202" style="position:absolute;left:20625;top:48;width:17104;height: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8JsYA&#10;AADcAAAADwAAAGRycy9kb3ducmV2LnhtbESPT2/CMAzF75P2HSJP4jKNFIYY6whomsQEN/5M29Vq&#10;TFutcUoSSvn2+DBpN1vv+b2f58veNaqjEGvPBkbDDBRx4W3NpYGvw+ppBiomZIuNZzJwpQjLxf3d&#10;HHPrL7yjbp9KJSEcczRQpdTmWseiIodx6Fti0Y4+OEyyhlLbgBcJd40eZ9lUO6xZGips6aOi4nd/&#10;dgZmk3X3EzfP2+9iemxe0+NL93kKxgwe+vc3UIn69G/+u15bwc8EX56RC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A8JsYAAADcAAAADwAAAAAAAAAAAAAAAACYAgAAZHJz&#10;L2Rvd25yZXYueG1sUEsFBgAAAAAEAAQA9QAAAIsDAAAAAA==&#10;">
                  <v:textbox>
                    <w:txbxContent>
                      <w:p w:rsidR="008A0840" w:rsidRDefault="008A0840" w:rsidP="00E8210B">
                        <w:pPr>
                          <w:jc w:val="center"/>
                        </w:pPr>
                        <w:r>
                          <w:t>Patient presents:</w:t>
                        </w:r>
                      </w:p>
                      <w:p w:rsidR="008A0840" w:rsidRPr="0012527B" w:rsidRDefault="008A0840" w:rsidP="00E8210B">
                        <w:pPr>
                          <w:jc w:val="center"/>
                        </w:pPr>
                        <w:r>
                          <w:t xml:space="preserve">Sexual history taken </w:t>
                        </w:r>
                      </w:p>
                    </w:txbxContent>
                  </v:textbox>
                </v:shape>
                <v:shape id="Text Box 5" o:spid="_x0000_s1062" type="#_x0000_t202" style="position:absolute;left:16052;top:8045;width:11419;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ZvcIA&#10;AADcAAAADwAAAGRycy9kb3ducmV2LnhtbERPTWsCMRC9C/0PYQpeRLNqUbs1SikoerMqeh024+7S&#10;zWSbxHX990Yo9DaP9znzZWsq0ZDzpWUFw0ECgjizuuRcwfGw6s9A+ICssbJMCu7kYbl46cwx1fbG&#10;39TsQy5iCPsUFRQh1KmUPivIoB/YmjhyF+sMhghdLrXDWww3lRwlyUQaLDk2FFjTV0HZz/5qFMze&#10;Ns3Zb8e7Uza5VO+hN23Wv06p7mv7+QEiUBv+xX/ujY7zkyE8n4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nJm9wgAAANwAAAAPAAAAAAAAAAAAAAAAAJgCAABkcnMvZG93&#10;bnJldi54bWxQSwUGAAAAAAQABAD1AAAAhwMAAAAA&#10;">
                  <v:textbox>
                    <w:txbxContent>
                      <w:p w:rsidR="008A0840" w:rsidRDefault="008A0840" w:rsidP="00E8210B">
                        <w:r>
                          <w:t>Symptomatic</w:t>
                        </w:r>
                      </w:p>
                      <w:p w:rsidR="008A0840" w:rsidRDefault="008A0840" w:rsidP="00E8210B"/>
                    </w:txbxContent>
                  </v:textbox>
                </v:shape>
                <v:shape id="Text Box 6" o:spid="_x0000_s1063" type="#_x0000_t202" style="position:absolute;left:10330;top:29758;width:10295;height:9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4HysMA&#10;AADcAAAADwAAAGRycy9kb3ducmV2LnhtbERPS2sCMRC+C/0PYQpexM3WitqtUURosTerotdhM/ug&#10;m8mapOv23zcFobf5+J6zXPemER05X1tW8JSkIIhzq2suFZyOb+MFCB+QNTaWScEPeVivHgZLzLS9&#10;8Sd1h1CKGMI+QwVVCG0mpc8rMugT2xJHrrDOYIjQlVI7vMVw08hJms6kwZpjQ4UtbSvKvw7fRsFi&#10;uusu/uN5f85nRfMSRvPu/eqUGj72m1cQgfrwL767dzrOTyfw90y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4HysMAAADcAAAADwAAAAAAAAAAAAAAAACYAgAAZHJzL2Rv&#10;d25yZXYueG1sUEsFBgAAAAAEAAQA9QAAAIgDAAAAAA==&#10;">
                  <v:textbox>
                    <w:txbxContent>
                      <w:p w:rsidR="008A0840" w:rsidRPr="0096087A" w:rsidRDefault="008A0840" w:rsidP="00E8210B">
                        <w:pPr>
                          <w:jc w:val="center"/>
                          <w:rPr>
                            <w:sz w:val="20"/>
                          </w:rPr>
                        </w:pPr>
                        <w:r>
                          <w:rPr>
                            <w:sz w:val="20"/>
                          </w:rPr>
                          <w:t>Gonorrhoea, s</w:t>
                        </w:r>
                        <w:r w:rsidRPr="0096087A">
                          <w:rPr>
                            <w:sz w:val="20"/>
                          </w:rPr>
                          <w:t>yphilis, HIV:</w:t>
                        </w:r>
                      </w:p>
                      <w:p w:rsidR="008A0840" w:rsidRPr="0096087A" w:rsidRDefault="008A0840" w:rsidP="00E8210B">
                        <w:pPr>
                          <w:jc w:val="center"/>
                          <w:rPr>
                            <w:b/>
                            <w:sz w:val="20"/>
                          </w:rPr>
                        </w:pPr>
                      </w:p>
                      <w:p w:rsidR="008A0840" w:rsidRPr="0096087A" w:rsidRDefault="008A0840" w:rsidP="00E8210B">
                        <w:pPr>
                          <w:jc w:val="center"/>
                          <w:rPr>
                            <w:b/>
                            <w:sz w:val="20"/>
                          </w:rPr>
                        </w:pPr>
                        <w:r w:rsidRPr="0096087A">
                          <w:rPr>
                            <w:b/>
                            <w:sz w:val="20"/>
                          </w:rPr>
                          <w:t>Refer to GUM</w:t>
                        </w:r>
                      </w:p>
                    </w:txbxContent>
                  </v:textbox>
                </v:shape>
                <v:shape id="Text Box 7" o:spid="_x0000_s1064" type="#_x0000_t202" style="position:absolute;left:43866;top:8045;width:12581;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iUcIA&#10;AADcAAAADwAAAGRycy9kb3ducmV2LnhtbERPTWsCMRC9C/6HMIIX0ay1WF2NUgqK3tRKex024+7i&#10;ZrJN4rr9941Q8DaP9znLdWsq0ZDzpWUF41ECgjizuuRcwflzM5yB8AFZY2WZFPySh/Wq21liqu2d&#10;j9ScQi5iCPsUFRQh1KmUPivIoB/ZmjhyF+sMhghdLrXDeww3lXxJkqk0WHJsKLCmj4Ky6+lmFMxe&#10;d823308OX9n0Us3D4K3Z/jil+r32fQEiUBue4n/3Tsf5yQQez8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qJRwgAAANwAAAAPAAAAAAAAAAAAAAAAAJgCAABkcnMvZG93&#10;bnJldi54bWxQSwUGAAAAAAQABAD1AAAAhwMAAAAA&#10;">
                  <v:textbox>
                    <w:txbxContent>
                      <w:p w:rsidR="008A0840" w:rsidRDefault="008A0840" w:rsidP="00E8210B">
                        <w:r>
                          <w:t>Sexual Assault</w:t>
                        </w:r>
                      </w:p>
                    </w:txbxContent>
                  </v:textbox>
                </v:shape>
                <v:shape id="Text Box 8" o:spid="_x0000_s1065" type="#_x0000_t202" style="position:absolute;left:16052;top:14897;width:11431;height:9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6JcIA&#10;AADcAAAADwAAAGRycy9kb3ducmV2LnhtbERPTWsCMRC9F/wPYQQvRbNWsboapRQUe1Mr7XXYjLuL&#10;m8k2iev6741Q8DaP9zmLVWsq0ZDzpWUFw0ECgjizuuRcwfF73Z+C8AFZY2WZFNzIw2rZeVlgqu2V&#10;99QcQi5iCPsUFRQh1KmUPivIoB/YmjhyJ+sMhghdLrXDaww3lXxLkok0WHJsKLCmz4Ky8+FiFEzH&#10;2+bXf412P9nkVM3C63uz+XNK9brtxxxEoDY8xf/urY7zk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6zolwgAAANwAAAAPAAAAAAAAAAAAAAAAAJgCAABkcnMvZG93&#10;bnJldi54bWxQSwUGAAAAAAQABAD1AAAAhwMAAAAA&#10;">
                  <v:textbox>
                    <w:txbxContent>
                      <w:p w:rsidR="008A0840" w:rsidRPr="0096087A" w:rsidRDefault="008A0840" w:rsidP="00E8210B">
                        <w:pPr>
                          <w:jc w:val="center"/>
                          <w:rPr>
                            <w:sz w:val="20"/>
                          </w:rPr>
                        </w:pPr>
                        <w:r>
                          <w:rPr>
                            <w:sz w:val="20"/>
                          </w:rPr>
                          <w:t xml:space="preserve">Physical examination and tests </w:t>
                        </w:r>
                        <w:r w:rsidRPr="0096087A">
                          <w:rPr>
                            <w:sz w:val="20"/>
                          </w:rPr>
                          <w:t>as appropriate</w:t>
                        </w:r>
                      </w:p>
                    </w:txbxContent>
                  </v:textbox>
                </v:shape>
                <v:shape id="Text Box 9" o:spid="_x0000_s1066" type="#_x0000_t202" style="position:absolute;left:29770;top:14897;width:11394;height:3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fvsMA&#10;AADcAAAADwAAAGRycy9kb3ducmV2LnhtbERPS2sCMRC+C/0PYQpeimarrdqtUURQ9FYf2OuwGXeX&#10;bibbJK7rvzeFgrf5+J4znbemEg05X1pW8NpPQBBnVpecKzgeVr0JCB+QNVaWScGNPMxnT50pptpe&#10;eUfNPuQihrBPUUERQp1K6bOCDPq+rYkjd7bOYIjQ5VI7vMZwU8lBkoykwZJjQ4E1LQvKfvYXo2Dy&#10;tmm+/Xb4dcpG5+ojvIyb9a9TqvvcLj5BBGrDQ/zv3ug4P3mHv2fiB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efvsMAAADcAAAADwAAAAAAAAAAAAAAAACYAgAAZHJzL2Rv&#10;d25yZXYueG1sUEsFBgAAAAAEAAQA9QAAAIgDAAAAAA==&#10;">
                  <v:textbox>
                    <w:txbxContent>
                      <w:p w:rsidR="008A0840" w:rsidRPr="0096087A" w:rsidRDefault="008A0840" w:rsidP="00E8210B">
                        <w:pPr>
                          <w:jc w:val="center"/>
                          <w:rPr>
                            <w:b/>
                          </w:rPr>
                        </w:pPr>
                        <w:r w:rsidRPr="0096087A">
                          <w:rPr>
                            <w:b/>
                          </w:rPr>
                          <w:t>Refer to GUM</w:t>
                        </w:r>
                      </w:p>
                    </w:txbxContent>
                  </v:textbox>
                </v:shape>
                <v:shape id="Text Box 10" o:spid="_x0000_s1067" type="#_x0000_t202" style="position:absolute;left:3472;top:14897;width:11431;height:10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BycMA&#10;AADcAAAADwAAAGRycy9kb3ducmV2LnhtbERPTWvCQBC9F/oflin0UnTTKlFTVxFBsTebil6H7JiE&#10;ZmfT3TWm/75bELzN433OfNmbRnTkfG1ZweswAUFcWF1zqeDwtRlMQfiArLGxTAp+ycNy8fgwx0zb&#10;K39Sl4dSxBD2GSqoQmgzKX1RkUE/tC1x5M7WGQwRulJqh9cYbhr5liSpNFhzbKiwpXVFxXd+MQqm&#10;41138h+j/bFIz80svEy67Y9T6vmpX72DCNSHu/jm3uk4P0n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UBycMAAADcAAAADwAAAAAAAAAAAAAAAACYAgAAZHJzL2Rv&#10;d25yZXYueG1sUEsFBgAAAAAEAAQA9QAAAIgDAAAAAA==&#10;">
                  <v:textbox>
                    <w:txbxContent>
                      <w:p w:rsidR="008A0840" w:rsidRPr="0096087A" w:rsidRDefault="008A0840" w:rsidP="00E8210B">
                        <w:pPr>
                          <w:rPr>
                            <w:sz w:val="20"/>
                          </w:rPr>
                        </w:pPr>
                        <w:r w:rsidRPr="0096087A">
                          <w:rPr>
                            <w:sz w:val="20"/>
                          </w:rPr>
                          <w:t xml:space="preserve">Screen for:  </w:t>
                        </w:r>
                      </w:p>
                      <w:p w:rsidR="008A0840" w:rsidRPr="0096087A" w:rsidRDefault="008A0840" w:rsidP="00E8210B">
                        <w:pPr>
                          <w:numPr>
                            <w:ilvl w:val="0"/>
                            <w:numId w:val="16"/>
                          </w:numPr>
                          <w:spacing w:after="0" w:line="240" w:lineRule="auto"/>
                          <w:rPr>
                            <w:sz w:val="20"/>
                          </w:rPr>
                        </w:pPr>
                        <w:r w:rsidRPr="0096087A">
                          <w:rPr>
                            <w:sz w:val="20"/>
                          </w:rPr>
                          <w:t xml:space="preserve">chlamydia, </w:t>
                        </w:r>
                      </w:p>
                      <w:p w:rsidR="008A0840" w:rsidRPr="0096087A" w:rsidRDefault="008A0840" w:rsidP="00E8210B">
                        <w:pPr>
                          <w:numPr>
                            <w:ilvl w:val="0"/>
                            <w:numId w:val="16"/>
                          </w:numPr>
                          <w:spacing w:after="0" w:line="240" w:lineRule="auto"/>
                          <w:rPr>
                            <w:sz w:val="20"/>
                          </w:rPr>
                        </w:pPr>
                        <w:r w:rsidRPr="0096087A">
                          <w:rPr>
                            <w:sz w:val="20"/>
                          </w:rPr>
                          <w:t xml:space="preserve">gonorrhoea, </w:t>
                        </w:r>
                      </w:p>
                      <w:p w:rsidR="008A0840" w:rsidRPr="0096087A" w:rsidRDefault="008A0840" w:rsidP="00E8210B">
                        <w:pPr>
                          <w:numPr>
                            <w:ilvl w:val="0"/>
                            <w:numId w:val="16"/>
                          </w:numPr>
                          <w:spacing w:after="0" w:line="240" w:lineRule="auto"/>
                          <w:rPr>
                            <w:sz w:val="20"/>
                          </w:rPr>
                        </w:pPr>
                        <w:r w:rsidRPr="0096087A">
                          <w:rPr>
                            <w:sz w:val="20"/>
                          </w:rPr>
                          <w:t xml:space="preserve">syphilis, </w:t>
                        </w:r>
                      </w:p>
                      <w:p w:rsidR="008A0840" w:rsidRPr="0096087A" w:rsidRDefault="008A0840" w:rsidP="00E8210B">
                        <w:pPr>
                          <w:numPr>
                            <w:ilvl w:val="0"/>
                            <w:numId w:val="16"/>
                          </w:numPr>
                          <w:spacing w:after="0" w:line="240" w:lineRule="auto"/>
                          <w:rPr>
                            <w:sz w:val="20"/>
                          </w:rPr>
                        </w:pPr>
                        <w:r w:rsidRPr="0096087A">
                          <w:rPr>
                            <w:sz w:val="20"/>
                          </w:rPr>
                          <w:t>HIV</w:t>
                        </w:r>
                      </w:p>
                    </w:txbxContent>
                  </v:textbox>
                </v:shape>
                <v:shape id="Text Box 11" o:spid="_x0000_s1068" type="#_x0000_t202" style="position:absolute;left:42338;top:14897;width:13717;height:25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kUsMA&#10;AADcAAAADwAAAGRycy9kb3ducmV2LnhtbERPS2sCMRC+F/wPYYReSs1aRe26UUqhYm9qxV6HzewD&#10;N5M1Sdftv28Kgrf5+J6TrXvTiI6cry0rGI8SEMS51TWXCo5fH88LED4ga2wsk4Jf8rBeDR4yTLW9&#10;8p66QyhFDGGfooIqhDaV0ucVGfQj2xJHrrDOYIjQlVI7vMZw08iXJJlJgzXHhgpbeq8oPx9+jILF&#10;dNt9+8/J7pTPiuY1PM27zcUp9Tjs35YgAvXhLr65tzrOT+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mkUsMAAADcAAAADwAAAAAAAAAAAAAAAACYAgAAZHJzL2Rv&#10;d25yZXYueG1sUEsFBgAAAAAEAAQA9QAAAIgDAAAAAA==&#10;">
                  <v:textbox>
                    <w:txbxContent>
                      <w:p w:rsidR="008A0840" w:rsidRPr="0096087A" w:rsidRDefault="008A0840" w:rsidP="00E8210B">
                        <w:pPr>
                          <w:numPr>
                            <w:ilvl w:val="0"/>
                            <w:numId w:val="17"/>
                          </w:numPr>
                          <w:spacing w:after="0" w:line="240" w:lineRule="auto"/>
                          <w:rPr>
                            <w:sz w:val="20"/>
                          </w:rPr>
                        </w:pPr>
                        <w:r w:rsidRPr="0096087A">
                          <w:rPr>
                            <w:sz w:val="20"/>
                          </w:rPr>
                          <w:t>Provide EHC</w:t>
                        </w:r>
                        <w:r>
                          <w:rPr>
                            <w:sz w:val="20"/>
                          </w:rPr>
                          <w:t>/STI testing</w:t>
                        </w:r>
                        <w:r w:rsidRPr="0096087A">
                          <w:rPr>
                            <w:sz w:val="20"/>
                          </w:rPr>
                          <w:t xml:space="preserve"> if required</w:t>
                        </w:r>
                      </w:p>
                      <w:p w:rsidR="008A0840" w:rsidRPr="0096087A" w:rsidRDefault="008A0840" w:rsidP="00E8210B">
                        <w:pPr>
                          <w:numPr>
                            <w:ilvl w:val="0"/>
                            <w:numId w:val="17"/>
                          </w:numPr>
                          <w:spacing w:after="0" w:line="240" w:lineRule="auto"/>
                          <w:rPr>
                            <w:sz w:val="20"/>
                          </w:rPr>
                        </w:pPr>
                        <w:r w:rsidRPr="0096087A">
                          <w:rPr>
                            <w:sz w:val="20"/>
                          </w:rPr>
                          <w:t xml:space="preserve">Encourage patient to  report to police for access to SARC  </w:t>
                        </w:r>
                      </w:p>
                      <w:p w:rsidR="008A0840" w:rsidRPr="0096087A" w:rsidRDefault="008A0840" w:rsidP="00E8210B">
                        <w:pPr>
                          <w:rPr>
                            <w:sz w:val="20"/>
                          </w:rPr>
                        </w:pPr>
                        <w:proofErr w:type="gramStart"/>
                        <w:r w:rsidRPr="0096087A">
                          <w:rPr>
                            <w:sz w:val="20"/>
                          </w:rPr>
                          <w:t>or</w:t>
                        </w:r>
                        <w:proofErr w:type="gramEnd"/>
                        <w:r w:rsidRPr="0096087A">
                          <w:rPr>
                            <w:sz w:val="20"/>
                          </w:rPr>
                          <w:t xml:space="preserve"> </w:t>
                        </w:r>
                      </w:p>
                      <w:p w:rsidR="008A0840" w:rsidRPr="0096087A" w:rsidRDefault="008A0840" w:rsidP="00E8210B">
                        <w:pPr>
                          <w:numPr>
                            <w:ilvl w:val="0"/>
                            <w:numId w:val="17"/>
                          </w:numPr>
                          <w:spacing w:after="0" w:line="240" w:lineRule="auto"/>
                          <w:rPr>
                            <w:sz w:val="20"/>
                          </w:rPr>
                        </w:pPr>
                        <w:r w:rsidRPr="0096087A">
                          <w:rPr>
                            <w:sz w:val="20"/>
                          </w:rPr>
                          <w:t>Refer to GUM</w:t>
                        </w:r>
                      </w:p>
                      <w:p w:rsidR="008A0840" w:rsidRPr="0096087A" w:rsidRDefault="008A0840" w:rsidP="00E8210B">
                        <w:pPr>
                          <w:rPr>
                            <w:sz w:val="20"/>
                          </w:rPr>
                        </w:pPr>
                        <w:r>
                          <w:rPr>
                            <w:sz w:val="20"/>
                          </w:rPr>
                          <w:t>and/</w:t>
                        </w:r>
                        <w:r w:rsidRPr="0096087A">
                          <w:rPr>
                            <w:sz w:val="20"/>
                          </w:rPr>
                          <w:t xml:space="preserve">or </w:t>
                        </w:r>
                      </w:p>
                      <w:p w:rsidR="008A0840" w:rsidRPr="0096087A" w:rsidRDefault="008A0840" w:rsidP="00E8210B">
                        <w:pPr>
                          <w:numPr>
                            <w:ilvl w:val="0"/>
                            <w:numId w:val="17"/>
                          </w:numPr>
                          <w:spacing w:after="0" w:line="240" w:lineRule="auto"/>
                          <w:rPr>
                            <w:sz w:val="20"/>
                          </w:rPr>
                        </w:pPr>
                        <w:r w:rsidRPr="0096087A">
                          <w:rPr>
                            <w:sz w:val="20"/>
                          </w:rPr>
                          <w:t>Signpost to third sector e.g. Rape Crisis</w:t>
                        </w:r>
                      </w:p>
                      <w:p w:rsidR="008A0840" w:rsidRPr="0096087A" w:rsidRDefault="008A0840" w:rsidP="00E8210B">
                        <w:pPr>
                          <w:rPr>
                            <w:sz w:val="20"/>
                          </w:rPr>
                        </w:pPr>
                      </w:p>
                    </w:txbxContent>
                  </v:textbox>
                </v:shape>
                <v:shape id="Text Box 12" o:spid="_x0000_s1069" type="#_x0000_t202" style="position:absolute;left:2335;top:8045;width:12568;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YwIMYA&#10;AADcAAAADwAAAGRycy9kb3ducmV2LnhtbESPT2/CMAzF75P2HSJP4jKNFIYY6whomsQEN/5M29Vq&#10;TFutcUoSSvn2+DBpN1vv+b2f58veNaqjEGvPBkbDDBRx4W3NpYGvw+ppBiomZIuNZzJwpQjLxf3d&#10;HHPrL7yjbp9KJSEcczRQpdTmWseiIodx6Fti0Y4+OEyyhlLbgBcJd40eZ9lUO6xZGips6aOi4nd/&#10;dgZmk3X3EzfP2+9iemxe0+NL93kKxgwe+vc3UIn69G/+u15bwc+EVp6RC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YwIMYAAADcAAAADwAAAAAAAAAAAAAAAACYAgAAZHJz&#10;L2Rvd25yZXYueG1sUEsFBgAAAAAEAAQA9QAAAIsDAAAAAA==&#10;">
                  <v:textbox>
                    <w:txbxContent>
                      <w:p w:rsidR="008A0840" w:rsidRDefault="008A0840" w:rsidP="00E8210B">
                        <w:r>
                          <w:t>Asymptomatic</w:t>
                        </w:r>
                      </w:p>
                    </w:txbxContent>
                  </v:textbox>
                </v:shape>
                <v:shape id="Text Box 13" o:spid="_x0000_s1070" type="#_x0000_t202" style="position:absolute;left:28620;top:8045;width:12581;height:3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Vu8MA&#10;AADcAAAADwAAAGRycy9kb3ducmV2LnhtbERPS2sCMRC+F/wPYYReimatYnXdKKVQsTe10l6HzewD&#10;N5M1Sdftv28Kgrf5+J6TbXrTiI6cry0rmIwTEMS51TWXCk6f76MFCB+QNTaWScEvedisBw8Zptpe&#10;+UDdMZQihrBPUUEVQptK6fOKDPqxbYkjV1hnMEToSqkdXmO4aeRzksylwZpjQ4UtvVWUn48/RsFi&#10;tuu+/cd0/5XPi2YZnl667cUp9TjsX1cgAvXhLr65dzrOT5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qVu8MAAADcAAAADwAAAAAAAAAAAAAAAACYAgAAZHJzL2Rv&#10;d25yZXYueG1sUEsFBgAAAAAEAAQA9QAAAIgDAAAAAA==&#10;">
                  <v:textbox>
                    <w:txbxContent>
                      <w:p w:rsidR="008A0840" w:rsidRDefault="008A0840" w:rsidP="00E8210B">
                        <w:r>
                          <w:t>Complex Case</w:t>
                        </w:r>
                      </w:p>
                    </w:txbxContent>
                  </v:textbox>
                </v:shape>
                <v:shape id="Text Box 14" o:spid="_x0000_s1071" type="#_x0000_t202" style="position:absolute;left:48;top:29758;width:9145;height:9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q+8YA&#10;AADcAAAADwAAAGRycy9kb3ducmV2LnhtbESPQW/CMAyF70j8h8iTdplGykAMCgFNk4bgtrFpu1qN&#10;aas1TkmyUv49PkziZus9v/d5teldozoKsfZsYDzKQBEX3tZcGvj6fHucg4oJ2WLjmQxcKMJmPRys&#10;MLf+zB/UHVKpJIRjjgaqlNpc61hU5DCOfEss2tEHh0nWUGob8CzhrtFPWTbTDmuWhgpbeq2o+D38&#10;OQPz6a77ifvJ+3cxOzaL9PDcbU/BmPu7/mUJKlGfbub/650V/LHgyzMygV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q+8YAAADcAAAADwAAAAAAAAAAAAAAAACYAgAAZHJz&#10;L2Rvd25yZXYueG1sUEsFBgAAAAAEAAQA9QAAAIsDAAAAAA==&#10;">
                  <v:textbox>
                    <w:txbxContent>
                      <w:p w:rsidR="008A0840" w:rsidRPr="0096087A" w:rsidRDefault="008A0840" w:rsidP="00E8210B">
                        <w:pPr>
                          <w:jc w:val="center"/>
                          <w:rPr>
                            <w:sz w:val="20"/>
                          </w:rPr>
                        </w:pPr>
                        <w:r w:rsidRPr="0096087A">
                          <w:rPr>
                            <w:sz w:val="20"/>
                          </w:rPr>
                          <w:t>Chlamydia:</w:t>
                        </w:r>
                      </w:p>
                      <w:p w:rsidR="008A0840" w:rsidRPr="0096087A" w:rsidRDefault="008A0840" w:rsidP="00E8210B">
                        <w:pPr>
                          <w:jc w:val="center"/>
                          <w:rPr>
                            <w:sz w:val="20"/>
                          </w:rPr>
                        </w:pPr>
                        <w:r w:rsidRPr="0096087A">
                          <w:rPr>
                            <w:sz w:val="20"/>
                          </w:rPr>
                          <w:t>Treat and provide PN</w:t>
                        </w:r>
                      </w:p>
                      <w:p w:rsidR="008A0840" w:rsidRPr="0096087A" w:rsidRDefault="008A0840" w:rsidP="00E8210B">
                        <w:pPr>
                          <w:jc w:val="center"/>
                          <w:rPr>
                            <w:sz w:val="20"/>
                          </w:rPr>
                        </w:pPr>
                      </w:p>
                    </w:txbxContent>
                  </v:textbox>
                </v:shape>
                <v:shape id="Text Box 15" o:spid="_x0000_s1072" type="#_x0000_t202" style="position:absolute;left:21762;top:29750;width:11431;height:9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UPYMMA&#10;AADcAAAADwAAAGRycy9kb3ducmV2LnhtbERPTWvCQBC9F/oflhF6KbpJFbWpq5RCRW9WRa9DdkyC&#10;2dl0dxvjv3cFobd5vM+ZLTpTi5acrywrSAcJCOLc6ooLBfvdd38KwgdkjbVlUnAlD4v589MMM20v&#10;/EPtNhQihrDPUEEZQpNJ6fOSDPqBbYgjd7LOYIjQFVI7vMRwU8u3JBlLgxXHhhIb+iopP2//jILp&#10;aNUe/Xq4OeTjU/0eXift8tcp9dLrPj9ABOrCv/jhXuk4P0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UPYMMAAADcAAAADwAAAAAAAAAAAAAAAACYAgAAZHJzL2Rv&#10;d25yZXYueG1sUEsFBgAAAAAEAAQA9QAAAIgDAAAAAA==&#10;">
                  <v:textbox>
                    <w:txbxContent>
                      <w:p w:rsidR="008A0840" w:rsidRPr="0096087A" w:rsidRDefault="008A0840" w:rsidP="00E8210B">
                        <w:pPr>
                          <w:jc w:val="center"/>
                          <w:rPr>
                            <w:sz w:val="20"/>
                          </w:rPr>
                        </w:pPr>
                        <w:r w:rsidRPr="0096087A">
                          <w:rPr>
                            <w:sz w:val="20"/>
                          </w:rPr>
                          <w:t>Chlamydia, herpes, warts, UTI,</w:t>
                        </w:r>
                        <w:r w:rsidR="007A48B9">
                          <w:rPr>
                            <w:sz w:val="20"/>
                          </w:rPr>
                          <w:t xml:space="preserve"> </w:t>
                        </w:r>
                        <w:r w:rsidRPr="0096087A">
                          <w:rPr>
                            <w:sz w:val="20"/>
                          </w:rPr>
                          <w:t>infestations:</w:t>
                        </w:r>
                      </w:p>
                      <w:p w:rsidR="008A0840" w:rsidRPr="0096087A" w:rsidRDefault="008A0840" w:rsidP="00E8210B">
                        <w:pPr>
                          <w:jc w:val="center"/>
                          <w:rPr>
                            <w:sz w:val="20"/>
                          </w:rPr>
                        </w:pPr>
                      </w:p>
                      <w:p w:rsidR="008A0840" w:rsidRPr="0096087A" w:rsidRDefault="008A0840" w:rsidP="00E8210B">
                        <w:pPr>
                          <w:jc w:val="center"/>
                          <w:rPr>
                            <w:sz w:val="20"/>
                          </w:rPr>
                        </w:pPr>
                        <w:r w:rsidRPr="0096087A">
                          <w:rPr>
                            <w:sz w:val="20"/>
                          </w:rPr>
                          <w:t>Treat and provide PN</w:t>
                        </w:r>
                      </w:p>
                    </w:txbxContent>
                  </v:textbox>
                </v:shape>
                <v:line id="Line 16" o:spid="_x0000_s1073" style="position:absolute;visibility:visible;mso-wrap-style:square" from="9193,5756" to="49197,5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6t78QAAADcAAAADwAAAGRycy9kb3ducmV2LnhtbERPS2vCQBC+F/wPyxR6qxstBEldRSoF&#10;7aHUB9TjmB2TaHY27G6T+O/dguBtPr7nTOe9qUVLzleWFYyGCQji3OqKCwX73efrBIQPyBpry6Tg&#10;Sh7ms8HTFDNtO95Quw2FiCHsM1RQhtBkUvq8JIN+aBviyJ2sMxgidIXUDrsYbmo5TpJUGqw4NpTY&#10;0EdJ+WX7ZxR8v/2k7WL9tep/1+kxX26Oh3PnlHp57hfvIAL14SG+u1c6zh+N4f+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vq3vxAAAANwAAAAPAAAAAAAAAAAA&#10;AAAAAKECAABkcnMvZG93bnJldi54bWxQSwUGAAAAAAQABAD5AAAAkgMAAAAA&#10;"/>
                <v:line id="Line 17" o:spid="_x0000_s1074" style="position:absolute;visibility:visible;mso-wrap-style:square" from="29770,4612" to="29782,5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dMQAAADcAAAADwAAAGRycy9kb3ducmV2LnhtbERPS2vCQBC+F/wPyxS81Y0VgqSuIpWC&#10;9lB8QXscs9MkbXY27K5J/PeuIHibj+85s0VvatGS85VlBeNRAoI4t7riQsHx8PEyBeEDssbaMim4&#10;kIfFfPA0w0zbjnfU7kMhYgj7DBWUITSZlD4vyaAf2YY4cr/WGQwRukJqh10MN7V8TZJUGqw4NpTY&#10;0HtJ+f/+bBR8TbZpu9x8rvvvTXrKV7vTz1/nlBo+98s3EIH68BDf3Wsd548n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gh0xAAAANwAAAAPAAAAAAAAAAAA&#10;AAAAAKECAABkcnMvZG93bnJldi54bWxQSwUGAAAAAAQABAD5AAAAkgMAAAAA&#10;"/>
                <v:line id="Line 18" o:spid="_x0000_s1075" style="position:absolute;visibility:visible;mso-wrap-style:square" from="9193,5756" to="9193,8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NAlMIAAADcAAAADwAAAGRycy9kb3ducmV2LnhtbERP32vCMBB+H/g/hBP2NtOK6OyMIhZh&#10;D9tAHXu+NWdTbC6liTX7781gsLf7+H7eahNtKwbqfeNYQT7JQBBXTjdcK/g87Z+eQfiArLF1TAp+&#10;yMNmPXpYYaHdjQ80HEMtUgj7AhWYELpCSl8ZsugnriNO3Nn1FkOCfS11j7cUbls5zbK5tNhwajDY&#10;0c5QdTlerYKFKQ9yIcu300c5NPkyvsev76VSj+O4fQERKIZ/8Z/7Vaf5+Q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CNAlMIAAADcAAAADwAAAAAAAAAAAAAA&#10;AAChAgAAZHJzL2Rvd25yZXYueG1sUEsFBgAAAAAEAAQA+QAAAJADAAAAAA==&#10;">
                  <v:stroke endarrow="block"/>
                </v:line>
                <v:line id="Line 19" o:spid="_x0000_s1076" style="position:absolute;visibility:visible;mso-wrap-style:square" from="22911,5756" to="22923,8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lD8IAAADcAAAADwAAAGRycy9kb3ducmV2LnhtbERP32vCMBB+H/g/hBP2NtMK6uyMIhZh&#10;D9tAHXu+NWdTbC6liTX7781gsLf7+H7eahNtKwbqfeNYQT7JQBBXTjdcK/g87Z+eQfiArLF1TAp+&#10;yMNmPXpYYaHdjQ80HEMtUgj7AhWYELpCSl8ZsugnriNO3Nn1FkOCfS11j7cUbls5zbK5tNhwajDY&#10;0c5QdTlerYKFKQ9yIcu300c5NPkyvsev76VSj+O4fQERKIZ/8Z/7Vaf5+Q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2/lD8IAAADcAAAADwAAAAAAAAAAAAAA&#10;AAChAgAAZHJzL2Rvd25yZXYueG1sUEsFBgAAAAAEAAQA+QAAAJADAAAAAA==&#10;">
                  <v:stroke endarrow="block"/>
                </v:line>
                <v:line id="Line 20" o:spid="_x0000_s1077" style="position:absolute;visibility:visible;mso-wrap-style:square" from="49197,5756" to="49209,8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17eMMAAADcAAAADwAAAGRycy9kb3ducmV2LnhtbERPyWrDMBC9B/IPYgK9JbJ7yOJGCSGm&#10;0EMbiFN6nlpTy9QaGUt11L+vCoHc5vHW2e6j7cRIg28dK8gXGQji2umWGwXvl+f5GoQPyBo7x6Tg&#10;lzzsd9PJFgvtrnymsQqNSCHsC1RgQugLKX1tyKJfuJ44cV9usBgSHBqpB7ymcNvJxyxbSostpwaD&#10;PR0N1d/Vj1WwMuVZrmT5ejmVY5tv4lv8+Nwo9TCLhycQgWK4i2/uF53m50v4fyZd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e3jDAAAA3AAAAA8AAAAAAAAAAAAA&#10;AAAAoQIAAGRycy9kb3ducmV2LnhtbFBLBQYAAAAABAAEAPkAAACRAwAAAAA=&#10;">
                  <v:stroke endarrow="block"/>
                </v:line>
                <v:line id="Line 21" o:spid="_x0000_s1078" style="position:absolute;visibility:visible;mso-wrap-style:square" from="9193,11477" to="9193,14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He48MAAADcAAAADwAAAGRycy9kb3ducmV2LnhtbERPyWrDMBC9B/oPYgq9JbJ7qBMnSig1&#10;gR7aQhZ6nloTy9QaGUtxlL+PCoXc5vHWWW2i7cRIg28dK8hnGQji2umWGwXHw3Y6B+EDssbOMSm4&#10;kofN+mGywlK7C+9o3IdGpBD2JSowIfSllL42ZNHPXE+cuJMbLIYEh0bqAS8p3HbyOctepMWWU4PB&#10;nt4M1b/7s1VQmGonC1l9HL6qsc0X8TN+/yyUenqMr0sQgWK4i//d7zrNzwv4eyZdIN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x3uPDAAAA3AAAAA8AAAAAAAAAAAAA&#10;AAAAoQIAAGRycy9kb3ducmV2LnhtbFBLBQYAAAAABAAEAPkAAACRAwAAAAA=&#10;">
                  <v:stroke endarrow="block"/>
                </v:line>
                <v:line id="Line 22" o:spid="_x0000_s1079" style="position:absolute;visibility:visible;mso-wrap-style:square" from="22911,11477" to="22923,14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KkcUAAADcAAAADwAAAGRycy9kb3ducmV2LnhtbESPQU/DMAyF70j8h8iTuLG0HBgry6aJ&#10;CokDTNqGOJvGa6o1TtWELvx7fJjEzdZ7fu/zapN9ryYaYxfYQDkvQBE3wXbcGvg8vt4/gYoJ2WIf&#10;mAz8UoTN+vZmhZUNF97TdEitkhCOFRpwKQ2V1rFx5DHOw0As2imMHpOsY6vtiBcJ971+KIpH7bFj&#10;aXA40Iuj5nz48QYWrt7rha7fj7t66spl/shf30tj7mZ5+wwqUU7/5uv1mxX8Umj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5KkcUAAADcAAAADwAAAAAAAAAA&#10;AAAAAAChAgAAZHJzL2Rvd25yZXYueG1sUEsFBgAAAAAEAAQA+QAAAJMDAAAAAA==&#10;">
                  <v:stroke endarrow="block"/>
                </v:line>
                <v:line id="Line 23" o:spid="_x0000_s1080" style="position:absolute;visibility:visible;mso-wrap-style:square" from="35479,11477" to="35491,1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LvCsMAAADcAAAADwAAAGRycy9kb3ducmV2LnhtbERPyWrDMBC9B/IPYgK9JbJ7aGonSgg1&#10;hR6aQhZ6nloTy8QaGUt11L+vAoXe5vHWWW+j7cRIg28dK8gXGQji2umWGwXn0+v8GYQPyBo7x6Tg&#10;hzxsN9PJGkvtbnyg8RgakULYl6jAhNCXUvrakEW/cD1x4i5usBgSHBqpB7ylcNvJxyx7khZbTg0G&#10;e3oxVF+P31bB0lQHuZTV++mjGtu8iPv4+VUo9TCLuxWIQDH8i//cbzrNzwu4P5Mu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i7wrDAAAA3AAAAA8AAAAAAAAAAAAA&#10;AAAAoQIAAGRycy9kb3ducmV2LnhtbFBLBQYAAAAABAAEAPkAAACRAwAAAAA=&#10;">
                  <v:stroke endarrow="block"/>
                </v:line>
                <v:line id="Line 24" o:spid="_x0000_s1081" style="position:absolute;visibility:visible;mso-wrap-style:square" from="50346,11477" to="50358,1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SMKsUAAADcAAAADwAAAGRycy9kb3ducmV2LnhtbESPT0/DMAzF70h8h8hI3Fi6HRjrlk1o&#10;1SQOgLQ/2tlrvKaicaomdOHb4wMSN1vv+b2fV5vsOzXSENvABqaTAhRxHWzLjYHTcff0AiomZItd&#10;YDLwQxE26/u7FZY23HhP4yE1SkI4lmjApdSXWsfakcc4CT2xaNcweEyyDo22A94k3Hd6VhTP2mPL&#10;0uCwp62j+uvw7Q3MXbXXc129Hz+rsZ0u8kc+XxbGPD7k1yWoRDn9m/+u36zgzwRf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SMKsUAAADcAAAADwAAAAAAAAAA&#10;AAAAAAChAgAAZHJzL2Rvd25yZXYueG1sUEsFBgAAAAAEAAQA+QAAAJMDAAAAAA==&#10;">
                  <v:stroke endarrow="block"/>
                </v:line>
                <v:line id="Line 25" o:spid="_x0000_s1082" style="position:absolute;visibility:visible;mso-wrap-style:square" from="5758,27469" to="14903,27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D5JcQAAADcAAAADwAAAGRycy9kb3ducmV2LnhtbERPS2vCQBC+F/wPyxR6qxstBEldRSoF&#10;7aHUB9TjmB2TaHY27G6T+O/dguBtPr7nTOe9qUVLzleWFYyGCQji3OqKCwX73efrBIQPyBpry6Tg&#10;Sh7ms8HTFDNtO95Quw2FiCHsM1RQhtBkUvq8JIN+aBviyJ2sMxgidIXUDrsYbmo5TpJUGqw4NpTY&#10;0EdJ+WX7ZxR8v/2k7WL9tep/1+kxX26Oh3PnlHp57hfvIAL14SG+u1c6zh+P4P+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APklxAAAANwAAAAPAAAAAAAAAAAA&#10;AAAAAKECAABkcnMvZG93bnJldi54bWxQSwUGAAAAAAQABAD5AAAAkgMAAAAA&#10;"/>
                <v:line id="Line 26" o:spid="_x0000_s1083" style="position:absolute;visibility:visible;mso-wrap-style:square" from="9187,25812" to="9193,27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JnUsQAAADcAAAADwAAAGRycy9kb3ducmV2LnhtbERPTWvCQBC9F/wPyxR6q5umECR1FVEK&#10;6kHUFtrjmJ0mqdnZsLtN4r93BaG3ebzPmc4H04iOnK8tK3gZJyCIC6trLhV8frw/T0D4gKyxsUwK&#10;LuRhPhs9TDHXtucDdcdQihjCPkcFVQhtLqUvKjLox7YljtyPdQZDhK6U2mEfw00j0yTJpMGaY0OF&#10;LS0rKs7HP6Ng97rPusVmux6+NtmpWB1O37+9U+rpcVi8gQg0hH/x3b3WcX6awu2ZeIG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mdSxAAAANwAAAAPAAAAAAAAAAAA&#10;AAAAAKECAABkcnMvZG93bnJldi54bWxQSwUGAAAAAAQABAD5AAAAkgMAAAAA&#10;"/>
                <v:line id="Line 27" o:spid="_x0000_s1084" style="position:absolute;visibility:visible;mso-wrap-style:square" from="24060,24049" to="24060,27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7CycQAAADcAAAADwAAAGRycy9kb3ducmV2LnhtbERPTWvCQBC9C/0PyxS86UaFUFJXEUXQ&#10;HoraQnscs9MkbXY27K5J/PeuUPA2j/c582VvatGS85VlBZNxAoI4t7riQsHnx3b0AsIHZI21ZVJw&#10;JQ/LxdNgjpm2HR+pPYVCxBD2GSooQ2gyKX1ekkE/tg1x5H6sMxgidIXUDrsYbmo5TZJUGqw4NpTY&#10;0Lqk/O90MQreZ4e0Xe3fdv3XPj3nm+P5+7dzSg2f+9UriEB9eIj/3Tsd509n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sLJxAAAANwAAAAPAAAAAAAAAAAA&#10;AAAAAKECAABkcnMvZG93bnJldi54bWxQSwUGAAAAAAQABAD5AAAAkgMAAAAA&#10;"/>
                <v:line id="Line 28" o:spid="_x0000_s1085" style="position:absolute;visibility:visible;mso-wrap-style:square" from="5758,27469" to="5758,29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KKcMAAADcAAAADwAAAGRycy9kb3ducmV2LnhtbERP32vCMBB+F/Y/hBvsTVNFpn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PiinDAAAA3AAAAA8AAAAAAAAAAAAA&#10;AAAAoQIAAGRycy9kb3ducmV2LnhtbFBLBQYAAAAABAAEAPkAAACRAwAAAAA=&#10;">
                  <v:stroke endarrow="block"/>
                </v:line>
                <v:line id="Line 29" o:spid="_x0000_s1086" style="position:absolute;visibility:visible;mso-wrap-style:square" from="14903,27469" to="14915,29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MvssMAAADcAAAADwAAAGRycy9kb3ducmV2LnhtbERP32vCMBB+F/Y/hBvsTVMFp3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DL7LDAAAA3AAAAA8AAAAAAAAAAAAA&#10;AAAAoQIAAGRycy9kb3ducmV2LnhtbFBLBQYAAAAABAAEAPkAAACRAwAAAAA=&#10;">
                  <v:stroke endarrow="block"/>
                </v:line>
                <v:line id="Line 30" o:spid="_x0000_s1087" style="position:absolute;visibility:visible;mso-wrap-style:square" from="18338,27469" to="18351,29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GxxcIAAADcAAAADwAAAGRycy9kb3ducmV2LnhtbERPS2sCMRC+C/6HMEJvmtWD1tUo4iL0&#10;UAs+6Hm6GTeLm8mySdf03zdCobf5+J6z3kbbiJ46XztWMJ1kIIhLp2uuFFwvh/ErCB+QNTaOScEP&#10;edhuhoM15to9+ET9OVQihbDPUYEJoc2l9KUhi37iWuLE3VxnMSTYVVJ3+EjhtpGzLJtLizWnBoMt&#10;7Q2V9/O3VbAwxUkuZPF++Sj6erqMx/j5tVTqZRR3KxCBYvgX/7nfdJo/m8PzmXSB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GxxcIAAADcAAAADwAAAAAAAAAAAAAA&#10;AAChAgAAZHJzL2Rvd25yZXYueG1sUEsFBgAAAAAEAAQA+QAAAJADAAAAAA==&#10;">
                  <v:stroke endarrow="block"/>
                </v:line>
                <v:line id="Line 31" o:spid="_x0000_s1088" style="position:absolute;visibility:visible;mso-wrap-style:square" from="24048,27469" to="24060,29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0UXsIAAADcAAAADwAAAGRycy9kb3ducmV2LnhtbERPTWsCMRC9F/wPYQRvNasHt26NIi4F&#10;D1pQS8/TzXSzdDNZNuka/70RCr3N433OahNtKwbqfeNYwWyagSCunG64VvBxeXt+AeEDssbWMSm4&#10;kYfNevS0wkK7K59oOIdapBD2BSowIXSFlL4yZNFPXUecuG/XWwwJ9rXUPV5TuG3lPMsW0mLDqcFg&#10;RztD1c/51yrITXmSuSwPl/dyaGbLeIyfX0ulJuO4fQURKIZ/8Z97r9P8eQ6PZ9IF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0UXsIAAADcAAAADwAAAAAAAAAAAAAA&#10;AAChAgAAZHJzL2Rvd25yZXYueG1sUEsFBgAAAAAEAAQA+QAAAJADAAAAAA==&#10;">
                  <v:stroke endarrow="block"/>
                </v:line>
                <v:line id="Line 32" o:spid="_x0000_s1089" style="position:absolute;visibility:visible;mso-wrap-style:square" from="35479,5756" to="35491,8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KALMUAAADcAAAADwAAAGRycy9kb3ducmV2LnhtbESPT0/DMAzF70h8h8hI3Fi6HRjrlk1o&#10;1SQOgLQ/2tlrvKaicaomdOHb4wMSN1vv+b2fV5vsOzXSENvABqaTAhRxHWzLjYHTcff0AiomZItd&#10;YDLwQxE26/u7FZY23HhP4yE1SkI4lmjApdSXWsfakcc4CT2xaNcweEyyDo22A94k3Hd6VhTP2mPL&#10;0uCwp62j+uvw7Q3MXbXXc129Hz+rsZ0u8kc+XxbGPD7k1yWoRDn9m/+u36zgz4RW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KALMUAAADcAAAADwAAAAAAAAAA&#10;AAAAAAChAgAAZHJzL2Rvd25yZXYueG1sUEsFBgAAAAAEAAQA+QAAAJMDAAAAAA==&#10;">
                  <v:stroke endarrow="block"/>
                </v:line>
                <v:shape id="Text Box 33" o:spid="_x0000_s1090" type="#_x0000_t202" style="position:absolute;left:29770;top:22905;width:11431;height:3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J28MA&#10;AADcAAAADwAAAGRycy9kb3ducmV2LnhtbERPTWvCQBC9C/0PyxR6kWZTFWtSV5GCYm/Wir0O2TEJ&#10;zc7G3TWm/75bELzN433OfNmbRnTkfG1ZwUuSgiAurK65VHD4Wj/PQPiArLGxTAp+ycNy8TCYY67t&#10;lT+p24dSxBD2OSqoQmhzKX1RkUGf2JY4cifrDIYIXSm1w2sMN40cpelUGqw5NlTY0ntFxc/+YhTM&#10;Jtvu23+Md8diemqyMHztNmen1NNjv3oDEagPd/HNvdVx/iiD/2fi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J28MAAADcAAAADwAAAAAAAAAAAAAAAACYAgAAZHJzL2Rv&#10;d25yZXYueG1sUEsFBgAAAAAEAAQA9QAAAIgDAAAAAA==&#10;">
                  <v:textbox>
                    <w:txbxContent>
                      <w:p w:rsidR="008A0840" w:rsidRPr="0096087A" w:rsidRDefault="008A0840" w:rsidP="00E8210B">
                        <w:pPr>
                          <w:rPr>
                            <w:sz w:val="20"/>
                          </w:rPr>
                        </w:pPr>
                        <w:r w:rsidRPr="0096087A">
                          <w:rPr>
                            <w:sz w:val="20"/>
                          </w:rPr>
                          <w:t>Complex Case</w:t>
                        </w:r>
                      </w:p>
                    </w:txbxContent>
                  </v:textbox>
                </v:shape>
                <v:line id="Line 34" o:spid="_x0000_s1091" style="position:absolute;flip:y;visibility:visible;mso-wrap-style:square" from="35479,18329" to="35491,22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JdZMUAAADcAAAADwAAAGRycy9kb3ducmV2LnhtbESPQUvDQBCF74L/YRnBS2g3NSA27bZY&#10;tSCIB2sPPQ7ZaRLMzobs2Kb/vnMQvM1j3vfmzXI9hs6caEhtZAezaQ6GuIq+5drB/ns7eQKTBNlj&#10;F5kcXCjBenV7s8TSxzN/0WkntdEQTiU6aET60tpUNRQwTWNPrLtjHAKKyqG2fsCzhofOPuT5ow3Y&#10;sl5osKeXhqqf3W/QGttPfi2KbBNsls3p7SAfuRXn7u/G5wUYoVH+zX/0u1eu0Pr6jE5gV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9JdZMUAAADcAAAADwAAAAAAAAAA&#10;AAAAAAChAgAAZHJzL2Rvd25yZXYueG1sUEsFBgAAAAAEAAQA+QAAAJMDAAAAAA==&#10;">
                  <v:stroke endarrow="block"/>
                </v:line>
                <v:line id="Line 35" o:spid="_x0000_s1092" style="position:absolute;visibility:visible;mso-wrap-style:square" from="18338,27469" to="35479,27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lv+MQAAADcAAAADwAAAGRycy9kb3ducmV2LnhtbERPS2vCQBC+F/wPyxS81Y0VgqSuIpWC&#10;9lB8QXscs9MkbXY27K5J/PeuIHibj+85s0VvatGS85VlBeNRAoI4t7riQsHx8PEyBeEDssbaMim4&#10;kIfFfPA0w0zbjnfU7kMhYgj7DBWUITSZlD4vyaAf2YY4cr/WGQwRukJqh10MN7V8TZJUGqw4NpTY&#10;0HtJ+f/+bBR8TbZpu9x8rvvvTXrKV7vTz1/nlBo+98s3EIH68BDf3Wsd50/G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2W/4xAAAANwAAAAPAAAAAAAAAAAA&#10;AAAAAKECAABkcnMvZG93bnJldi54bWxQSwUGAAAAAAQABAD5AAAAkgMAAAAA&#10;"/>
                <v:line id="Line 36" o:spid="_x0000_s1093" style="position:absolute;flip:y;visibility:visible;mso-wrap-style:square" from="35479,26338" to="35479,27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xmiMUAAADcAAAADwAAAGRycy9kb3ducmV2LnhtbESPzWvCQBDF7wX/h2WEXoJuakA0uor9&#10;EAriwY+DxyE7JsHsbMhONf3vu4VCbzO893vzZrnuXaPu1IXas4GXcQqKuPC25tLA+bQdzUAFQbbY&#10;eCYD3xRgvRo8LTG3/sEHuh+lVDGEQ44GKpE21zoUFTkMY98SR+3qO4cS167UtsNHDHeNnqTpVDus&#10;OV6osKW3iorb8cvFGts9v2dZ8up0kszp4yK7VIsxz8N+swAl1Mu/+Y/+tJHLJvD7TJxAr3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ExmiMUAAADcAAAADwAAAAAAAAAA&#10;AAAAAAChAgAAZHJzL2Rvd25yZXYueG1sUEsFBgAAAAAEAAQA+QAAAJMDAAAAAA==&#10;">
                  <v:stroke endarrow="block"/>
                </v:line>
                <w10:anchorlock/>
              </v:group>
            </w:pict>
          </mc:Fallback>
        </mc:AlternateContent>
      </w:r>
    </w:p>
    <w:p w:rsidR="00E8210B" w:rsidRDefault="00E8210B" w:rsidP="00227EFE">
      <w:pPr>
        <w:suppressAutoHyphens/>
        <w:spacing w:after="0" w:line="240" w:lineRule="auto"/>
        <w:jc w:val="both"/>
        <w:rPr>
          <w:rFonts w:ascii="Arial" w:eastAsia="MS ??" w:hAnsi="Arial" w:cs="Arial"/>
          <w:sz w:val="20"/>
          <w:szCs w:val="20"/>
        </w:rPr>
      </w:pPr>
    </w:p>
    <w:p w:rsidR="00E8210B" w:rsidRDefault="00E8210B" w:rsidP="00227EFE">
      <w:pPr>
        <w:suppressAutoHyphens/>
        <w:spacing w:after="0" w:line="240" w:lineRule="auto"/>
        <w:jc w:val="both"/>
        <w:rPr>
          <w:rFonts w:ascii="Arial" w:eastAsia="MS ??" w:hAnsi="Arial" w:cs="Arial"/>
          <w:sz w:val="20"/>
          <w:szCs w:val="20"/>
        </w:rPr>
      </w:pPr>
    </w:p>
    <w:p w:rsidR="00E8210B" w:rsidRDefault="00E8210B" w:rsidP="00227EFE">
      <w:pPr>
        <w:suppressAutoHyphens/>
        <w:spacing w:after="0" w:line="240" w:lineRule="auto"/>
        <w:jc w:val="both"/>
        <w:rPr>
          <w:rFonts w:ascii="Arial" w:eastAsia="MS ??" w:hAnsi="Arial" w:cs="Arial"/>
          <w:sz w:val="20"/>
          <w:szCs w:val="20"/>
        </w:rPr>
      </w:pPr>
    </w:p>
    <w:sectPr w:rsidR="00E8210B" w:rsidSect="00F27F03">
      <w:headerReference w:type="even" r:id="rId11"/>
      <w:footerReference w:type="even" r:id="rId12"/>
      <w:footerReference w:type="default" r:id="rId13"/>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840" w:rsidRDefault="008A0840" w:rsidP="00247C6A">
      <w:pPr>
        <w:spacing w:after="0" w:line="240" w:lineRule="auto"/>
      </w:pPr>
      <w:r>
        <w:separator/>
      </w:r>
    </w:p>
  </w:endnote>
  <w:endnote w:type="continuationSeparator" w:id="0">
    <w:p w:rsidR="008A0840" w:rsidRDefault="008A0840" w:rsidP="00247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HelveticaNeueLTStd-Lt">
    <w:panose1 w:val="00000000000000000000"/>
    <w:charset w:val="00"/>
    <w:family w:val="swiss"/>
    <w:notTrueType/>
    <w:pitch w:val="default"/>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40" w:rsidRDefault="008A0840" w:rsidP="00F27F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0840" w:rsidRDefault="008A0840" w:rsidP="00F27F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40" w:rsidRPr="00F31732" w:rsidRDefault="008A0840" w:rsidP="00F27F03">
    <w:pPr>
      <w:pStyle w:val="Footer"/>
      <w:framePr w:wrap="around" w:vAnchor="text" w:hAnchor="margin" w:xAlign="right" w:y="1"/>
      <w:rPr>
        <w:rStyle w:val="PageNumber"/>
      </w:rPr>
    </w:pPr>
    <w:r w:rsidRPr="00F31732">
      <w:rPr>
        <w:rStyle w:val="PageNumber"/>
      </w:rPr>
      <w:fldChar w:fldCharType="begin"/>
    </w:r>
    <w:r w:rsidRPr="00F31732">
      <w:rPr>
        <w:rStyle w:val="PageNumber"/>
      </w:rPr>
      <w:instrText xml:space="preserve">PAGE  </w:instrText>
    </w:r>
    <w:r w:rsidRPr="00F31732">
      <w:rPr>
        <w:rStyle w:val="PageNumber"/>
      </w:rPr>
      <w:fldChar w:fldCharType="separate"/>
    </w:r>
    <w:r w:rsidR="008011DC">
      <w:rPr>
        <w:rStyle w:val="PageNumber"/>
        <w:noProof/>
      </w:rPr>
      <w:t>1</w:t>
    </w:r>
    <w:r w:rsidRPr="00F31732">
      <w:rPr>
        <w:rStyle w:val="PageNumber"/>
      </w:rPr>
      <w:fldChar w:fldCharType="end"/>
    </w:r>
  </w:p>
  <w:p w:rsidR="008A0840" w:rsidRPr="00421CB5" w:rsidRDefault="008A0840" w:rsidP="00227EFE">
    <w:pPr>
      <w:ind w:right="360"/>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840" w:rsidRDefault="008A0840" w:rsidP="00247C6A">
      <w:pPr>
        <w:spacing w:after="0" w:line="240" w:lineRule="auto"/>
      </w:pPr>
      <w:r>
        <w:separator/>
      </w:r>
    </w:p>
  </w:footnote>
  <w:footnote w:type="continuationSeparator" w:id="0">
    <w:p w:rsidR="008A0840" w:rsidRDefault="008A0840" w:rsidP="00247C6A">
      <w:pPr>
        <w:spacing w:after="0" w:line="240" w:lineRule="auto"/>
      </w:pPr>
      <w:r>
        <w:continuationSeparator/>
      </w:r>
    </w:p>
  </w:footnote>
  <w:footnote w:id="1">
    <w:p w:rsidR="008A0840" w:rsidRPr="003D7AB0" w:rsidRDefault="008A0840" w:rsidP="00544F56">
      <w:pPr>
        <w:pStyle w:val="FootnoteText"/>
        <w:rPr>
          <w:sz w:val="16"/>
          <w:szCs w:val="16"/>
        </w:rPr>
      </w:pPr>
      <w:r w:rsidRPr="003D7AB0">
        <w:rPr>
          <w:rStyle w:val="FootnoteReference"/>
          <w:sz w:val="16"/>
          <w:szCs w:val="16"/>
        </w:rPr>
        <w:footnoteRef/>
      </w:r>
      <w:r w:rsidRPr="003D7AB0">
        <w:rPr>
          <w:sz w:val="16"/>
          <w:szCs w:val="16"/>
        </w:rPr>
        <w:t xml:space="preserve"> BASHH (2014) Standards for the Management of Sexually Transmitted Infections (STIs)</w:t>
      </w:r>
    </w:p>
    <w:p w:rsidR="008A0840" w:rsidRPr="00544F56" w:rsidRDefault="008A0840" w:rsidP="00544F56">
      <w:pPr>
        <w:pStyle w:val="FootnoteText"/>
      </w:pPr>
      <w:r w:rsidRPr="003D7AB0">
        <w:rPr>
          <w:sz w:val="16"/>
          <w:szCs w:val="16"/>
        </w:rPr>
        <w:t>(</w:t>
      </w:r>
      <w:hyperlink r:id="rId1" w:history="1">
        <w:r w:rsidRPr="00544F56">
          <w:rPr>
            <w:rStyle w:val="Hyperlink"/>
            <w:sz w:val="20"/>
          </w:rPr>
          <w:t>http://www.bashh.org/documents/Standards%20for%20the%20management%20of%20STIs%202014%20FINAL%20WEB.pdf</w:t>
        </w:r>
      </w:hyperlink>
      <w:r w:rsidRPr="00544F56">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840" w:rsidRDefault="008A0840"/>
  <w:p w:rsidR="008A0840" w:rsidRDefault="008A084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1922"/>
    <w:multiLevelType w:val="hybridMultilevel"/>
    <w:tmpl w:val="B7A6C944"/>
    <w:lvl w:ilvl="0" w:tplc="54827916">
      <w:start w:val="2"/>
      <w:numFmt w:val="lowerRoman"/>
      <w:lvlText w:val="%1."/>
      <w:lvlJc w:val="left"/>
      <w:pPr>
        <w:ind w:left="1005" w:hanging="720"/>
      </w:pPr>
      <w:rPr>
        <w:rFonts w:cs="Times New Roman" w:hint="default"/>
      </w:rPr>
    </w:lvl>
    <w:lvl w:ilvl="1" w:tplc="08090019">
      <w:start w:val="1"/>
      <w:numFmt w:val="lowerLetter"/>
      <w:lvlText w:val="%2."/>
      <w:lvlJc w:val="left"/>
      <w:pPr>
        <w:ind w:left="1365" w:hanging="360"/>
      </w:pPr>
      <w:rPr>
        <w:rFonts w:cs="Times New Roman"/>
      </w:rPr>
    </w:lvl>
    <w:lvl w:ilvl="2" w:tplc="0809001B" w:tentative="1">
      <w:start w:val="1"/>
      <w:numFmt w:val="lowerRoman"/>
      <w:lvlText w:val="%3."/>
      <w:lvlJc w:val="right"/>
      <w:pPr>
        <w:ind w:left="2085" w:hanging="180"/>
      </w:pPr>
      <w:rPr>
        <w:rFonts w:cs="Times New Roman"/>
      </w:rPr>
    </w:lvl>
    <w:lvl w:ilvl="3" w:tplc="0809000F" w:tentative="1">
      <w:start w:val="1"/>
      <w:numFmt w:val="decimal"/>
      <w:lvlText w:val="%4."/>
      <w:lvlJc w:val="left"/>
      <w:pPr>
        <w:ind w:left="2805" w:hanging="360"/>
      </w:pPr>
      <w:rPr>
        <w:rFonts w:cs="Times New Roman"/>
      </w:rPr>
    </w:lvl>
    <w:lvl w:ilvl="4" w:tplc="08090019" w:tentative="1">
      <w:start w:val="1"/>
      <w:numFmt w:val="lowerLetter"/>
      <w:lvlText w:val="%5."/>
      <w:lvlJc w:val="left"/>
      <w:pPr>
        <w:ind w:left="3525" w:hanging="360"/>
      </w:pPr>
      <w:rPr>
        <w:rFonts w:cs="Times New Roman"/>
      </w:rPr>
    </w:lvl>
    <w:lvl w:ilvl="5" w:tplc="0809001B" w:tentative="1">
      <w:start w:val="1"/>
      <w:numFmt w:val="lowerRoman"/>
      <w:lvlText w:val="%6."/>
      <w:lvlJc w:val="right"/>
      <w:pPr>
        <w:ind w:left="4245" w:hanging="180"/>
      </w:pPr>
      <w:rPr>
        <w:rFonts w:cs="Times New Roman"/>
      </w:rPr>
    </w:lvl>
    <w:lvl w:ilvl="6" w:tplc="0809000F" w:tentative="1">
      <w:start w:val="1"/>
      <w:numFmt w:val="decimal"/>
      <w:lvlText w:val="%7."/>
      <w:lvlJc w:val="left"/>
      <w:pPr>
        <w:ind w:left="4965" w:hanging="360"/>
      </w:pPr>
      <w:rPr>
        <w:rFonts w:cs="Times New Roman"/>
      </w:rPr>
    </w:lvl>
    <w:lvl w:ilvl="7" w:tplc="08090019" w:tentative="1">
      <w:start w:val="1"/>
      <w:numFmt w:val="lowerLetter"/>
      <w:lvlText w:val="%8."/>
      <w:lvlJc w:val="left"/>
      <w:pPr>
        <w:ind w:left="5685" w:hanging="360"/>
      </w:pPr>
      <w:rPr>
        <w:rFonts w:cs="Times New Roman"/>
      </w:rPr>
    </w:lvl>
    <w:lvl w:ilvl="8" w:tplc="0809001B" w:tentative="1">
      <w:start w:val="1"/>
      <w:numFmt w:val="lowerRoman"/>
      <w:lvlText w:val="%9."/>
      <w:lvlJc w:val="right"/>
      <w:pPr>
        <w:ind w:left="6405" w:hanging="180"/>
      </w:pPr>
      <w:rPr>
        <w:rFonts w:cs="Times New Roman"/>
      </w:rPr>
    </w:lvl>
  </w:abstractNum>
  <w:abstractNum w:abstractNumId="1">
    <w:nsid w:val="042B22D1"/>
    <w:multiLevelType w:val="hybridMultilevel"/>
    <w:tmpl w:val="B9A8F4FE"/>
    <w:lvl w:ilvl="0" w:tplc="54827916">
      <w:start w:val="3"/>
      <w:numFmt w:val="lowerRoman"/>
      <w:lvlText w:val="%1."/>
      <w:lvlJc w:val="left"/>
      <w:pPr>
        <w:ind w:left="1877" w:hanging="720"/>
      </w:pPr>
      <w:rPr>
        <w:rFonts w:cs="Times New Roman" w:hint="default"/>
      </w:rPr>
    </w:lvl>
    <w:lvl w:ilvl="1" w:tplc="08090019" w:tentative="1">
      <w:start w:val="1"/>
      <w:numFmt w:val="lowerLetter"/>
      <w:lvlText w:val="%2."/>
      <w:lvlJc w:val="left"/>
      <w:pPr>
        <w:ind w:left="2237" w:hanging="360"/>
      </w:pPr>
      <w:rPr>
        <w:rFonts w:cs="Times New Roman"/>
      </w:rPr>
    </w:lvl>
    <w:lvl w:ilvl="2" w:tplc="0809001B" w:tentative="1">
      <w:start w:val="1"/>
      <w:numFmt w:val="lowerRoman"/>
      <w:lvlText w:val="%3."/>
      <w:lvlJc w:val="right"/>
      <w:pPr>
        <w:ind w:left="2957" w:hanging="180"/>
      </w:pPr>
      <w:rPr>
        <w:rFonts w:cs="Times New Roman"/>
      </w:rPr>
    </w:lvl>
    <w:lvl w:ilvl="3" w:tplc="0809000F" w:tentative="1">
      <w:start w:val="1"/>
      <w:numFmt w:val="decimal"/>
      <w:lvlText w:val="%4."/>
      <w:lvlJc w:val="left"/>
      <w:pPr>
        <w:ind w:left="3677" w:hanging="360"/>
      </w:pPr>
      <w:rPr>
        <w:rFonts w:cs="Times New Roman"/>
      </w:rPr>
    </w:lvl>
    <w:lvl w:ilvl="4" w:tplc="08090019" w:tentative="1">
      <w:start w:val="1"/>
      <w:numFmt w:val="lowerLetter"/>
      <w:lvlText w:val="%5."/>
      <w:lvlJc w:val="left"/>
      <w:pPr>
        <w:ind w:left="4397" w:hanging="360"/>
      </w:pPr>
      <w:rPr>
        <w:rFonts w:cs="Times New Roman"/>
      </w:rPr>
    </w:lvl>
    <w:lvl w:ilvl="5" w:tplc="0809001B" w:tentative="1">
      <w:start w:val="1"/>
      <w:numFmt w:val="lowerRoman"/>
      <w:lvlText w:val="%6."/>
      <w:lvlJc w:val="right"/>
      <w:pPr>
        <w:ind w:left="5117" w:hanging="180"/>
      </w:pPr>
      <w:rPr>
        <w:rFonts w:cs="Times New Roman"/>
      </w:rPr>
    </w:lvl>
    <w:lvl w:ilvl="6" w:tplc="0809000F" w:tentative="1">
      <w:start w:val="1"/>
      <w:numFmt w:val="decimal"/>
      <w:lvlText w:val="%7."/>
      <w:lvlJc w:val="left"/>
      <w:pPr>
        <w:ind w:left="5837" w:hanging="360"/>
      </w:pPr>
      <w:rPr>
        <w:rFonts w:cs="Times New Roman"/>
      </w:rPr>
    </w:lvl>
    <w:lvl w:ilvl="7" w:tplc="08090019" w:tentative="1">
      <w:start w:val="1"/>
      <w:numFmt w:val="lowerLetter"/>
      <w:lvlText w:val="%8."/>
      <w:lvlJc w:val="left"/>
      <w:pPr>
        <w:ind w:left="6557" w:hanging="360"/>
      </w:pPr>
      <w:rPr>
        <w:rFonts w:cs="Times New Roman"/>
      </w:rPr>
    </w:lvl>
    <w:lvl w:ilvl="8" w:tplc="0809001B" w:tentative="1">
      <w:start w:val="1"/>
      <w:numFmt w:val="lowerRoman"/>
      <w:lvlText w:val="%9."/>
      <w:lvlJc w:val="right"/>
      <w:pPr>
        <w:ind w:left="7277" w:hanging="180"/>
      </w:pPr>
      <w:rPr>
        <w:rFonts w:cs="Times New Roman"/>
      </w:rPr>
    </w:lvl>
  </w:abstractNum>
  <w:abstractNum w:abstractNumId="2">
    <w:nsid w:val="07B97E40"/>
    <w:multiLevelType w:val="hybridMultilevel"/>
    <w:tmpl w:val="B9A8F4FE"/>
    <w:lvl w:ilvl="0" w:tplc="54827916">
      <w:start w:val="3"/>
      <w:numFmt w:val="lowerRoman"/>
      <w:lvlText w:val="%1."/>
      <w:lvlJc w:val="left"/>
      <w:pPr>
        <w:ind w:left="1005" w:hanging="720"/>
      </w:pPr>
      <w:rPr>
        <w:rFonts w:cs="Times New Roman" w:hint="default"/>
      </w:rPr>
    </w:lvl>
    <w:lvl w:ilvl="1" w:tplc="08090019" w:tentative="1">
      <w:start w:val="1"/>
      <w:numFmt w:val="lowerLetter"/>
      <w:lvlText w:val="%2."/>
      <w:lvlJc w:val="left"/>
      <w:pPr>
        <w:ind w:left="1365" w:hanging="360"/>
      </w:pPr>
      <w:rPr>
        <w:rFonts w:cs="Times New Roman"/>
      </w:rPr>
    </w:lvl>
    <w:lvl w:ilvl="2" w:tplc="0809001B" w:tentative="1">
      <w:start w:val="1"/>
      <w:numFmt w:val="lowerRoman"/>
      <w:lvlText w:val="%3."/>
      <w:lvlJc w:val="right"/>
      <w:pPr>
        <w:ind w:left="2085" w:hanging="180"/>
      </w:pPr>
      <w:rPr>
        <w:rFonts w:cs="Times New Roman"/>
      </w:rPr>
    </w:lvl>
    <w:lvl w:ilvl="3" w:tplc="0809000F" w:tentative="1">
      <w:start w:val="1"/>
      <w:numFmt w:val="decimal"/>
      <w:lvlText w:val="%4."/>
      <w:lvlJc w:val="left"/>
      <w:pPr>
        <w:ind w:left="2805" w:hanging="360"/>
      </w:pPr>
      <w:rPr>
        <w:rFonts w:cs="Times New Roman"/>
      </w:rPr>
    </w:lvl>
    <w:lvl w:ilvl="4" w:tplc="08090019" w:tentative="1">
      <w:start w:val="1"/>
      <w:numFmt w:val="lowerLetter"/>
      <w:lvlText w:val="%5."/>
      <w:lvlJc w:val="left"/>
      <w:pPr>
        <w:ind w:left="3525" w:hanging="360"/>
      </w:pPr>
      <w:rPr>
        <w:rFonts w:cs="Times New Roman"/>
      </w:rPr>
    </w:lvl>
    <w:lvl w:ilvl="5" w:tplc="0809001B" w:tentative="1">
      <w:start w:val="1"/>
      <w:numFmt w:val="lowerRoman"/>
      <w:lvlText w:val="%6."/>
      <w:lvlJc w:val="right"/>
      <w:pPr>
        <w:ind w:left="4245" w:hanging="180"/>
      </w:pPr>
      <w:rPr>
        <w:rFonts w:cs="Times New Roman"/>
      </w:rPr>
    </w:lvl>
    <w:lvl w:ilvl="6" w:tplc="0809000F" w:tentative="1">
      <w:start w:val="1"/>
      <w:numFmt w:val="decimal"/>
      <w:lvlText w:val="%7."/>
      <w:lvlJc w:val="left"/>
      <w:pPr>
        <w:ind w:left="4965" w:hanging="360"/>
      </w:pPr>
      <w:rPr>
        <w:rFonts w:cs="Times New Roman"/>
      </w:rPr>
    </w:lvl>
    <w:lvl w:ilvl="7" w:tplc="08090019" w:tentative="1">
      <w:start w:val="1"/>
      <w:numFmt w:val="lowerLetter"/>
      <w:lvlText w:val="%8."/>
      <w:lvlJc w:val="left"/>
      <w:pPr>
        <w:ind w:left="5685" w:hanging="360"/>
      </w:pPr>
      <w:rPr>
        <w:rFonts w:cs="Times New Roman"/>
      </w:rPr>
    </w:lvl>
    <w:lvl w:ilvl="8" w:tplc="0809001B" w:tentative="1">
      <w:start w:val="1"/>
      <w:numFmt w:val="lowerRoman"/>
      <w:lvlText w:val="%9."/>
      <w:lvlJc w:val="right"/>
      <w:pPr>
        <w:ind w:left="6405" w:hanging="180"/>
      </w:pPr>
      <w:rPr>
        <w:rFonts w:cs="Times New Roman"/>
      </w:rPr>
    </w:lvl>
  </w:abstractNum>
  <w:abstractNum w:abstractNumId="3">
    <w:nsid w:val="07E62052"/>
    <w:multiLevelType w:val="hybridMultilevel"/>
    <w:tmpl w:val="344E14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8793811"/>
    <w:multiLevelType w:val="hybridMultilevel"/>
    <w:tmpl w:val="B9A8F4FE"/>
    <w:lvl w:ilvl="0" w:tplc="54827916">
      <w:start w:val="3"/>
      <w:numFmt w:val="lowerRoman"/>
      <w:lvlText w:val="%1."/>
      <w:lvlJc w:val="left"/>
      <w:pPr>
        <w:ind w:left="1005" w:hanging="720"/>
      </w:pPr>
      <w:rPr>
        <w:rFonts w:cs="Times New Roman" w:hint="default"/>
      </w:rPr>
    </w:lvl>
    <w:lvl w:ilvl="1" w:tplc="08090019" w:tentative="1">
      <w:start w:val="1"/>
      <w:numFmt w:val="lowerLetter"/>
      <w:lvlText w:val="%2."/>
      <w:lvlJc w:val="left"/>
      <w:pPr>
        <w:ind w:left="1365" w:hanging="360"/>
      </w:pPr>
      <w:rPr>
        <w:rFonts w:cs="Times New Roman"/>
      </w:rPr>
    </w:lvl>
    <w:lvl w:ilvl="2" w:tplc="0809001B" w:tentative="1">
      <w:start w:val="1"/>
      <w:numFmt w:val="lowerRoman"/>
      <w:lvlText w:val="%3."/>
      <w:lvlJc w:val="right"/>
      <w:pPr>
        <w:ind w:left="2085" w:hanging="180"/>
      </w:pPr>
      <w:rPr>
        <w:rFonts w:cs="Times New Roman"/>
      </w:rPr>
    </w:lvl>
    <w:lvl w:ilvl="3" w:tplc="0809000F" w:tentative="1">
      <w:start w:val="1"/>
      <w:numFmt w:val="decimal"/>
      <w:lvlText w:val="%4."/>
      <w:lvlJc w:val="left"/>
      <w:pPr>
        <w:ind w:left="2805" w:hanging="360"/>
      </w:pPr>
      <w:rPr>
        <w:rFonts w:cs="Times New Roman"/>
      </w:rPr>
    </w:lvl>
    <w:lvl w:ilvl="4" w:tplc="08090019" w:tentative="1">
      <w:start w:val="1"/>
      <w:numFmt w:val="lowerLetter"/>
      <w:lvlText w:val="%5."/>
      <w:lvlJc w:val="left"/>
      <w:pPr>
        <w:ind w:left="3525" w:hanging="360"/>
      </w:pPr>
      <w:rPr>
        <w:rFonts w:cs="Times New Roman"/>
      </w:rPr>
    </w:lvl>
    <w:lvl w:ilvl="5" w:tplc="0809001B" w:tentative="1">
      <w:start w:val="1"/>
      <w:numFmt w:val="lowerRoman"/>
      <w:lvlText w:val="%6."/>
      <w:lvlJc w:val="right"/>
      <w:pPr>
        <w:ind w:left="4245" w:hanging="180"/>
      </w:pPr>
      <w:rPr>
        <w:rFonts w:cs="Times New Roman"/>
      </w:rPr>
    </w:lvl>
    <w:lvl w:ilvl="6" w:tplc="0809000F" w:tentative="1">
      <w:start w:val="1"/>
      <w:numFmt w:val="decimal"/>
      <w:lvlText w:val="%7."/>
      <w:lvlJc w:val="left"/>
      <w:pPr>
        <w:ind w:left="4965" w:hanging="360"/>
      </w:pPr>
      <w:rPr>
        <w:rFonts w:cs="Times New Roman"/>
      </w:rPr>
    </w:lvl>
    <w:lvl w:ilvl="7" w:tplc="08090019" w:tentative="1">
      <w:start w:val="1"/>
      <w:numFmt w:val="lowerLetter"/>
      <w:lvlText w:val="%8."/>
      <w:lvlJc w:val="left"/>
      <w:pPr>
        <w:ind w:left="5685" w:hanging="360"/>
      </w:pPr>
      <w:rPr>
        <w:rFonts w:cs="Times New Roman"/>
      </w:rPr>
    </w:lvl>
    <w:lvl w:ilvl="8" w:tplc="0809001B" w:tentative="1">
      <w:start w:val="1"/>
      <w:numFmt w:val="lowerRoman"/>
      <w:lvlText w:val="%9."/>
      <w:lvlJc w:val="right"/>
      <w:pPr>
        <w:ind w:left="6405" w:hanging="180"/>
      </w:pPr>
      <w:rPr>
        <w:rFonts w:cs="Times New Roman"/>
      </w:rPr>
    </w:lvl>
  </w:abstractNum>
  <w:abstractNum w:abstractNumId="5">
    <w:nsid w:val="0C972FC3"/>
    <w:multiLevelType w:val="hybridMultilevel"/>
    <w:tmpl w:val="C69A7C3E"/>
    <w:lvl w:ilvl="0" w:tplc="0809001B">
      <w:start w:val="1"/>
      <w:numFmt w:val="lowerRoman"/>
      <w:lvlText w:val="%1."/>
      <w:lvlJc w:val="righ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156B5235"/>
    <w:multiLevelType w:val="hybridMultilevel"/>
    <w:tmpl w:val="06B841CC"/>
    <w:lvl w:ilvl="0" w:tplc="5ADE7E0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28B5CEF"/>
    <w:multiLevelType w:val="hybridMultilevel"/>
    <w:tmpl w:val="E8849A24"/>
    <w:lvl w:ilvl="0" w:tplc="FD40435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3B75503"/>
    <w:multiLevelType w:val="hybridMultilevel"/>
    <w:tmpl w:val="DF38045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AEB21C2"/>
    <w:multiLevelType w:val="hybridMultilevel"/>
    <w:tmpl w:val="6BEE234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B9E0AFD"/>
    <w:multiLevelType w:val="hybridMultilevel"/>
    <w:tmpl w:val="6DBA11C8"/>
    <w:styleLink w:val="mc1"/>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6B3B5D"/>
    <w:multiLevelType w:val="multilevel"/>
    <w:tmpl w:val="07DA99AC"/>
    <w:lvl w:ilvl="0">
      <w:start w:val="1"/>
      <w:numFmt w:val="decimal"/>
      <w:pStyle w:val="Index"/>
      <w:lvlText w:val="C%1."/>
      <w:lvlJc w:val="left"/>
      <w:pPr>
        <w:tabs>
          <w:tab w:val="num" w:pos="360"/>
        </w:tabs>
        <w:ind w:left="360" w:hanging="360"/>
      </w:pPr>
      <w:rPr>
        <w:rFonts w:cs="Times New Roman"/>
        <w:b/>
        <w:bCs/>
      </w:rPr>
    </w:lvl>
    <w:lvl w:ilvl="1">
      <w:start w:val="1"/>
      <w:numFmt w:val="decimal"/>
      <w:lvlText w:val="C%1.%2."/>
      <w:lvlJc w:val="left"/>
      <w:pPr>
        <w:tabs>
          <w:tab w:val="num" w:pos="792"/>
        </w:tabs>
        <w:ind w:left="792" w:hanging="432"/>
      </w:pPr>
      <w:rPr>
        <w:rFonts w:cs="Times New Roman"/>
        <w:b w:val="0"/>
        <w:bCs w:val="0"/>
      </w:rPr>
    </w:lvl>
    <w:lvl w:ilvl="2">
      <w:start w:val="1"/>
      <w:numFmt w:val="lowerLetter"/>
      <w:lvlText w:val="(%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3BC64CC2"/>
    <w:multiLevelType w:val="hybridMultilevel"/>
    <w:tmpl w:val="E9809A8C"/>
    <w:lvl w:ilvl="0" w:tplc="5ADE7E08">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3EB13B31"/>
    <w:multiLevelType w:val="multilevel"/>
    <w:tmpl w:val="1520D69C"/>
    <w:styleLink w:val="mc"/>
    <w:lvl w:ilvl="0">
      <w:start w:val="1"/>
      <w:numFmt w:val="decimal"/>
      <w:isLg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720"/>
        </w:tabs>
        <w:ind w:left="720" w:hanging="720"/>
      </w:pPr>
      <w:rPr>
        <w:rFonts w:ascii="Arial" w:hAnsi="Arial" w:cs="Arial" w:hint="default"/>
        <w:b w:val="0"/>
        <w:bCs w:val="0"/>
        <w:i w:val="0"/>
        <w:iCs w:val="0"/>
        <w:sz w:val="20"/>
        <w:szCs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bCs w:val="0"/>
        <w:i w:val="0"/>
        <w:iCs w:val="0"/>
        <w:sz w:val="24"/>
        <w:szCs w:val="24"/>
      </w:rPr>
    </w:lvl>
    <w:lvl w:ilvl="5">
      <w:start w:val="1"/>
      <w:numFmt w:val="decimal"/>
      <w:isLgl/>
      <w:lvlText w:val="%1.%2.%3.%4.%5.%6"/>
      <w:lvlJc w:val="left"/>
      <w:pPr>
        <w:tabs>
          <w:tab w:val="num" w:pos="7488"/>
        </w:tabs>
        <w:ind w:left="7488" w:hanging="1440"/>
      </w:pPr>
      <w:rPr>
        <w:rFonts w:ascii="Times New Roman" w:hAnsi="Times New Roman" w:cs="Times New Roman" w:hint="default"/>
        <w:b w:val="0"/>
        <w:bCs w:val="0"/>
        <w:i w:val="0"/>
        <w:iCs w:val="0"/>
        <w:sz w:val="24"/>
        <w:szCs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14">
    <w:nsid w:val="47391A7C"/>
    <w:multiLevelType w:val="hybridMultilevel"/>
    <w:tmpl w:val="774C052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4A112461"/>
    <w:multiLevelType w:val="hybridMultilevel"/>
    <w:tmpl w:val="BAA6EF9A"/>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E223D31"/>
    <w:multiLevelType w:val="hybridMultilevel"/>
    <w:tmpl w:val="85CEC4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81D788B"/>
    <w:multiLevelType w:val="hybridMultilevel"/>
    <w:tmpl w:val="1958AA44"/>
    <w:lvl w:ilvl="0" w:tplc="91B2D8D6">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6BD63521"/>
    <w:multiLevelType w:val="hybridMultilevel"/>
    <w:tmpl w:val="842E55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BEB561F"/>
    <w:multiLevelType w:val="hybridMultilevel"/>
    <w:tmpl w:val="9260EAEC"/>
    <w:lvl w:ilvl="0" w:tplc="08090001">
      <w:start w:val="1"/>
      <w:numFmt w:val="bullet"/>
      <w:lvlText w:val=""/>
      <w:lvlJc w:val="left"/>
      <w:pPr>
        <w:ind w:left="720" w:hanging="360"/>
      </w:pPr>
      <w:rPr>
        <w:rFonts w:ascii="Symbol" w:hAnsi="Symbol" w:hint="default"/>
      </w:rPr>
    </w:lvl>
    <w:lvl w:ilvl="1" w:tplc="04AA60F4">
      <w:numFmt w:val="bullet"/>
      <w:lvlText w:val="•"/>
      <w:lvlJc w:val="left"/>
      <w:pPr>
        <w:ind w:left="1440" w:hanging="360"/>
      </w:pPr>
      <w:rPr>
        <w:rFonts w:ascii="Arial" w:eastAsia="Times New Roman"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123C88"/>
    <w:multiLevelType w:val="hybridMultilevel"/>
    <w:tmpl w:val="CB64753A"/>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CB70644"/>
    <w:multiLevelType w:val="hybridMultilevel"/>
    <w:tmpl w:val="1FE87D7C"/>
    <w:lvl w:ilvl="0" w:tplc="08090001">
      <w:start w:val="1"/>
      <w:numFmt w:val="bullet"/>
      <w:lvlText w:val=""/>
      <w:lvlJc w:val="left"/>
      <w:pPr>
        <w:tabs>
          <w:tab w:val="num" w:pos="0"/>
        </w:tabs>
        <w:ind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2">
    <w:nsid w:val="6E99224B"/>
    <w:multiLevelType w:val="hybridMultilevel"/>
    <w:tmpl w:val="1B804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491427"/>
    <w:multiLevelType w:val="hybridMultilevel"/>
    <w:tmpl w:val="816C8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21C7F02"/>
    <w:multiLevelType w:val="hybridMultilevel"/>
    <w:tmpl w:val="F96C2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B06793F"/>
    <w:multiLevelType w:val="hybridMultilevel"/>
    <w:tmpl w:val="5F34B39C"/>
    <w:lvl w:ilvl="0" w:tplc="C5701246">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19"/>
  </w:num>
  <w:num w:numId="6">
    <w:abstractNumId w:val="17"/>
  </w:num>
  <w:num w:numId="7">
    <w:abstractNumId w:val="7"/>
  </w:num>
  <w:num w:numId="8">
    <w:abstractNumId w:val="5"/>
  </w:num>
  <w:num w:numId="9">
    <w:abstractNumId w:val="25"/>
  </w:num>
  <w:num w:numId="10">
    <w:abstractNumId w:val="23"/>
  </w:num>
  <w:num w:numId="11">
    <w:abstractNumId w:val="20"/>
  </w:num>
  <w:num w:numId="12">
    <w:abstractNumId w:val="15"/>
  </w:num>
  <w:num w:numId="13">
    <w:abstractNumId w:val="18"/>
  </w:num>
  <w:num w:numId="14">
    <w:abstractNumId w:val="3"/>
  </w:num>
  <w:num w:numId="15">
    <w:abstractNumId w:val="12"/>
  </w:num>
  <w:num w:numId="16">
    <w:abstractNumId w:val="9"/>
  </w:num>
  <w:num w:numId="17">
    <w:abstractNumId w:val="8"/>
  </w:num>
  <w:num w:numId="18">
    <w:abstractNumId w:val="22"/>
  </w:num>
  <w:num w:numId="19">
    <w:abstractNumId w:val="0"/>
  </w:num>
  <w:num w:numId="20">
    <w:abstractNumId w:val="24"/>
  </w:num>
  <w:num w:numId="21">
    <w:abstractNumId w:val="21"/>
  </w:num>
  <w:num w:numId="22">
    <w:abstractNumId w:val="16"/>
  </w:num>
  <w:num w:numId="23">
    <w:abstractNumId w:val="4"/>
  </w:num>
  <w:num w:numId="24">
    <w:abstractNumId w:val="2"/>
  </w:num>
  <w:num w:numId="25">
    <w:abstractNumId w:val="1"/>
  </w:num>
  <w:num w:numId="26">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C6A"/>
    <w:rsid w:val="00006E8F"/>
    <w:rsid w:val="00013351"/>
    <w:rsid w:val="000B17F9"/>
    <w:rsid w:val="000E1E4A"/>
    <w:rsid w:val="00101D76"/>
    <w:rsid w:val="00107D7F"/>
    <w:rsid w:val="00147C75"/>
    <w:rsid w:val="00163639"/>
    <w:rsid w:val="00164CE6"/>
    <w:rsid w:val="001E10AA"/>
    <w:rsid w:val="00227EFE"/>
    <w:rsid w:val="00247C6A"/>
    <w:rsid w:val="002630E9"/>
    <w:rsid w:val="00283821"/>
    <w:rsid w:val="002E395B"/>
    <w:rsid w:val="003119AA"/>
    <w:rsid w:val="00312378"/>
    <w:rsid w:val="003400A6"/>
    <w:rsid w:val="00390650"/>
    <w:rsid w:val="003923F9"/>
    <w:rsid w:val="003C13F9"/>
    <w:rsid w:val="004647C4"/>
    <w:rsid w:val="00480969"/>
    <w:rsid w:val="0048700C"/>
    <w:rsid w:val="00497B5D"/>
    <w:rsid w:val="004B2385"/>
    <w:rsid w:val="004C37F4"/>
    <w:rsid w:val="0050715D"/>
    <w:rsid w:val="005334C2"/>
    <w:rsid w:val="00544F56"/>
    <w:rsid w:val="00550CB7"/>
    <w:rsid w:val="005521F6"/>
    <w:rsid w:val="00555CC6"/>
    <w:rsid w:val="005741C7"/>
    <w:rsid w:val="00575012"/>
    <w:rsid w:val="00585842"/>
    <w:rsid w:val="005C059C"/>
    <w:rsid w:val="005D1DAE"/>
    <w:rsid w:val="005D79D4"/>
    <w:rsid w:val="00612204"/>
    <w:rsid w:val="00623BF1"/>
    <w:rsid w:val="00625B9A"/>
    <w:rsid w:val="0065580C"/>
    <w:rsid w:val="006A11EF"/>
    <w:rsid w:val="00740223"/>
    <w:rsid w:val="0077747D"/>
    <w:rsid w:val="00791042"/>
    <w:rsid w:val="007A48B9"/>
    <w:rsid w:val="008011DC"/>
    <w:rsid w:val="00837290"/>
    <w:rsid w:val="008550A0"/>
    <w:rsid w:val="008574BC"/>
    <w:rsid w:val="008668CD"/>
    <w:rsid w:val="008A0840"/>
    <w:rsid w:val="008E5E80"/>
    <w:rsid w:val="0091442F"/>
    <w:rsid w:val="00954632"/>
    <w:rsid w:val="0096781E"/>
    <w:rsid w:val="00982CFB"/>
    <w:rsid w:val="009D4517"/>
    <w:rsid w:val="009F695E"/>
    <w:rsid w:val="00A429AE"/>
    <w:rsid w:val="00A50217"/>
    <w:rsid w:val="00A70DA7"/>
    <w:rsid w:val="00AD1AA7"/>
    <w:rsid w:val="00AE337E"/>
    <w:rsid w:val="00AF51E1"/>
    <w:rsid w:val="00B114F9"/>
    <w:rsid w:val="00B118E4"/>
    <w:rsid w:val="00B35E85"/>
    <w:rsid w:val="00B74267"/>
    <w:rsid w:val="00BC330E"/>
    <w:rsid w:val="00BC5B81"/>
    <w:rsid w:val="00C1510E"/>
    <w:rsid w:val="00C16742"/>
    <w:rsid w:val="00C452C7"/>
    <w:rsid w:val="00C56CF6"/>
    <w:rsid w:val="00C85357"/>
    <w:rsid w:val="00D325AA"/>
    <w:rsid w:val="00D42A24"/>
    <w:rsid w:val="00D92B74"/>
    <w:rsid w:val="00DA12F9"/>
    <w:rsid w:val="00DC0640"/>
    <w:rsid w:val="00E32254"/>
    <w:rsid w:val="00E8210B"/>
    <w:rsid w:val="00E94310"/>
    <w:rsid w:val="00EC77B8"/>
    <w:rsid w:val="00ED725F"/>
    <w:rsid w:val="00ED7E8E"/>
    <w:rsid w:val="00EF794E"/>
    <w:rsid w:val="00F2328B"/>
    <w:rsid w:val="00F27F03"/>
    <w:rsid w:val="00F372D2"/>
    <w:rsid w:val="00F37DEA"/>
    <w:rsid w:val="00FA1052"/>
    <w:rsid w:val="00FA55DF"/>
    <w:rsid w:val="00FD3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247C6A"/>
    <w:pPr>
      <w:keepNext/>
      <w:suppressAutoHyphens/>
      <w:spacing w:after="0" w:line="240" w:lineRule="auto"/>
      <w:jc w:val="both"/>
      <w:outlineLvl w:val="0"/>
    </w:pPr>
    <w:rPr>
      <w:rFonts w:ascii="Arial" w:eastAsia="Times New Roman" w:hAnsi="Arial" w:cs="Arial"/>
      <w:b/>
      <w:bCs/>
      <w:sz w:val="24"/>
      <w:szCs w:val="24"/>
      <w:u w:val="single"/>
    </w:rPr>
  </w:style>
  <w:style w:type="paragraph" w:styleId="Heading2">
    <w:name w:val="heading 2"/>
    <w:aliases w:val="PARA2,UNDERRUBRIK 1-2,h2,l2,level 2,H2,L2,Level 2 Topic Heading,dd heading 2,dh2,KJL:1st Level,Chapter Title,Reset numbering,S Heading,S Heading 2,Numbered - 2,1.1.1 heading,h 3,Heading Two,(1.1,1.3 etc),Prophead 2,RFP Heading 2,Activity,Majo"/>
    <w:basedOn w:val="Normal"/>
    <w:next w:val="Normal"/>
    <w:link w:val="Heading2Char"/>
    <w:uiPriority w:val="99"/>
    <w:qFormat/>
    <w:rsid w:val="00247C6A"/>
    <w:pPr>
      <w:keepNext/>
      <w:suppressAutoHyphens/>
      <w:spacing w:after="0" w:line="240" w:lineRule="auto"/>
      <w:ind w:left="720" w:hanging="720"/>
      <w:jc w:val="both"/>
      <w:outlineLvl w:val="1"/>
    </w:pPr>
    <w:rPr>
      <w:rFonts w:ascii="Arial" w:eastAsia="Times New Roman" w:hAnsi="Arial" w:cs="Arial"/>
      <w:b/>
      <w:bCs/>
      <w:sz w:val="24"/>
      <w:szCs w:val="24"/>
    </w:rPr>
  </w:style>
  <w:style w:type="paragraph" w:styleId="Heading3">
    <w:name w:val="heading 3"/>
    <w:basedOn w:val="Normal"/>
    <w:next w:val="Normal"/>
    <w:link w:val="Heading3Char"/>
    <w:uiPriority w:val="99"/>
    <w:qFormat/>
    <w:rsid w:val="00247C6A"/>
    <w:pPr>
      <w:suppressAutoHyphens/>
      <w:spacing w:after="0" w:line="240" w:lineRule="auto"/>
      <w:jc w:val="both"/>
      <w:outlineLvl w:val="2"/>
    </w:pPr>
    <w:rPr>
      <w:rFonts w:ascii="Arial" w:eastAsia="Times New Roman" w:hAnsi="Arial" w:cs="Times New Roman"/>
      <w:sz w:val="24"/>
      <w:szCs w:val="20"/>
    </w:rPr>
  </w:style>
  <w:style w:type="paragraph" w:styleId="Heading4">
    <w:name w:val="heading 4"/>
    <w:basedOn w:val="Normal"/>
    <w:next w:val="Normal"/>
    <w:link w:val="Heading4Char"/>
    <w:uiPriority w:val="99"/>
    <w:qFormat/>
    <w:rsid w:val="00247C6A"/>
    <w:pPr>
      <w:suppressAutoHyphens/>
      <w:spacing w:after="0" w:line="240" w:lineRule="auto"/>
      <w:jc w:val="both"/>
      <w:outlineLvl w:val="3"/>
    </w:pPr>
    <w:rPr>
      <w:rFonts w:ascii="Arial" w:eastAsia="Times New Roman" w:hAnsi="Arial" w:cs="Times New Roman"/>
      <w:sz w:val="24"/>
      <w:szCs w:val="20"/>
    </w:rPr>
  </w:style>
  <w:style w:type="paragraph" w:styleId="Heading5">
    <w:name w:val="heading 5"/>
    <w:basedOn w:val="Normal"/>
    <w:next w:val="Normal"/>
    <w:link w:val="Heading5Char"/>
    <w:uiPriority w:val="99"/>
    <w:qFormat/>
    <w:rsid w:val="00247C6A"/>
    <w:pPr>
      <w:suppressAutoHyphens/>
      <w:spacing w:after="0" w:line="240" w:lineRule="auto"/>
      <w:jc w:val="both"/>
      <w:outlineLvl w:val="4"/>
    </w:pPr>
    <w:rPr>
      <w:rFonts w:ascii="Arial" w:eastAsia="Times New Roman" w:hAnsi="Arial" w:cs="Times New Roman"/>
      <w:sz w:val="24"/>
      <w:szCs w:val="20"/>
    </w:rPr>
  </w:style>
  <w:style w:type="paragraph" w:styleId="Heading6">
    <w:name w:val="heading 6"/>
    <w:basedOn w:val="Normal"/>
    <w:next w:val="Normal"/>
    <w:link w:val="Heading6Char"/>
    <w:uiPriority w:val="99"/>
    <w:qFormat/>
    <w:rsid w:val="00247C6A"/>
    <w:pPr>
      <w:suppressAutoHyphens/>
      <w:spacing w:after="0" w:line="240" w:lineRule="auto"/>
      <w:jc w:val="both"/>
      <w:outlineLvl w:val="5"/>
    </w:pPr>
    <w:rPr>
      <w:rFonts w:ascii="Arial" w:eastAsia="Times New Roman" w:hAnsi="Arial" w:cs="Times New Roman"/>
      <w:sz w:val="24"/>
      <w:szCs w:val="20"/>
    </w:rPr>
  </w:style>
  <w:style w:type="paragraph" w:styleId="Heading7">
    <w:name w:val="heading 7"/>
    <w:basedOn w:val="Normal"/>
    <w:next w:val="Normal"/>
    <w:link w:val="Heading7Char"/>
    <w:uiPriority w:val="99"/>
    <w:qFormat/>
    <w:rsid w:val="00247C6A"/>
    <w:pPr>
      <w:suppressAutoHyphens/>
      <w:spacing w:after="0" w:line="240" w:lineRule="auto"/>
      <w:jc w:val="both"/>
      <w:outlineLvl w:val="6"/>
    </w:pPr>
    <w:rPr>
      <w:rFonts w:ascii="Arial" w:eastAsia="Times New Roman" w:hAnsi="Arial" w:cs="Times New Roman"/>
      <w:sz w:val="24"/>
      <w:szCs w:val="20"/>
    </w:rPr>
  </w:style>
  <w:style w:type="paragraph" w:styleId="Heading8">
    <w:name w:val="heading 8"/>
    <w:basedOn w:val="Normal"/>
    <w:next w:val="Normal"/>
    <w:link w:val="Heading8Char"/>
    <w:uiPriority w:val="99"/>
    <w:qFormat/>
    <w:rsid w:val="00247C6A"/>
    <w:pPr>
      <w:suppressAutoHyphens/>
      <w:spacing w:after="0" w:line="240" w:lineRule="auto"/>
      <w:jc w:val="both"/>
      <w:outlineLvl w:val="7"/>
    </w:pPr>
    <w:rPr>
      <w:rFonts w:ascii="Arial" w:eastAsia="Times New Roman" w:hAnsi="Arial" w:cs="Times New Roman"/>
      <w:sz w:val="24"/>
      <w:szCs w:val="20"/>
    </w:rPr>
  </w:style>
  <w:style w:type="paragraph" w:styleId="Heading9">
    <w:name w:val="heading 9"/>
    <w:basedOn w:val="Normal"/>
    <w:next w:val="Normal"/>
    <w:link w:val="Heading9Char"/>
    <w:uiPriority w:val="99"/>
    <w:qFormat/>
    <w:rsid w:val="00247C6A"/>
    <w:pPr>
      <w:suppressAutoHyphens/>
      <w:spacing w:after="0" w:line="240" w:lineRule="auto"/>
      <w:jc w:val="both"/>
      <w:outlineLvl w:val="8"/>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47C6A"/>
    <w:rPr>
      <w:rFonts w:ascii="Arial" w:eastAsia="Times New Roman" w:hAnsi="Arial" w:cs="Arial"/>
      <w:b/>
      <w:bCs/>
      <w:sz w:val="24"/>
      <w:szCs w:val="24"/>
      <w:u w:val="single"/>
    </w:rPr>
  </w:style>
  <w:style w:type="character" w:customStyle="1" w:styleId="Heading2Char">
    <w:name w:val="Heading 2 Char"/>
    <w:aliases w:val="PARA2 Char,UNDERRUBRIK 1-2 Char,h2 Char,l2 Char,level 2 Char,H2 Char,L2 Char,Level 2 Topic Heading Char,dd heading 2 Char,dh2 Char,KJL:1st Level Char,Chapter Title Char,Reset numbering Char,S Heading Char,S Heading 2 Char,h 3 Char"/>
    <w:basedOn w:val="DefaultParagraphFont"/>
    <w:link w:val="Heading2"/>
    <w:uiPriority w:val="99"/>
    <w:rsid w:val="00247C6A"/>
    <w:rPr>
      <w:rFonts w:ascii="Arial" w:eastAsia="Times New Roman" w:hAnsi="Arial" w:cs="Arial"/>
      <w:b/>
      <w:bCs/>
      <w:sz w:val="24"/>
      <w:szCs w:val="24"/>
    </w:rPr>
  </w:style>
  <w:style w:type="character" w:customStyle="1" w:styleId="Heading3Char">
    <w:name w:val="Heading 3 Char"/>
    <w:basedOn w:val="DefaultParagraphFont"/>
    <w:link w:val="Heading3"/>
    <w:uiPriority w:val="99"/>
    <w:rsid w:val="00247C6A"/>
    <w:rPr>
      <w:rFonts w:ascii="Arial" w:eastAsia="Times New Roman" w:hAnsi="Arial" w:cs="Times New Roman"/>
      <w:sz w:val="24"/>
      <w:szCs w:val="20"/>
    </w:rPr>
  </w:style>
  <w:style w:type="character" w:customStyle="1" w:styleId="Heading4Char">
    <w:name w:val="Heading 4 Char"/>
    <w:basedOn w:val="DefaultParagraphFont"/>
    <w:link w:val="Heading4"/>
    <w:uiPriority w:val="99"/>
    <w:rsid w:val="00247C6A"/>
    <w:rPr>
      <w:rFonts w:ascii="Arial" w:eastAsia="Times New Roman" w:hAnsi="Arial" w:cs="Times New Roman"/>
      <w:sz w:val="24"/>
      <w:szCs w:val="20"/>
    </w:rPr>
  </w:style>
  <w:style w:type="character" w:customStyle="1" w:styleId="Heading5Char">
    <w:name w:val="Heading 5 Char"/>
    <w:basedOn w:val="DefaultParagraphFont"/>
    <w:link w:val="Heading5"/>
    <w:uiPriority w:val="99"/>
    <w:rsid w:val="00247C6A"/>
    <w:rPr>
      <w:rFonts w:ascii="Arial" w:eastAsia="Times New Roman" w:hAnsi="Arial" w:cs="Times New Roman"/>
      <w:sz w:val="24"/>
      <w:szCs w:val="20"/>
    </w:rPr>
  </w:style>
  <w:style w:type="character" w:customStyle="1" w:styleId="Heading6Char">
    <w:name w:val="Heading 6 Char"/>
    <w:basedOn w:val="DefaultParagraphFont"/>
    <w:link w:val="Heading6"/>
    <w:uiPriority w:val="99"/>
    <w:rsid w:val="00247C6A"/>
    <w:rPr>
      <w:rFonts w:ascii="Arial" w:eastAsia="Times New Roman" w:hAnsi="Arial" w:cs="Times New Roman"/>
      <w:sz w:val="24"/>
      <w:szCs w:val="20"/>
    </w:rPr>
  </w:style>
  <w:style w:type="character" w:customStyle="1" w:styleId="Heading7Char">
    <w:name w:val="Heading 7 Char"/>
    <w:basedOn w:val="DefaultParagraphFont"/>
    <w:link w:val="Heading7"/>
    <w:uiPriority w:val="99"/>
    <w:rsid w:val="00247C6A"/>
    <w:rPr>
      <w:rFonts w:ascii="Arial" w:eastAsia="Times New Roman" w:hAnsi="Arial" w:cs="Times New Roman"/>
      <w:sz w:val="24"/>
      <w:szCs w:val="20"/>
    </w:rPr>
  </w:style>
  <w:style w:type="character" w:customStyle="1" w:styleId="Heading8Char">
    <w:name w:val="Heading 8 Char"/>
    <w:basedOn w:val="DefaultParagraphFont"/>
    <w:link w:val="Heading8"/>
    <w:uiPriority w:val="99"/>
    <w:rsid w:val="00247C6A"/>
    <w:rPr>
      <w:rFonts w:ascii="Arial" w:eastAsia="Times New Roman" w:hAnsi="Arial" w:cs="Times New Roman"/>
      <w:sz w:val="24"/>
      <w:szCs w:val="20"/>
    </w:rPr>
  </w:style>
  <w:style w:type="character" w:customStyle="1" w:styleId="Heading9Char">
    <w:name w:val="Heading 9 Char"/>
    <w:basedOn w:val="DefaultParagraphFont"/>
    <w:link w:val="Heading9"/>
    <w:uiPriority w:val="99"/>
    <w:rsid w:val="00247C6A"/>
    <w:rPr>
      <w:rFonts w:ascii="Arial" w:eastAsia="Times New Roman" w:hAnsi="Arial" w:cs="Times New Roman"/>
      <w:sz w:val="24"/>
      <w:szCs w:val="20"/>
    </w:rPr>
  </w:style>
  <w:style w:type="numbering" w:customStyle="1" w:styleId="NoList1">
    <w:name w:val="No List1"/>
    <w:next w:val="NoList"/>
    <w:uiPriority w:val="99"/>
    <w:semiHidden/>
    <w:unhideWhenUsed/>
    <w:rsid w:val="00247C6A"/>
  </w:style>
  <w:style w:type="paragraph" w:customStyle="1" w:styleId="Style">
    <w:name w:val="Style"/>
    <w:basedOn w:val="Normal"/>
    <w:uiPriority w:val="99"/>
    <w:rsid w:val="00247C6A"/>
    <w:pPr>
      <w:spacing w:before="60" w:after="120" w:line="240" w:lineRule="exact"/>
    </w:pPr>
    <w:rPr>
      <w:rFonts w:ascii="Verdana" w:eastAsia="Times New Roman" w:hAnsi="Verdana" w:cs="Times New Roman"/>
      <w:sz w:val="20"/>
      <w:szCs w:val="20"/>
      <w:lang w:val="en-US"/>
    </w:rPr>
  </w:style>
  <w:style w:type="paragraph" w:customStyle="1" w:styleId="Normalindent1">
    <w:name w:val="Normal indent1"/>
    <w:basedOn w:val="Normal"/>
    <w:next w:val="Normal"/>
    <w:link w:val="Normalindent1Char"/>
    <w:uiPriority w:val="99"/>
    <w:rsid w:val="00247C6A"/>
    <w:pPr>
      <w:suppressAutoHyphens/>
      <w:spacing w:after="0" w:line="240" w:lineRule="auto"/>
      <w:ind w:left="720"/>
      <w:jc w:val="both"/>
    </w:pPr>
    <w:rPr>
      <w:rFonts w:ascii="Arial" w:eastAsia="Times New Roman" w:hAnsi="Arial" w:cs="Times New Roman"/>
      <w:sz w:val="24"/>
      <w:szCs w:val="20"/>
    </w:rPr>
  </w:style>
  <w:style w:type="character" w:customStyle="1" w:styleId="Normalindent1Char">
    <w:name w:val="Normal indent1 Char"/>
    <w:link w:val="Normalindent1"/>
    <w:uiPriority w:val="99"/>
    <w:locked/>
    <w:rsid w:val="00247C6A"/>
    <w:rPr>
      <w:rFonts w:ascii="Arial" w:eastAsia="Times New Roman" w:hAnsi="Arial" w:cs="Times New Roman"/>
      <w:sz w:val="24"/>
      <w:szCs w:val="20"/>
    </w:rPr>
  </w:style>
  <w:style w:type="paragraph" w:customStyle="1" w:styleId="Indenta">
    <w:name w:val="Indent a)"/>
    <w:basedOn w:val="Normal"/>
    <w:uiPriority w:val="99"/>
    <w:rsid w:val="00247C6A"/>
    <w:pPr>
      <w:suppressAutoHyphens/>
      <w:spacing w:after="0" w:line="240" w:lineRule="auto"/>
      <w:ind w:left="1440" w:hanging="720"/>
      <w:jc w:val="both"/>
    </w:pPr>
    <w:rPr>
      <w:rFonts w:ascii="Arial" w:eastAsia="Times New Roman" w:hAnsi="Arial" w:cs="Times New Roman"/>
      <w:sz w:val="24"/>
      <w:szCs w:val="20"/>
    </w:rPr>
  </w:style>
  <w:style w:type="paragraph" w:styleId="BalloonText">
    <w:name w:val="Balloon Text"/>
    <w:basedOn w:val="Normal"/>
    <w:link w:val="BalloonTextChar"/>
    <w:uiPriority w:val="99"/>
    <w:semiHidden/>
    <w:rsid w:val="00247C6A"/>
    <w:pPr>
      <w:suppressAutoHyphens/>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47C6A"/>
    <w:rPr>
      <w:rFonts w:ascii="Tahoma" w:eastAsia="Times New Roman" w:hAnsi="Tahoma" w:cs="Tahoma"/>
      <w:sz w:val="16"/>
      <w:szCs w:val="16"/>
    </w:rPr>
  </w:style>
  <w:style w:type="character" w:styleId="CommentReference">
    <w:name w:val="annotation reference"/>
    <w:basedOn w:val="DefaultParagraphFont"/>
    <w:uiPriority w:val="99"/>
    <w:semiHidden/>
    <w:rsid w:val="00247C6A"/>
    <w:rPr>
      <w:rFonts w:cs="Times New Roman"/>
      <w:sz w:val="16"/>
    </w:rPr>
  </w:style>
  <w:style w:type="character" w:styleId="Hyperlink">
    <w:name w:val="Hyperlink"/>
    <w:basedOn w:val="DefaultParagraphFont"/>
    <w:uiPriority w:val="99"/>
    <w:rsid w:val="00247C6A"/>
    <w:rPr>
      <w:rFonts w:ascii="Arial" w:hAnsi="Arial" w:cs="Times New Roman"/>
      <w:color w:val="0000FF"/>
      <w:sz w:val="24"/>
      <w:u w:val="single"/>
    </w:rPr>
  </w:style>
  <w:style w:type="paragraph" w:styleId="TOAHeading">
    <w:name w:val="toa heading"/>
    <w:basedOn w:val="Normal"/>
    <w:next w:val="Normal"/>
    <w:uiPriority w:val="99"/>
    <w:semiHidden/>
    <w:rsid w:val="00247C6A"/>
    <w:pPr>
      <w:widowControl w:val="0"/>
      <w:tabs>
        <w:tab w:val="right" w:pos="9360"/>
      </w:tabs>
      <w:suppressAutoHyphens/>
      <w:overflowPunct w:val="0"/>
      <w:autoSpaceDE w:val="0"/>
      <w:autoSpaceDN w:val="0"/>
      <w:adjustRightInd w:val="0"/>
      <w:spacing w:after="0" w:line="240" w:lineRule="auto"/>
      <w:jc w:val="both"/>
      <w:textAlignment w:val="baseline"/>
    </w:pPr>
    <w:rPr>
      <w:rFonts w:ascii="Arial" w:eastAsia="Times New Roman" w:hAnsi="Arial" w:cs="Times New Roman"/>
      <w:szCs w:val="20"/>
      <w:lang w:val="en-US"/>
    </w:rPr>
  </w:style>
  <w:style w:type="paragraph" w:styleId="TOC7">
    <w:name w:val="toc 7"/>
    <w:basedOn w:val="Normal"/>
    <w:next w:val="Normal"/>
    <w:autoRedefine/>
    <w:uiPriority w:val="99"/>
    <w:semiHidden/>
    <w:rsid w:val="00247C6A"/>
    <w:pPr>
      <w:suppressAutoHyphens/>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99"/>
    <w:semiHidden/>
    <w:rsid w:val="00247C6A"/>
    <w:pPr>
      <w:suppressAutoHyphens/>
      <w:spacing w:after="0" w:line="240" w:lineRule="auto"/>
      <w:ind w:left="1440"/>
    </w:pPr>
    <w:rPr>
      <w:rFonts w:ascii="Times New Roman" w:eastAsia="Times New Roman" w:hAnsi="Times New Roman" w:cs="Times New Roman"/>
      <w:sz w:val="20"/>
      <w:szCs w:val="20"/>
    </w:rPr>
  </w:style>
  <w:style w:type="paragraph" w:styleId="TOC2">
    <w:name w:val="toc 2"/>
    <w:basedOn w:val="Normal"/>
    <w:next w:val="Normal"/>
    <w:autoRedefine/>
    <w:uiPriority w:val="99"/>
    <w:rsid w:val="00247C6A"/>
    <w:pPr>
      <w:suppressAutoHyphens/>
      <w:spacing w:before="240" w:after="0" w:line="240" w:lineRule="auto"/>
    </w:pPr>
    <w:rPr>
      <w:rFonts w:ascii="Times New Roman" w:eastAsia="Times New Roman" w:hAnsi="Times New Roman" w:cs="Times New Roman"/>
      <w:b/>
      <w:bCs/>
      <w:sz w:val="20"/>
      <w:szCs w:val="20"/>
    </w:rPr>
  </w:style>
  <w:style w:type="paragraph" w:styleId="TOC4">
    <w:name w:val="toc 4"/>
    <w:basedOn w:val="Normal"/>
    <w:next w:val="Normal"/>
    <w:autoRedefine/>
    <w:uiPriority w:val="99"/>
    <w:semiHidden/>
    <w:rsid w:val="00247C6A"/>
    <w:pPr>
      <w:suppressAutoHyphens/>
      <w:spacing w:after="0" w:line="240" w:lineRule="auto"/>
      <w:ind w:left="480"/>
    </w:pPr>
    <w:rPr>
      <w:rFonts w:ascii="Times New Roman" w:eastAsia="Times New Roman" w:hAnsi="Times New Roman" w:cs="Times New Roman"/>
      <w:sz w:val="20"/>
      <w:szCs w:val="20"/>
    </w:rPr>
  </w:style>
  <w:style w:type="paragraph" w:styleId="TOC1">
    <w:name w:val="toc 1"/>
    <w:basedOn w:val="Normal"/>
    <w:next w:val="Normal"/>
    <w:autoRedefine/>
    <w:uiPriority w:val="99"/>
    <w:rsid w:val="00247C6A"/>
    <w:pPr>
      <w:suppressAutoHyphens/>
      <w:spacing w:before="360" w:after="0" w:line="240" w:lineRule="auto"/>
    </w:pPr>
    <w:rPr>
      <w:rFonts w:ascii="Arial" w:eastAsia="Times New Roman" w:hAnsi="Arial" w:cs="Arial"/>
      <w:b/>
      <w:bCs/>
      <w:caps/>
      <w:sz w:val="24"/>
      <w:szCs w:val="24"/>
    </w:rPr>
  </w:style>
  <w:style w:type="paragraph" w:styleId="TOC6">
    <w:name w:val="toc 6"/>
    <w:basedOn w:val="Normal"/>
    <w:next w:val="Normal"/>
    <w:autoRedefine/>
    <w:uiPriority w:val="99"/>
    <w:semiHidden/>
    <w:rsid w:val="00247C6A"/>
    <w:pPr>
      <w:suppressAutoHyphens/>
      <w:spacing w:after="0" w:line="240" w:lineRule="auto"/>
      <w:ind w:left="960"/>
    </w:pPr>
    <w:rPr>
      <w:rFonts w:ascii="Times New Roman" w:eastAsia="Times New Roman" w:hAnsi="Times New Roman" w:cs="Times New Roman"/>
      <w:sz w:val="20"/>
      <w:szCs w:val="20"/>
    </w:rPr>
  </w:style>
  <w:style w:type="paragraph" w:styleId="TOC5">
    <w:name w:val="toc 5"/>
    <w:basedOn w:val="Normal"/>
    <w:next w:val="Normal"/>
    <w:autoRedefine/>
    <w:uiPriority w:val="99"/>
    <w:semiHidden/>
    <w:rsid w:val="00247C6A"/>
    <w:pPr>
      <w:suppressAutoHyphens/>
      <w:spacing w:after="0" w:line="240" w:lineRule="auto"/>
      <w:ind w:left="720"/>
    </w:pPr>
    <w:rPr>
      <w:rFonts w:ascii="Times New Roman" w:eastAsia="Times New Roman" w:hAnsi="Times New Roman" w:cs="Times New Roman"/>
      <w:sz w:val="20"/>
      <w:szCs w:val="20"/>
    </w:rPr>
  </w:style>
  <w:style w:type="paragraph" w:styleId="TOC3">
    <w:name w:val="toc 3"/>
    <w:basedOn w:val="Normal"/>
    <w:next w:val="Normal"/>
    <w:autoRedefine/>
    <w:uiPriority w:val="99"/>
    <w:semiHidden/>
    <w:rsid w:val="00247C6A"/>
    <w:pPr>
      <w:suppressAutoHyphens/>
      <w:spacing w:after="0" w:line="240" w:lineRule="auto"/>
      <w:ind w:left="240"/>
    </w:pPr>
    <w:rPr>
      <w:rFonts w:ascii="Times New Roman" w:eastAsia="Times New Roman" w:hAnsi="Times New Roman" w:cs="Times New Roman"/>
      <w:sz w:val="20"/>
      <w:szCs w:val="20"/>
    </w:rPr>
  </w:style>
  <w:style w:type="paragraph" w:customStyle="1" w:styleId="NormalBold">
    <w:name w:val="Normal Bold"/>
    <w:basedOn w:val="Normal"/>
    <w:next w:val="Normal"/>
    <w:link w:val="NormalBoldChar1"/>
    <w:uiPriority w:val="99"/>
    <w:rsid w:val="00247C6A"/>
    <w:pPr>
      <w:suppressAutoHyphens/>
      <w:spacing w:after="0" w:line="240" w:lineRule="auto"/>
      <w:jc w:val="both"/>
    </w:pPr>
    <w:rPr>
      <w:rFonts w:ascii="Arial" w:eastAsia="Times New Roman" w:hAnsi="Arial" w:cs="Times New Roman"/>
      <w:b/>
      <w:sz w:val="24"/>
      <w:szCs w:val="20"/>
    </w:rPr>
  </w:style>
  <w:style w:type="character" w:customStyle="1" w:styleId="NormalBoldChar1">
    <w:name w:val="Normal Bold Char1"/>
    <w:link w:val="NormalBold"/>
    <w:uiPriority w:val="99"/>
    <w:locked/>
    <w:rsid w:val="00247C6A"/>
    <w:rPr>
      <w:rFonts w:ascii="Arial" w:eastAsia="Times New Roman" w:hAnsi="Arial" w:cs="Times New Roman"/>
      <w:b/>
      <w:sz w:val="24"/>
      <w:szCs w:val="20"/>
    </w:rPr>
  </w:style>
  <w:style w:type="paragraph" w:customStyle="1" w:styleId="Normalhangingindent">
    <w:name w:val="Normal hanging indent"/>
    <w:basedOn w:val="Normal"/>
    <w:next w:val="Normal"/>
    <w:link w:val="NormalhangingindentChar"/>
    <w:uiPriority w:val="99"/>
    <w:rsid w:val="00247C6A"/>
    <w:pPr>
      <w:suppressAutoHyphens/>
      <w:spacing w:after="0" w:line="240" w:lineRule="auto"/>
      <w:ind w:left="720" w:hanging="720"/>
      <w:jc w:val="both"/>
    </w:pPr>
    <w:rPr>
      <w:rFonts w:ascii="Arial" w:eastAsia="Times New Roman" w:hAnsi="Arial" w:cs="Arial"/>
      <w:sz w:val="24"/>
      <w:szCs w:val="20"/>
    </w:rPr>
  </w:style>
  <w:style w:type="character" w:customStyle="1" w:styleId="NormalhangingindentChar">
    <w:name w:val="Normal hanging indent Char"/>
    <w:link w:val="Normalhangingindent"/>
    <w:uiPriority w:val="99"/>
    <w:locked/>
    <w:rsid w:val="00247C6A"/>
    <w:rPr>
      <w:rFonts w:ascii="Arial" w:eastAsia="Times New Roman" w:hAnsi="Arial" w:cs="Arial"/>
      <w:sz w:val="24"/>
      <w:szCs w:val="20"/>
    </w:rPr>
  </w:style>
  <w:style w:type="paragraph" w:customStyle="1" w:styleId="Indenti">
    <w:name w:val="Indent i)"/>
    <w:basedOn w:val="Normal"/>
    <w:uiPriority w:val="99"/>
    <w:rsid w:val="00247C6A"/>
    <w:pPr>
      <w:suppressAutoHyphens/>
      <w:spacing w:after="0" w:line="240" w:lineRule="auto"/>
      <w:ind w:left="2160" w:hanging="720"/>
      <w:jc w:val="both"/>
    </w:pPr>
    <w:rPr>
      <w:rFonts w:ascii="Arial" w:eastAsia="Times New Roman" w:hAnsi="Arial" w:cs="Times New Roman"/>
      <w:sz w:val="24"/>
      <w:szCs w:val="20"/>
    </w:rPr>
  </w:style>
  <w:style w:type="paragraph" w:styleId="CommentText">
    <w:name w:val="annotation text"/>
    <w:basedOn w:val="Normal"/>
    <w:link w:val="CommentTextChar"/>
    <w:uiPriority w:val="99"/>
    <w:semiHidden/>
    <w:rsid w:val="00247C6A"/>
    <w:pPr>
      <w:suppressAutoHyphens/>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247C6A"/>
    <w:rPr>
      <w:rFonts w:ascii="Arial" w:eastAsia="Times New Roman" w:hAnsi="Arial" w:cs="Times New Roman"/>
      <w:sz w:val="20"/>
      <w:szCs w:val="20"/>
    </w:rPr>
  </w:style>
  <w:style w:type="character" w:styleId="PageNumber">
    <w:name w:val="page number"/>
    <w:basedOn w:val="DefaultParagraphFont"/>
    <w:uiPriority w:val="99"/>
    <w:rsid w:val="00247C6A"/>
    <w:rPr>
      <w:rFonts w:ascii="Arial" w:hAnsi="Arial" w:cs="Times New Roman"/>
      <w:sz w:val="24"/>
    </w:rPr>
  </w:style>
  <w:style w:type="paragraph" w:styleId="CommentSubject">
    <w:name w:val="annotation subject"/>
    <w:basedOn w:val="CommentText"/>
    <w:next w:val="CommentText"/>
    <w:link w:val="CommentSubjectChar"/>
    <w:uiPriority w:val="99"/>
    <w:semiHidden/>
    <w:rsid w:val="00247C6A"/>
    <w:rPr>
      <w:b/>
      <w:bCs/>
    </w:rPr>
  </w:style>
  <w:style w:type="character" w:customStyle="1" w:styleId="CommentSubjectChar">
    <w:name w:val="Comment Subject Char"/>
    <w:basedOn w:val="CommentTextChar"/>
    <w:link w:val="CommentSubject"/>
    <w:uiPriority w:val="99"/>
    <w:semiHidden/>
    <w:rsid w:val="00247C6A"/>
    <w:rPr>
      <w:rFonts w:ascii="Arial" w:eastAsia="Times New Roman" w:hAnsi="Arial" w:cs="Times New Roman"/>
      <w:b/>
      <w:bCs/>
      <w:sz w:val="20"/>
      <w:szCs w:val="20"/>
    </w:rPr>
  </w:style>
  <w:style w:type="table" w:styleId="TableGrid">
    <w:name w:val="Table Grid"/>
    <w:basedOn w:val="TableNormal"/>
    <w:uiPriority w:val="99"/>
    <w:rsid w:val="00247C6A"/>
    <w:pPr>
      <w:suppressAutoHyphens/>
      <w:spacing w:after="0" w:line="240" w:lineRule="auto"/>
      <w:jc w:val="both"/>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247C6A"/>
    <w:pPr>
      <w:widowControl w:val="0"/>
      <w:spacing w:after="0" w:line="240" w:lineRule="auto"/>
    </w:pPr>
    <w:rPr>
      <w:rFonts w:ascii="CG Times" w:eastAsia="Times New Roman" w:hAnsi="CG Times" w:cs="Times New Roman"/>
      <w:spacing w:val="-3"/>
      <w:sz w:val="24"/>
      <w:szCs w:val="20"/>
    </w:rPr>
  </w:style>
  <w:style w:type="character" w:customStyle="1" w:styleId="EndnoteTextChar">
    <w:name w:val="Endnote Text Char"/>
    <w:basedOn w:val="DefaultParagraphFont"/>
    <w:link w:val="EndnoteText"/>
    <w:uiPriority w:val="99"/>
    <w:semiHidden/>
    <w:rsid w:val="00247C6A"/>
    <w:rPr>
      <w:rFonts w:ascii="CG Times" w:eastAsia="Times New Roman" w:hAnsi="CG Times" w:cs="Times New Roman"/>
      <w:spacing w:val="-3"/>
      <w:sz w:val="24"/>
      <w:szCs w:val="20"/>
    </w:rPr>
  </w:style>
  <w:style w:type="paragraph" w:customStyle="1" w:styleId="NormalBoldCentre">
    <w:name w:val="Normal Bold Centre"/>
    <w:basedOn w:val="NormalBold"/>
    <w:next w:val="Normal"/>
    <w:uiPriority w:val="99"/>
    <w:rsid w:val="00247C6A"/>
    <w:pPr>
      <w:jc w:val="center"/>
    </w:pPr>
  </w:style>
  <w:style w:type="character" w:styleId="FollowedHyperlink">
    <w:name w:val="FollowedHyperlink"/>
    <w:basedOn w:val="DefaultParagraphFont"/>
    <w:uiPriority w:val="99"/>
    <w:rsid w:val="00247C6A"/>
    <w:rPr>
      <w:rFonts w:cs="Times New Roman"/>
      <w:color w:val="800080"/>
      <w:u w:val="single"/>
    </w:rPr>
  </w:style>
  <w:style w:type="paragraph" w:styleId="Footer">
    <w:name w:val="footer"/>
    <w:basedOn w:val="Normal"/>
    <w:link w:val="FooterChar"/>
    <w:uiPriority w:val="99"/>
    <w:rsid w:val="00247C6A"/>
    <w:pPr>
      <w:tabs>
        <w:tab w:val="center" w:pos="4153"/>
        <w:tab w:val="right" w:pos="8306"/>
      </w:tabs>
      <w:suppressAutoHyphens/>
      <w:spacing w:after="0" w:line="240" w:lineRule="auto"/>
      <w:jc w:val="both"/>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247C6A"/>
    <w:rPr>
      <w:rFonts w:ascii="Arial" w:eastAsia="Times New Roman" w:hAnsi="Arial" w:cs="Times New Roman"/>
      <w:sz w:val="24"/>
      <w:szCs w:val="20"/>
    </w:rPr>
  </w:style>
  <w:style w:type="paragraph" w:styleId="Header">
    <w:name w:val="header"/>
    <w:basedOn w:val="Normal"/>
    <w:link w:val="HeaderChar"/>
    <w:uiPriority w:val="99"/>
    <w:rsid w:val="00247C6A"/>
    <w:pPr>
      <w:tabs>
        <w:tab w:val="center" w:pos="4320"/>
        <w:tab w:val="right" w:pos="8640"/>
      </w:tabs>
      <w:spacing w:after="0" w:line="240" w:lineRule="auto"/>
      <w:jc w:val="both"/>
    </w:pPr>
    <w:rPr>
      <w:rFonts w:ascii="Arial" w:eastAsia="Times New Roman" w:hAnsi="Arial" w:cs="Arial"/>
      <w:sz w:val="16"/>
      <w:szCs w:val="20"/>
    </w:rPr>
  </w:style>
  <w:style w:type="character" w:customStyle="1" w:styleId="HeaderChar">
    <w:name w:val="Header Char"/>
    <w:basedOn w:val="DefaultParagraphFont"/>
    <w:link w:val="Header"/>
    <w:uiPriority w:val="99"/>
    <w:rsid w:val="00247C6A"/>
    <w:rPr>
      <w:rFonts w:ascii="Arial" w:eastAsia="Times New Roman" w:hAnsi="Arial" w:cs="Arial"/>
      <w:sz w:val="16"/>
      <w:szCs w:val="20"/>
    </w:rPr>
  </w:style>
  <w:style w:type="paragraph" w:customStyle="1" w:styleId="Level2">
    <w:name w:val="Level 2"/>
    <w:basedOn w:val="Normal"/>
    <w:uiPriority w:val="99"/>
    <w:rsid w:val="00247C6A"/>
    <w:pPr>
      <w:tabs>
        <w:tab w:val="num" w:pos="1570"/>
      </w:tabs>
      <w:spacing w:after="240" w:line="240" w:lineRule="auto"/>
      <w:ind w:left="1570" w:hanging="850"/>
      <w:jc w:val="both"/>
      <w:outlineLvl w:val="1"/>
    </w:pPr>
    <w:rPr>
      <w:rFonts w:ascii="Arial" w:eastAsia="Times New Roman" w:hAnsi="Arial" w:cs="Arial"/>
      <w:sz w:val="20"/>
      <w:szCs w:val="20"/>
    </w:rPr>
  </w:style>
  <w:style w:type="paragraph" w:customStyle="1" w:styleId="Level1">
    <w:name w:val="Level 1"/>
    <w:basedOn w:val="Normal"/>
    <w:uiPriority w:val="99"/>
    <w:rsid w:val="00247C6A"/>
    <w:pPr>
      <w:tabs>
        <w:tab w:val="num" w:pos="850"/>
      </w:tabs>
      <w:spacing w:after="240" w:line="240" w:lineRule="auto"/>
      <w:ind w:left="850" w:hanging="850"/>
      <w:jc w:val="both"/>
      <w:outlineLvl w:val="0"/>
    </w:pPr>
    <w:rPr>
      <w:rFonts w:ascii="Arial" w:eastAsia="Times New Roman" w:hAnsi="Arial" w:cs="Arial"/>
      <w:sz w:val="20"/>
      <w:szCs w:val="20"/>
    </w:rPr>
  </w:style>
  <w:style w:type="paragraph" w:customStyle="1" w:styleId="Level3">
    <w:name w:val="Level 3"/>
    <w:basedOn w:val="Normal"/>
    <w:uiPriority w:val="99"/>
    <w:rsid w:val="00247C6A"/>
    <w:pPr>
      <w:tabs>
        <w:tab w:val="num" w:pos="1701"/>
      </w:tabs>
      <w:spacing w:after="240" w:line="240" w:lineRule="auto"/>
      <w:ind w:left="1701" w:hanging="851"/>
      <w:jc w:val="both"/>
      <w:outlineLvl w:val="2"/>
    </w:pPr>
    <w:rPr>
      <w:rFonts w:ascii="Arial" w:eastAsia="Times New Roman" w:hAnsi="Arial" w:cs="Arial"/>
      <w:sz w:val="20"/>
      <w:szCs w:val="20"/>
    </w:rPr>
  </w:style>
  <w:style w:type="paragraph" w:customStyle="1" w:styleId="Level4">
    <w:name w:val="Level 4"/>
    <w:basedOn w:val="Normal"/>
    <w:uiPriority w:val="99"/>
    <w:rsid w:val="00247C6A"/>
    <w:pPr>
      <w:tabs>
        <w:tab w:val="num" w:pos="2551"/>
      </w:tabs>
      <w:spacing w:after="240" w:line="240" w:lineRule="auto"/>
      <w:ind w:left="2551" w:hanging="850"/>
      <w:jc w:val="both"/>
      <w:outlineLvl w:val="3"/>
    </w:pPr>
    <w:rPr>
      <w:rFonts w:ascii="Arial" w:eastAsia="Times New Roman" w:hAnsi="Arial" w:cs="Arial"/>
      <w:sz w:val="20"/>
      <w:szCs w:val="20"/>
    </w:rPr>
  </w:style>
  <w:style w:type="paragraph" w:customStyle="1" w:styleId="Level5">
    <w:name w:val="Level 5"/>
    <w:basedOn w:val="Normal"/>
    <w:uiPriority w:val="99"/>
    <w:rsid w:val="00247C6A"/>
    <w:pPr>
      <w:tabs>
        <w:tab w:val="num" w:pos="3402"/>
      </w:tabs>
      <w:spacing w:after="240" w:line="240" w:lineRule="auto"/>
      <w:ind w:left="3402" w:hanging="851"/>
      <w:jc w:val="both"/>
      <w:outlineLvl w:val="4"/>
    </w:pPr>
    <w:rPr>
      <w:rFonts w:ascii="Arial" w:eastAsia="Times New Roman" w:hAnsi="Arial" w:cs="Arial"/>
      <w:sz w:val="20"/>
      <w:szCs w:val="20"/>
    </w:rPr>
  </w:style>
  <w:style w:type="paragraph" w:customStyle="1" w:styleId="Indentnnn">
    <w:name w:val="Indent n.n.n"/>
    <w:basedOn w:val="Normal"/>
    <w:uiPriority w:val="99"/>
    <w:rsid w:val="00247C6A"/>
    <w:pPr>
      <w:suppressAutoHyphens/>
      <w:spacing w:after="160" w:line="240" w:lineRule="auto"/>
      <w:ind w:left="1440" w:hanging="720"/>
      <w:jc w:val="both"/>
    </w:pPr>
    <w:rPr>
      <w:rFonts w:ascii="Arial" w:eastAsia="Times New Roman" w:hAnsi="Arial" w:cs="Times New Roman"/>
      <w:sz w:val="24"/>
      <w:szCs w:val="20"/>
    </w:rPr>
  </w:style>
  <w:style w:type="paragraph" w:customStyle="1" w:styleId="DefaultParagraphFontPara">
    <w:name w:val="Default Paragraph Font Para"/>
    <w:basedOn w:val="Normal"/>
    <w:uiPriority w:val="99"/>
    <w:rsid w:val="00247C6A"/>
    <w:pPr>
      <w:spacing w:before="60" w:after="120" w:line="240" w:lineRule="exact"/>
    </w:pPr>
    <w:rPr>
      <w:rFonts w:ascii="Verdana" w:eastAsia="Times New Roman" w:hAnsi="Verdana" w:cs="Times New Roman"/>
      <w:sz w:val="20"/>
      <w:szCs w:val="20"/>
      <w:lang w:val="en-US"/>
    </w:rPr>
  </w:style>
  <w:style w:type="paragraph" w:customStyle="1" w:styleId="1">
    <w:name w:val="1"/>
    <w:basedOn w:val="Normal"/>
    <w:uiPriority w:val="99"/>
    <w:rsid w:val="00247C6A"/>
    <w:pPr>
      <w:spacing w:after="160" w:line="240" w:lineRule="exact"/>
    </w:pPr>
    <w:rPr>
      <w:rFonts w:ascii="Tahoma" w:eastAsia="Times New Roman" w:hAnsi="Tahoma" w:cs="Tahoma"/>
      <w:sz w:val="20"/>
      <w:szCs w:val="20"/>
      <w:lang w:val="en-US"/>
    </w:rPr>
  </w:style>
  <w:style w:type="paragraph" w:customStyle="1" w:styleId="Schedule">
    <w:name w:val="Schedule #"/>
    <w:basedOn w:val="Normal"/>
    <w:next w:val="Normal"/>
    <w:uiPriority w:val="99"/>
    <w:rsid w:val="00247C6A"/>
    <w:pPr>
      <w:keepNext/>
      <w:keepLines/>
      <w:tabs>
        <w:tab w:val="num" w:pos="360"/>
      </w:tabs>
      <w:spacing w:after="240" w:line="240" w:lineRule="auto"/>
      <w:ind w:left="360" w:hanging="360"/>
      <w:jc w:val="center"/>
    </w:pPr>
    <w:rPr>
      <w:rFonts w:ascii="Arial" w:eastAsia="Times New Roman" w:hAnsi="Arial" w:cs="Arial"/>
      <w:b/>
      <w:sz w:val="20"/>
      <w:szCs w:val="20"/>
    </w:rPr>
  </w:style>
  <w:style w:type="paragraph" w:styleId="ListNumber">
    <w:name w:val="List Number"/>
    <w:basedOn w:val="Normal"/>
    <w:uiPriority w:val="99"/>
    <w:rsid w:val="00247C6A"/>
    <w:pPr>
      <w:tabs>
        <w:tab w:val="num" w:pos="1080"/>
      </w:tabs>
      <w:spacing w:after="160" w:line="240" w:lineRule="auto"/>
      <w:ind w:left="1080" w:hanging="360"/>
      <w:jc w:val="both"/>
    </w:pPr>
    <w:rPr>
      <w:rFonts w:ascii="Arial" w:eastAsia="Times New Roman" w:hAnsi="Arial" w:cs="Arial"/>
      <w:szCs w:val="24"/>
    </w:rPr>
  </w:style>
  <w:style w:type="paragraph" w:customStyle="1" w:styleId="Style11ptJustifiedBefore254cmHanging095cm">
    <w:name w:val="Style 11 pt Justified Before:  2.54 cm Hanging:  0.95 cm"/>
    <w:basedOn w:val="Normal"/>
    <w:uiPriority w:val="99"/>
    <w:rsid w:val="00247C6A"/>
    <w:pPr>
      <w:spacing w:after="160" w:line="240" w:lineRule="auto"/>
      <w:ind w:left="1979" w:hanging="539"/>
      <w:jc w:val="both"/>
    </w:pPr>
    <w:rPr>
      <w:rFonts w:ascii="Arial" w:eastAsia="Times New Roman" w:hAnsi="Arial" w:cs="Arial"/>
    </w:rPr>
  </w:style>
  <w:style w:type="paragraph" w:styleId="FootnoteText">
    <w:name w:val="footnote text"/>
    <w:basedOn w:val="Normal"/>
    <w:link w:val="FootnoteTextChar"/>
    <w:uiPriority w:val="99"/>
    <w:rsid w:val="00247C6A"/>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rsid w:val="00247C6A"/>
    <w:rPr>
      <w:rFonts w:ascii="Arial" w:eastAsia="Times New Roman" w:hAnsi="Arial" w:cs="Arial"/>
      <w:sz w:val="20"/>
      <w:szCs w:val="20"/>
    </w:rPr>
  </w:style>
  <w:style w:type="character" w:styleId="FootnoteReference">
    <w:name w:val="footnote reference"/>
    <w:basedOn w:val="DefaultParagraphFont"/>
    <w:uiPriority w:val="99"/>
    <w:rsid w:val="00247C6A"/>
    <w:rPr>
      <w:rFonts w:cs="Times New Roman"/>
      <w:vertAlign w:val="superscript"/>
    </w:rPr>
  </w:style>
  <w:style w:type="paragraph" w:styleId="NormalWeb">
    <w:name w:val="Normal (Web)"/>
    <w:basedOn w:val="Normal"/>
    <w:uiPriority w:val="99"/>
    <w:rsid w:val="00247C6A"/>
    <w:pPr>
      <w:spacing w:after="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99"/>
    <w:qFormat/>
    <w:rsid w:val="00247C6A"/>
    <w:rPr>
      <w:rFonts w:cs="Times New Roman"/>
      <w:i/>
    </w:rPr>
  </w:style>
  <w:style w:type="paragraph" w:styleId="ListParagraph">
    <w:name w:val="List Paragraph"/>
    <w:basedOn w:val="Normal"/>
    <w:uiPriority w:val="34"/>
    <w:qFormat/>
    <w:rsid w:val="00247C6A"/>
    <w:pPr>
      <w:suppressAutoHyphens/>
      <w:spacing w:after="0" w:line="240" w:lineRule="auto"/>
      <w:ind w:left="720"/>
      <w:jc w:val="both"/>
    </w:pPr>
    <w:rPr>
      <w:rFonts w:ascii="Arial" w:eastAsia="Times New Roman" w:hAnsi="Arial" w:cs="Times New Roman"/>
      <w:sz w:val="24"/>
      <w:szCs w:val="20"/>
    </w:rPr>
  </w:style>
  <w:style w:type="paragraph" w:customStyle="1" w:styleId="CharChar1CharCharChar">
    <w:name w:val="Char Char1 Char Char Char"/>
    <w:basedOn w:val="Normal"/>
    <w:uiPriority w:val="99"/>
    <w:rsid w:val="00247C6A"/>
    <w:pPr>
      <w:spacing w:before="60" w:after="120" w:line="240" w:lineRule="exact"/>
    </w:pPr>
    <w:rPr>
      <w:rFonts w:ascii="Verdana" w:eastAsia="Times New Roman" w:hAnsi="Verdana" w:cs="Times New Roman"/>
      <w:sz w:val="20"/>
      <w:szCs w:val="20"/>
      <w:lang w:val="en-US"/>
    </w:rPr>
  </w:style>
  <w:style w:type="paragraph" w:customStyle="1" w:styleId="Char5CharChar">
    <w:name w:val="Char5 Char Char"/>
    <w:basedOn w:val="Normal"/>
    <w:uiPriority w:val="99"/>
    <w:rsid w:val="00247C6A"/>
    <w:pPr>
      <w:spacing w:after="120" w:line="240" w:lineRule="exact"/>
    </w:pPr>
    <w:rPr>
      <w:rFonts w:ascii="Verdana" w:eastAsia="Times New Roman" w:hAnsi="Verdana" w:cs="Verdana"/>
      <w:sz w:val="20"/>
      <w:szCs w:val="20"/>
      <w:lang w:val="en-US"/>
    </w:rPr>
  </w:style>
  <w:style w:type="paragraph" w:customStyle="1" w:styleId="Part">
    <w:name w:val="Part"/>
    <w:link w:val="PartChar"/>
    <w:uiPriority w:val="99"/>
    <w:rsid w:val="00247C6A"/>
    <w:pPr>
      <w:widowControl w:val="0"/>
      <w:spacing w:after="0" w:line="240" w:lineRule="auto"/>
    </w:pPr>
    <w:rPr>
      <w:rFonts w:ascii="Arial" w:eastAsia="Times New Roman" w:hAnsi="Arial" w:cs="Times New Roman"/>
      <w:b/>
      <w:szCs w:val="24"/>
      <w:lang w:eastAsia="en-GB"/>
    </w:rPr>
  </w:style>
  <w:style w:type="character" w:customStyle="1" w:styleId="PartChar">
    <w:name w:val="Part Char"/>
    <w:link w:val="Part"/>
    <w:uiPriority w:val="99"/>
    <w:locked/>
    <w:rsid w:val="00247C6A"/>
    <w:rPr>
      <w:rFonts w:ascii="Arial" w:eastAsia="Times New Roman" w:hAnsi="Arial" w:cs="Times New Roman"/>
      <w:b/>
      <w:szCs w:val="24"/>
      <w:lang w:eastAsia="en-GB"/>
    </w:rPr>
  </w:style>
  <w:style w:type="paragraph" w:customStyle="1" w:styleId="Outline1">
    <w:name w:val="Outline 1"/>
    <w:basedOn w:val="Normal"/>
    <w:uiPriority w:val="99"/>
    <w:rsid w:val="00247C6A"/>
    <w:pPr>
      <w:keepNext/>
      <w:spacing w:after="240" w:line="240" w:lineRule="auto"/>
      <w:jc w:val="both"/>
      <w:outlineLvl w:val="0"/>
    </w:pPr>
    <w:rPr>
      <w:rFonts w:ascii="Arial" w:eastAsia="Times New Roman" w:hAnsi="Arial" w:cs="Arial"/>
      <w:b/>
      <w:bCs/>
      <w:caps/>
    </w:rPr>
  </w:style>
  <w:style w:type="paragraph" w:customStyle="1" w:styleId="StyleHeading2MCheading2Firstline0cm">
    <w:name w:val="Style Heading 2MCheading2 + First line:  0 cm"/>
    <w:uiPriority w:val="99"/>
    <w:rsid w:val="00247C6A"/>
    <w:pPr>
      <w:spacing w:after="0" w:line="240" w:lineRule="auto"/>
    </w:pPr>
    <w:rPr>
      <w:rFonts w:ascii="Arial" w:eastAsia="Times New Roman" w:hAnsi="Arial" w:cs="Arial"/>
      <w:sz w:val="24"/>
      <w:szCs w:val="24"/>
    </w:rPr>
  </w:style>
  <w:style w:type="paragraph" w:customStyle="1" w:styleId="Bodysubclause">
    <w:name w:val="Body  sub clause"/>
    <w:basedOn w:val="Normal"/>
    <w:uiPriority w:val="99"/>
    <w:rsid w:val="00247C6A"/>
    <w:pPr>
      <w:spacing w:before="240" w:after="120" w:line="300" w:lineRule="atLeast"/>
      <w:ind w:left="720"/>
      <w:jc w:val="both"/>
    </w:pPr>
    <w:rPr>
      <w:rFonts w:ascii="Times New Roman" w:eastAsia="Times New Roman" w:hAnsi="Times New Roman" w:cs="Times New Roman"/>
      <w:szCs w:val="20"/>
    </w:rPr>
  </w:style>
  <w:style w:type="paragraph" w:styleId="BodyText">
    <w:name w:val="Body Text"/>
    <w:basedOn w:val="Normal"/>
    <w:link w:val="BodyTextChar"/>
    <w:uiPriority w:val="99"/>
    <w:rsid w:val="00247C6A"/>
    <w:pPr>
      <w:spacing w:after="0" w:line="240" w:lineRule="auto"/>
    </w:pPr>
    <w:rPr>
      <w:rFonts w:ascii="Arial" w:eastAsia="MS ??" w:hAnsi="Arial" w:cs="Arial"/>
    </w:rPr>
  </w:style>
  <w:style w:type="character" w:customStyle="1" w:styleId="BodyTextChar">
    <w:name w:val="Body Text Char"/>
    <w:basedOn w:val="DefaultParagraphFont"/>
    <w:link w:val="BodyText"/>
    <w:uiPriority w:val="99"/>
    <w:rsid w:val="00247C6A"/>
    <w:rPr>
      <w:rFonts w:ascii="Arial" w:eastAsia="MS ??" w:hAnsi="Arial" w:cs="Arial"/>
    </w:rPr>
  </w:style>
  <w:style w:type="character" w:customStyle="1" w:styleId="Defterm">
    <w:name w:val="Defterm"/>
    <w:uiPriority w:val="99"/>
    <w:rsid w:val="00247C6A"/>
    <w:rPr>
      <w:b/>
      <w:color w:val="000000"/>
      <w:sz w:val="22"/>
    </w:rPr>
  </w:style>
  <w:style w:type="paragraph" w:customStyle="1" w:styleId="Level6">
    <w:name w:val="Level 6"/>
    <w:basedOn w:val="Normal"/>
    <w:uiPriority w:val="99"/>
    <w:rsid w:val="00247C6A"/>
    <w:pPr>
      <w:tabs>
        <w:tab w:val="num" w:pos="3600"/>
      </w:tabs>
      <w:spacing w:after="0" w:line="240" w:lineRule="auto"/>
      <w:ind w:left="3600" w:hanging="576"/>
    </w:pPr>
    <w:rPr>
      <w:rFonts w:ascii="Arial" w:eastAsia="Times New Roman" w:hAnsi="Arial" w:cs="Times New Roman"/>
      <w:sz w:val="24"/>
      <w:szCs w:val="20"/>
    </w:rPr>
  </w:style>
  <w:style w:type="paragraph" w:customStyle="1" w:styleId="Level7">
    <w:name w:val="Level 7"/>
    <w:basedOn w:val="Normal"/>
    <w:uiPriority w:val="99"/>
    <w:rsid w:val="00247C6A"/>
    <w:pPr>
      <w:tabs>
        <w:tab w:val="num" w:pos="3960"/>
      </w:tabs>
      <w:spacing w:after="0" w:line="240" w:lineRule="auto"/>
      <w:ind w:left="3960" w:hanging="360"/>
    </w:pPr>
    <w:rPr>
      <w:rFonts w:ascii="Arial" w:eastAsia="Times New Roman" w:hAnsi="Arial" w:cs="Times New Roman"/>
      <w:sz w:val="24"/>
      <w:szCs w:val="20"/>
    </w:rPr>
  </w:style>
  <w:style w:type="paragraph" w:customStyle="1" w:styleId="Level8">
    <w:name w:val="Level 8"/>
    <w:basedOn w:val="Normal"/>
    <w:uiPriority w:val="99"/>
    <w:rsid w:val="00247C6A"/>
    <w:pPr>
      <w:tabs>
        <w:tab w:val="num" w:pos="4320"/>
      </w:tabs>
      <w:spacing w:after="0" w:line="240" w:lineRule="auto"/>
      <w:ind w:left="4320" w:hanging="360"/>
    </w:pPr>
    <w:rPr>
      <w:rFonts w:ascii="Arial" w:eastAsia="Times New Roman" w:hAnsi="Arial" w:cs="Times New Roman"/>
      <w:sz w:val="24"/>
      <w:szCs w:val="20"/>
    </w:rPr>
  </w:style>
  <w:style w:type="paragraph" w:customStyle="1" w:styleId="Level9">
    <w:name w:val="Level 9"/>
    <w:basedOn w:val="Normal"/>
    <w:uiPriority w:val="99"/>
    <w:rsid w:val="00247C6A"/>
    <w:pPr>
      <w:tabs>
        <w:tab w:val="num" w:pos="4752"/>
      </w:tabs>
      <w:spacing w:after="0" w:line="240" w:lineRule="auto"/>
      <w:ind w:left="4752" w:hanging="432"/>
    </w:pPr>
    <w:rPr>
      <w:rFonts w:ascii="Arial" w:eastAsia="Times New Roman" w:hAnsi="Arial" w:cs="Times New Roman"/>
      <w:sz w:val="24"/>
      <w:szCs w:val="20"/>
    </w:rPr>
  </w:style>
  <w:style w:type="paragraph" w:customStyle="1" w:styleId="00-Normal-BB">
    <w:name w:val="00-Normal-BB"/>
    <w:uiPriority w:val="99"/>
    <w:rsid w:val="00247C6A"/>
    <w:pPr>
      <w:spacing w:after="0" w:line="240" w:lineRule="auto"/>
      <w:jc w:val="both"/>
    </w:pPr>
    <w:rPr>
      <w:rFonts w:ascii="Arial" w:eastAsia="Times New Roman" w:hAnsi="Arial" w:cs="Times New Roman"/>
      <w:szCs w:val="20"/>
    </w:rPr>
  </w:style>
  <w:style w:type="paragraph" w:customStyle="1" w:styleId="CharCharCharCharCharCharCharCharChar1CharCharCharCharCharCharCharCharChar">
    <w:name w:val="Char Char Char Char Char Char Char Char Char1 Char Char Char Char Char Char Char Char Char"/>
    <w:basedOn w:val="Normal"/>
    <w:uiPriority w:val="99"/>
    <w:rsid w:val="00247C6A"/>
    <w:pPr>
      <w:spacing w:after="120" w:line="240" w:lineRule="exact"/>
    </w:pPr>
    <w:rPr>
      <w:rFonts w:ascii="Verdana" w:eastAsia="Times New Roman" w:hAnsi="Verdana" w:cs="Verdana"/>
      <w:sz w:val="20"/>
      <w:szCs w:val="20"/>
      <w:lang w:val="en-US"/>
    </w:rPr>
  </w:style>
  <w:style w:type="character" w:customStyle="1" w:styleId="legdslegrhslegp2textc1amend1">
    <w:name w:val="legds legrhs legp2textc1amend1"/>
    <w:basedOn w:val="DefaultParagraphFont"/>
    <w:uiPriority w:val="99"/>
    <w:rsid w:val="00247C6A"/>
    <w:rPr>
      <w:rFonts w:cs="Times New Roman"/>
      <w:sz w:val="30"/>
      <w:szCs w:val="30"/>
      <w:shd w:val="clear" w:color="auto" w:fill="FFFFFF"/>
    </w:rPr>
  </w:style>
  <w:style w:type="paragraph" w:styleId="Index1">
    <w:name w:val="index 1"/>
    <w:basedOn w:val="Normal"/>
    <w:next w:val="Normal"/>
    <w:autoRedefine/>
    <w:uiPriority w:val="99"/>
    <w:semiHidden/>
    <w:rsid w:val="00247C6A"/>
    <w:pPr>
      <w:suppressAutoHyphens/>
      <w:spacing w:after="0" w:line="240" w:lineRule="auto"/>
      <w:ind w:left="240" w:hanging="240"/>
      <w:jc w:val="both"/>
    </w:pPr>
    <w:rPr>
      <w:rFonts w:ascii="Arial" w:eastAsia="Times New Roman" w:hAnsi="Arial" w:cs="Times New Roman"/>
      <w:sz w:val="24"/>
      <w:szCs w:val="20"/>
    </w:rPr>
  </w:style>
  <w:style w:type="paragraph" w:styleId="TOC9">
    <w:name w:val="toc 9"/>
    <w:basedOn w:val="Normal"/>
    <w:next w:val="Normal"/>
    <w:autoRedefine/>
    <w:uiPriority w:val="99"/>
    <w:semiHidden/>
    <w:rsid w:val="00247C6A"/>
    <w:pPr>
      <w:suppressAutoHyphens/>
      <w:spacing w:after="0" w:line="240" w:lineRule="auto"/>
      <w:ind w:left="1680"/>
    </w:pPr>
    <w:rPr>
      <w:rFonts w:ascii="Times New Roman" w:eastAsia="Times New Roman" w:hAnsi="Times New Roman" w:cs="Times New Roman"/>
      <w:sz w:val="20"/>
      <w:szCs w:val="20"/>
    </w:rPr>
  </w:style>
  <w:style w:type="paragraph" w:customStyle="1" w:styleId="Index">
    <w:name w:val="Index"/>
    <w:basedOn w:val="Normal"/>
    <w:uiPriority w:val="99"/>
    <w:rsid w:val="00247C6A"/>
    <w:pPr>
      <w:keepNext/>
      <w:keepLines/>
      <w:numPr>
        <w:numId w:val="2"/>
      </w:numPr>
      <w:suppressAutoHyphens/>
      <w:spacing w:after="0" w:line="240" w:lineRule="auto"/>
      <w:ind w:hanging="720"/>
      <w:jc w:val="both"/>
    </w:pPr>
    <w:rPr>
      <w:rFonts w:ascii="Arial" w:eastAsia="Times New Roman" w:hAnsi="Arial" w:cs="Arial"/>
      <w:b/>
      <w:bCs/>
      <w:sz w:val="20"/>
      <w:szCs w:val="20"/>
      <w:lang w:eastAsia="en-GB"/>
    </w:rPr>
  </w:style>
  <w:style w:type="paragraph" w:styleId="DocumentMap">
    <w:name w:val="Document Map"/>
    <w:basedOn w:val="Normal"/>
    <w:link w:val="DocumentMapChar"/>
    <w:uiPriority w:val="99"/>
    <w:semiHidden/>
    <w:rsid w:val="00247C6A"/>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uiPriority w:val="99"/>
    <w:semiHidden/>
    <w:rsid w:val="00247C6A"/>
    <w:rPr>
      <w:rFonts w:ascii="Tahoma" w:eastAsia="Times New Roman" w:hAnsi="Tahoma" w:cs="Tahoma"/>
      <w:sz w:val="20"/>
      <w:szCs w:val="20"/>
      <w:shd w:val="clear" w:color="auto" w:fill="000080"/>
      <w:lang w:eastAsia="en-GB"/>
    </w:rPr>
  </w:style>
  <w:style w:type="paragraph" w:customStyle="1" w:styleId="content">
    <w:name w:val="content"/>
    <w:basedOn w:val="Normal"/>
    <w:uiPriority w:val="99"/>
    <w:rsid w:val="00247C6A"/>
    <w:pPr>
      <w:spacing w:before="105"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47C6A"/>
    <w:rPr>
      <w:rFonts w:cs="Times New Roman"/>
      <w:b/>
    </w:rPr>
  </w:style>
  <w:style w:type="numbering" w:customStyle="1" w:styleId="mc">
    <w:name w:val="mc"/>
    <w:rsid w:val="00247C6A"/>
    <w:pPr>
      <w:numPr>
        <w:numId w:val="1"/>
      </w:numPr>
    </w:pPr>
  </w:style>
  <w:style w:type="paragraph" w:customStyle="1" w:styleId="Default">
    <w:name w:val="Default"/>
    <w:rsid w:val="00247C6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Revision">
    <w:name w:val="Revision"/>
    <w:hidden/>
    <w:uiPriority w:val="99"/>
    <w:semiHidden/>
    <w:rsid w:val="00740223"/>
    <w:pPr>
      <w:spacing w:after="0" w:line="240" w:lineRule="auto"/>
    </w:pPr>
  </w:style>
  <w:style w:type="numbering" w:customStyle="1" w:styleId="NoList2">
    <w:name w:val="No List2"/>
    <w:next w:val="NoList"/>
    <w:uiPriority w:val="99"/>
    <w:semiHidden/>
    <w:unhideWhenUsed/>
    <w:rsid w:val="00F37DEA"/>
  </w:style>
  <w:style w:type="table" w:customStyle="1" w:styleId="TableGrid1">
    <w:name w:val="Table Grid1"/>
    <w:basedOn w:val="TableNormal"/>
    <w:next w:val="TableGrid"/>
    <w:uiPriority w:val="99"/>
    <w:rsid w:val="00F37DEA"/>
    <w:pPr>
      <w:suppressAutoHyphens/>
      <w:spacing w:after="0" w:line="240" w:lineRule="auto"/>
      <w:jc w:val="both"/>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F37DEA"/>
    <w:pPr>
      <w:suppressAutoHyphens/>
      <w:spacing w:after="120" w:line="480" w:lineRule="auto"/>
      <w:jc w:val="both"/>
    </w:pPr>
    <w:rPr>
      <w:rFonts w:ascii="Arial" w:eastAsia="Times New Roman" w:hAnsi="Arial" w:cs="Times New Roman"/>
      <w:sz w:val="24"/>
      <w:szCs w:val="20"/>
    </w:rPr>
  </w:style>
  <w:style w:type="character" w:customStyle="1" w:styleId="BodyText2Char">
    <w:name w:val="Body Text 2 Char"/>
    <w:basedOn w:val="DefaultParagraphFont"/>
    <w:link w:val="BodyText2"/>
    <w:uiPriority w:val="99"/>
    <w:rsid w:val="00F37DEA"/>
    <w:rPr>
      <w:rFonts w:ascii="Arial" w:eastAsia="Times New Roman" w:hAnsi="Arial" w:cs="Times New Roman"/>
      <w:sz w:val="24"/>
      <w:szCs w:val="20"/>
    </w:rPr>
  </w:style>
  <w:style w:type="paragraph" w:styleId="BodyTextIndent">
    <w:name w:val="Body Text Indent"/>
    <w:basedOn w:val="Normal"/>
    <w:link w:val="BodyTextIndentChar"/>
    <w:uiPriority w:val="99"/>
    <w:rsid w:val="00F37DEA"/>
    <w:pPr>
      <w:spacing w:after="0" w:line="240" w:lineRule="auto"/>
      <w:ind w:left="720"/>
    </w:pPr>
    <w:rPr>
      <w:rFonts w:ascii="Arial" w:eastAsia="Times New Roman" w:hAnsi="Arial" w:cs="Times New Roman"/>
      <w:szCs w:val="20"/>
    </w:rPr>
  </w:style>
  <w:style w:type="character" w:customStyle="1" w:styleId="BodyTextIndentChar">
    <w:name w:val="Body Text Indent Char"/>
    <w:basedOn w:val="DefaultParagraphFont"/>
    <w:link w:val="BodyTextIndent"/>
    <w:uiPriority w:val="99"/>
    <w:rsid w:val="00F37DEA"/>
    <w:rPr>
      <w:rFonts w:ascii="Arial" w:eastAsia="Times New Roman" w:hAnsi="Arial" w:cs="Times New Roman"/>
      <w:szCs w:val="20"/>
    </w:rPr>
  </w:style>
  <w:style w:type="paragraph" w:styleId="BodyTextIndent2">
    <w:name w:val="Body Text Indent 2"/>
    <w:basedOn w:val="Normal"/>
    <w:link w:val="BodyTextIndent2Char"/>
    <w:uiPriority w:val="99"/>
    <w:rsid w:val="00F37DEA"/>
    <w:pPr>
      <w:spacing w:after="0" w:line="240" w:lineRule="auto"/>
      <w:ind w:left="1440"/>
    </w:pPr>
    <w:rPr>
      <w:rFonts w:ascii="Arial" w:eastAsia="Times New Roman" w:hAnsi="Arial" w:cs="Times New Roman"/>
      <w:szCs w:val="20"/>
    </w:rPr>
  </w:style>
  <w:style w:type="character" w:customStyle="1" w:styleId="BodyTextIndent2Char">
    <w:name w:val="Body Text Indent 2 Char"/>
    <w:basedOn w:val="DefaultParagraphFont"/>
    <w:link w:val="BodyTextIndent2"/>
    <w:uiPriority w:val="99"/>
    <w:rsid w:val="00F37DEA"/>
    <w:rPr>
      <w:rFonts w:ascii="Arial" w:eastAsia="Times New Roman" w:hAnsi="Arial" w:cs="Times New Roman"/>
      <w:szCs w:val="20"/>
    </w:rPr>
  </w:style>
  <w:style w:type="paragraph" w:styleId="Title">
    <w:name w:val="Title"/>
    <w:basedOn w:val="Normal"/>
    <w:link w:val="TitleChar"/>
    <w:uiPriority w:val="99"/>
    <w:qFormat/>
    <w:rsid w:val="00F37DEA"/>
    <w:pPr>
      <w:spacing w:after="0" w:line="240" w:lineRule="auto"/>
      <w:jc w:val="center"/>
    </w:pPr>
    <w:rPr>
      <w:rFonts w:ascii="Arial" w:eastAsia="Times New Roman" w:hAnsi="Arial" w:cs="Times New Roman"/>
      <w:b/>
      <w:szCs w:val="20"/>
      <w:u w:val="single"/>
    </w:rPr>
  </w:style>
  <w:style w:type="character" w:customStyle="1" w:styleId="TitleChar">
    <w:name w:val="Title Char"/>
    <w:basedOn w:val="DefaultParagraphFont"/>
    <w:link w:val="Title"/>
    <w:uiPriority w:val="99"/>
    <w:rsid w:val="00F37DEA"/>
    <w:rPr>
      <w:rFonts w:ascii="Arial" w:eastAsia="Times New Roman" w:hAnsi="Arial" w:cs="Times New Roman"/>
      <w:b/>
      <w:szCs w:val="20"/>
      <w:u w:val="single"/>
    </w:rPr>
  </w:style>
  <w:style w:type="paragraph" w:styleId="BodyTextIndent3">
    <w:name w:val="Body Text Indent 3"/>
    <w:basedOn w:val="Normal"/>
    <w:link w:val="BodyTextIndent3Char"/>
    <w:uiPriority w:val="99"/>
    <w:rsid w:val="00F37DEA"/>
    <w:pPr>
      <w:spacing w:after="0" w:line="240" w:lineRule="auto"/>
      <w:ind w:left="720"/>
      <w:jc w:val="both"/>
    </w:pPr>
    <w:rPr>
      <w:rFonts w:ascii="Arial" w:eastAsia="Times New Roman" w:hAnsi="Arial" w:cs="Times New Roman"/>
      <w:bCs/>
      <w:szCs w:val="20"/>
    </w:rPr>
  </w:style>
  <w:style w:type="character" w:customStyle="1" w:styleId="BodyTextIndent3Char">
    <w:name w:val="Body Text Indent 3 Char"/>
    <w:basedOn w:val="DefaultParagraphFont"/>
    <w:link w:val="BodyTextIndent3"/>
    <w:uiPriority w:val="99"/>
    <w:rsid w:val="00F37DEA"/>
    <w:rPr>
      <w:rFonts w:ascii="Arial" w:eastAsia="Times New Roman" w:hAnsi="Arial" w:cs="Times New Roman"/>
      <w:bCs/>
      <w:szCs w:val="20"/>
    </w:rPr>
  </w:style>
  <w:style w:type="paragraph" w:styleId="BodyText3">
    <w:name w:val="Body Text 3"/>
    <w:basedOn w:val="Normal"/>
    <w:link w:val="BodyText3Char"/>
    <w:uiPriority w:val="99"/>
    <w:rsid w:val="00F37DEA"/>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F37DEA"/>
    <w:rPr>
      <w:rFonts w:ascii="Times New Roman" w:eastAsia="Times New Roman" w:hAnsi="Times New Roman" w:cs="Times New Roman"/>
      <w:sz w:val="16"/>
      <w:szCs w:val="16"/>
    </w:rPr>
  </w:style>
  <w:style w:type="paragraph" w:customStyle="1" w:styleId="OutlinePara">
    <w:name w:val="Outline Para"/>
    <w:basedOn w:val="Normal"/>
    <w:uiPriority w:val="99"/>
    <w:rsid w:val="00F37DEA"/>
    <w:pPr>
      <w:spacing w:after="240" w:line="240" w:lineRule="auto"/>
      <w:jc w:val="both"/>
    </w:pPr>
    <w:rPr>
      <w:rFonts w:ascii="Arial" w:eastAsia="Times New Roman" w:hAnsi="Arial" w:cs="Times New Roman"/>
      <w:szCs w:val="20"/>
    </w:rPr>
  </w:style>
  <w:style w:type="character" w:customStyle="1" w:styleId="A11">
    <w:name w:val="A11"/>
    <w:uiPriority w:val="99"/>
    <w:rsid w:val="00F37DEA"/>
    <w:rPr>
      <w:color w:val="000000"/>
      <w:sz w:val="13"/>
    </w:rPr>
  </w:style>
  <w:style w:type="numbering" w:customStyle="1" w:styleId="mc1">
    <w:name w:val="mc1"/>
    <w:rsid w:val="00F37DEA"/>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247C6A"/>
    <w:pPr>
      <w:keepNext/>
      <w:suppressAutoHyphens/>
      <w:spacing w:after="0" w:line="240" w:lineRule="auto"/>
      <w:jc w:val="both"/>
      <w:outlineLvl w:val="0"/>
    </w:pPr>
    <w:rPr>
      <w:rFonts w:ascii="Arial" w:eastAsia="Times New Roman" w:hAnsi="Arial" w:cs="Arial"/>
      <w:b/>
      <w:bCs/>
      <w:sz w:val="24"/>
      <w:szCs w:val="24"/>
      <w:u w:val="single"/>
    </w:rPr>
  </w:style>
  <w:style w:type="paragraph" w:styleId="Heading2">
    <w:name w:val="heading 2"/>
    <w:aliases w:val="PARA2,UNDERRUBRIK 1-2,h2,l2,level 2,H2,L2,Level 2 Topic Heading,dd heading 2,dh2,KJL:1st Level,Chapter Title,Reset numbering,S Heading,S Heading 2,Numbered - 2,1.1.1 heading,h 3,Heading Two,(1.1,1.3 etc),Prophead 2,RFP Heading 2,Activity,Majo"/>
    <w:basedOn w:val="Normal"/>
    <w:next w:val="Normal"/>
    <w:link w:val="Heading2Char"/>
    <w:uiPriority w:val="99"/>
    <w:qFormat/>
    <w:rsid w:val="00247C6A"/>
    <w:pPr>
      <w:keepNext/>
      <w:suppressAutoHyphens/>
      <w:spacing w:after="0" w:line="240" w:lineRule="auto"/>
      <w:ind w:left="720" w:hanging="720"/>
      <w:jc w:val="both"/>
      <w:outlineLvl w:val="1"/>
    </w:pPr>
    <w:rPr>
      <w:rFonts w:ascii="Arial" w:eastAsia="Times New Roman" w:hAnsi="Arial" w:cs="Arial"/>
      <w:b/>
      <w:bCs/>
      <w:sz w:val="24"/>
      <w:szCs w:val="24"/>
    </w:rPr>
  </w:style>
  <w:style w:type="paragraph" w:styleId="Heading3">
    <w:name w:val="heading 3"/>
    <w:basedOn w:val="Normal"/>
    <w:next w:val="Normal"/>
    <w:link w:val="Heading3Char"/>
    <w:uiPriority w:val="99"/>
    <w:qFormat/>
    <w:rsid w:val="00247C6A"/>
    <w:pPr>
      <w:suppressAutoHyphens/>
      <w:spacing w:after="0" w:line="240" w:lineRule="auto"/>
      <w:jc w:val="both"/>
      <w:outlineLvl w:val="2"/>
    </w:pPr>
    <w:rPr>
      <w:rFonts w:ascii="Arial" w:eastAsia="Times New Roman" w:hAnsi="Arial" w:cs="Times New Roman"/>
      <w:sz w:val="24"/>
      <w:szCs w:val="20"/>
    </w:rPr>
  </w:style>
  <w:style w:type="paragraph" w:styleId="Heading4">
    <w:name w:val="heading 4"/>
    <w:basedOn w:val="Normal"/>
    <w:next w:val="Normal"/>
    <w:link w:val="Heading4Char"/>
    <w:uiPriority w:val="99"/>
    <w:qFormat/>
    <w:rsid w:val="00247C6A"/>
    <w:pPr>
      <w:suppressAutoHyphens/>
      <w:spacing w:after="0" w:line="240" w:lineRule="auto"/>
      <w:jc w:val="both"/>
      <w:outlineLvl w:val="3"/>
    </w:pPr>
    <w:rPr>
      <w:rFonts w:ascii="Arial" w:eastAsia="Times New Roman" w:hAnsi="Arial" w:cs="Times New Roman"/>
      <w:sz w:val="24"/>
      <w:szCs w:val="20"/>
    </w:rPr>
  </w:style>
  <w:style w:type="paragraph" w:styleId="Heading5">
    <w:name w:val="heading 5"/>
    <w:basedOn w:val="Normal"/>
    <w:next w:val="Normal"/>
    <w:link w:val="Heading5Char"/>
    <w:uiPriority w:val="99"/>
    <w:qFormat/>
    <w:rsid w:val="00247C6A"/>
    <w:pPr>
      <w:suppressAutoHyphens/>
      <w:spacing w:after="0" w:line="240" w:lineRule="auto"/>
      <w:jc w:val="both"/>
      <w:outlineLvl w:val="4"/>
    </w:pPr>
    <w:rPr>
      <w:rFonts w:ascii="Arial" w:eastAsia="Times New Roman" w:hAnsi="Arial" w:cs="Times New Roman"/>
      <w:sz w:val="24"/>
      <w:szCs w:val="20"/>
    </w:rPr>
  </w:style>
  <w:style w:type="paragraph" w:styleId="Heading6">
    <w:name w:val="heading 6"/>
    <w:basedOn w:val="Normal"/>
    <w:next w:val="Normal"/>
    <w:link w:val="Heading6Char"/>
    <w:uiPriority w:val="99"/>
    <w:qFormat/>
    <w:rsid w:val="00247C6A"/>
    <w:pPr>
      <w:suppressAutoHyphens/>
      <w:spacing w:after="0" w:line="240" w:lineRule="auto"/>
      <w:jc w:val="both"/>
      <w:outlineLvl w:val="5"/>
    </w:pPr>
    <w:rPr>
      <w:rFonts w:ascii="Arial" w:eastAsia="Times New Roman" w:hAnsi="Arial" w:cs="Times New Roman"/>
      <w:sz w:val="24"/>
      <w:szCs w:val="20"/>
    </w:rPr>
  </w:style>
  <w:style w:type="paragraph" w:styleId="Heading7">
    <w:name w:val="heading 7"/>
    <w:basedOn w:val="Normal"/>
    <w:next w:val="Normal"/>
    <w:link w:val="Heading7Char"/>
    <w:uiPriority w:val="99"/>
    <w:qFormat/>
    <w:rsid w:val="00247C6A"/>
    <w:pPr>
      <w:suppressAutoHyphens/>
      <w:spacing w:after="0" w:line="240" w:lineRule="auto"/>
      <w:jc w:val="both"/>
      <w:outlineLvl w:val="6"/>
    </w:pPr>
    <w:rPr>
      <w:rFonts w:ascii="Arial" w:eastAsia="Times New Roman" w:hAnsi="Arial" w:cs="Times New Roman"/>
      <w:sz w:val="24"/>
      <w:szCs w:val="20"/>
    </w:rPr>
  </w:style>
  <w:style w:type="paragraph" w:styleId="Heading8">
    <w:name w:val="heading 8"/>
    <w:basedOn w:val="Normal"/>
    <w:next w:val="Normal"/>
    <w:link w:val="Heading8Char"/>
    <w:uiPriority w:val="99"/>
    <w:qFormat/>
    <w:rsid w:val="00247C6A"/>
    <w:pPr>
      <w:suppressAutoHyphens/>
      <w:spacing w:after="0" w:line="240" w:lineRule="auto"/>
      <w:jc w:val="both"/>
      <w:outlineLvl w:val="7"/>
    </w:pPr>
    <w:rPr>
      <w:rFonts w:ascii="Arial" w:eastAsia="Times New Roman" w:hAnsi="Arial" w:cs="Times New Roman"/>
      <w:sz w:val="24"/>
      <w:szCs w:val="20"/>
    </w:rPr>
  </w:style>
  <w:style w:type="paragraph" w:styleId="Heading9">
    <w:name w:val="heading 9"/>
    <w:basedOn w:val="Normal"/>
    <w:next w:val="Normal"/>
    <w:link w:val="Heading9Char"/>
    <w:uiPriority w:val="99"/>
    <w:qFormat/>
    <w:rsid w:val="00247C6A"/>
    <w:pPr>
      <w:suppressAutoHyphens/>
      <w:spacing w:after="0" w:line="240" w:lineRule="auto"/>
      <w:jc w:val="both"/>
      <w:outlineLvl w:val="8"/>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47C6A"/>
    <w:rPr>
      <w:rFonts w:ascii="Arial" w:eastAsia="Times New Roman" w:hAnsi="Arial" w:cs="Arial"/>
      <w:b/>
      <w:bCs/>
      <w:sz w:val="24"/>
      <w:szCs w:val="24"/>
      <w:u w:val="single"/>
    </w:rPr>
  </w:style>
  <w:style w:type="character" w:customStyle="1" w:styleId="Heading2Char">
    <w:name w:val="Heading 2 Char"/>
    <w:aliases w:val="PARA2 Char,UNDERRUBRIK 1-2 Char,h2 Char,l2 Char,level 2 Char,H2 Char,L2 Char,Level 2 Topic Heading Char,dd heading 2 Char,dh2 Char,KJL:1st Level Char,Chapter Title Char,Reset numbering Char,S Heading Char,S Heading 2 Char,h 3 Char"/>
    <w:basedOn w:val="DefaultParagraphFont"/>
    <w:link w:val="Heading2"/>
    <w:uiPriority w:val="99"/>
    <w:rsid w:val="00247C6A"/>
    <w:rPr>
      <w:rFonts w:ascii="Arial" w:eastAsia="Times New Roman" w:hAnsi="Arial" w:cs="Arial"/>
      <w:b/>
      <w:bCs/>
      <w:sz w:val="24"/>
      <w:szCs w:val="24"/>
    </w:rPr>
  </w:style>
  <w:style w:type="character" w:customStyle="1" w:styleId="Heading3Char">
    <w:name w:val="Heading 3 Char"/>
    <w:basedOn w:val="DefaultParagraphFont"/>
    <w:link w:val="Heading3"/>
    <w:uiPriority w:val="99"/>
    <w:rsid w:val="00247C6A"/>
    <w:rPr>
      <w:rFonts w:ascii="Arial" w:eastAsia="Times New Roman" w:hAnsi="Arial" w:cs="Times New Roman"/>
      <w:sz w:val="24"/>
      <w:szCs w:val="20"/>
    </w:rPr>
  </w:style>
  <w:style w:type="character" w:customStyle="1" w:styleId="Heading4Char">
    <w:name w:val="Heading 4 Char"/>
    <w:basedOn w:val="DefaultParagraphFont"/>
    <w:link w:val="Heading4"/>
    <w:uiPriority w:val="99"/>
    <w:rsid w:val="00247C6A"/>
    <w:rPr>
      <w:rFonts w:ascii="Arial" w:eastAsia="Times New Roman" w:hAnsi="Arial" w:cs="Times New Roman"/>
      <w:sz w:val="24"/>
      <w:szCs w:val="20"/>
    </w:rPr>
  </w:style>
  <w:style w:type="character" w:customStyle="1" w:styleId="Heading5Char">
    <w:name w:val="Heading 5 Char"/>
    <w:basedOn w:val="DefaultParagraphFont"/>
    <w:link w:val="Heading5"/>
    <w:uiPriority w:val="99"/>
    <w:rsid w:val="00247C6A"/>
    <w:rPr>
      <w:rFonts w:ascii="Arial" w:eastAsia="Times New Roman" w:hAnsi="Arial" w:cs="Times New Roman"/>
      <w:sz w:val="24"/>
      <w:szCs w:val="20"/>
    </w:rPr>
  </w:style>
  <w:style w:type="character" w:customStyle="1" w:styleId="Heading6Char">
    <w:name w:val="Heading 6 Char"/>
    <w:basedOn w:val="DefaultParagraphFont"/>
    <w:link w:val="Heading6"/>
    <w:uiPriority w:val="99"/>
    <w:rsid w:val="00247C6A"/>
    <w:rPr>
      <w:rFonts w:ascii="Arial" w:eastAsia="Times New Roman" w:hAnsi="Arial" w:cs="Times New Roman"/>
      <w:sz w:val="24"/>
      <w:szCs w:val="20"/>
    </w:rPr>
  </w:style>
  <w:style w:type="character" w:customStyle="1" w:styleId="Heading7Char">
    <w:name w:val="Heading 7 Char"/>
    <w:basedOn w:val="DefaultParagraphFont"/>
    <w:link w:val="Heading7"/>
    <w:uiPriority w:val="99"/>
    <w:rsid w:val="00247C6A"/>
    <w:rPr>
      <w:rFonts w:ascii="Arial" w:eastAsia="Times New Roman" w:hAnsi="Arial" w:cs="Times New Roman"/>
      <w:sz w:val="24"/>
      <w:szCs w:val="20"/>
    </w:rPr>
  </w:style>
  <w:style w:type="character" w:customStyle="1" w:styleId="Heading8Char">
    <w:name w:val="Heading 8 Char"/>
    <w:basedOn w:val="DefaultParagraphFont"/>
    <w:link w:val="Heading8"/>
    <w:uiPriority w:val="99"/>
    <w:rsid w:val="00247C6A"/>
    <w:rPr>
      <w:rFonts w:ascii="Arial" w:eastAsia="Times New Roman" w:hAnsi="Arial" w:cs="Times New Roman"/>
      <w:sz w:val="24"/>
      <w:szCs w:val="20"/>
    </w:rPr>
  </w:style>
  <w:style w:type="character" w:customStyle="1" w:styleId="Heading9Char">
    <w:name w:val="Heading 9 Char"/>
    <w:basedOn w:val="DefaultParagraphFont"/>
    <w:link w:val="Heading9"/>
    <w:uiPriority w:val="99"/>
    <w:rsid w:val="00247C6A"/>
    <w:rPr>
      <w:rFonts w:ascii="Arial" w:eastAsia="Times New Roman" w:hAnsi="Arial" w:cs="Times New Roman"/>
      <w:sz w:val="24"/>
      <w:szCs w:val="20"/>
    </w:rPr>
  </w:style>
  <w:style w:type="numbering" w:customStyle="1" w:styleId="NoList1">
    <w:name w:val="No List1"/>
    <w:next w:val="NoList"/>
    <w:uiPriority w:val="99"/>
    <w:semiHidden/>
    <w:unhideWhenUsed/>
    <w:rsid w:val="00247C6A"/>
  </w:style>
  <w:style w:type="paragraph" w:customStyle="1" w:styleId="Style">
    <w:name w:val="Style"/>
    <w:basedOn w:val="Normal"/>
    <w:uiPriority w:val="99"/>
    <w:rsid w:val="00247C6A"/>
    <w:pPr>
      <w:spacing w:before="60" w:after="120" w:line="240" w:lineRule="exact"/>
    </w:pPr>
    <w:rPr>
      <w:rFonts w:ascii="Verdana" w:eastAsia="Times New Roman" w:hAnsi="Verdana" w:cs="Times New Roman"/>
      <w:sz w:val="20"/>
      <w:szCs w:val="20"/>
      <w:lang w:val="en-US"/>
    </w:rPr>
  </w:style>
  <w:style w:type="paragraph" w:customStyle="1" w:styleId="Normalindent1">
    <w:name w:val="Normal indent1"/>
    <w:basedOn w:val="Normal"/>
    <w:next w:val="Normal"/>
    <w:link w:val="Normalindent1Char"/>
    <w:uiPriority w:val="99"/>
    <w:rsid w:val="00247C6A"/>
    <w:pPr>
      <w:suppressAutoHyphens/>
      <w:spacing w:after="0" w:line="240" w:lineRule="auto"/>
      <w:ind w:left="720"/>
      <w:jc w:val="both"/>
    </w:pPr>
    <w:rPr>
      <w:rFonts w:ascii="Arial" w:eastAsia="Times New Roman" w:hAnsi="Arial" w:cs="Times New Roman"/>
      <w:sz w:val="24"/>
      <w:szCs w:val="20"/>
    </w:rPr>
  </w:style>
  <w:style w:type="character" w:customStyle="1" w:styleId="Normalindent1Char">
    <w:name w:val="Normal indent1 Char"/>
    <w:link w:val="Normalindent1"/>
    <w:uiPriority w:val="99"/>
    <w:locked/>
    <w:rsid w:val="00247C6A"/>
    <w:rPr>
      <w:rFonts w:ascii="Arial" w:eastAsia="Times New Roman" w:hAnsi="Arial" w:cs="Times New Roman"/>
      <w:sz w:val="24"/>
      <w:szCs w:val="20"/>
    </w:rPr>
  </w:style>
  <w:style w:type="paragraph" w:customStyle="1" w:styleId="Indenta">
    <w:name w:val="Indent a)"/>
    <w:basedOn w:val="Normal"/>
    <w:uiPriority w:val="99"/>
    <w:rsid w:val="00247C6A"/>
    <w:pPr>
      <w:suppressAutoHyphens/>
      <w:spacing w:after="0" w:line="240" w:lineRule="auto"/>
      <w:ind w:left="1440" w:hanging="720"/>
      <w:jc w:val="both"/>
    </w:pPr>
    <w:rPr>
      <w:rFonts w:ascii="Arial" w:eastAsia="Times New Roman" w:hAnsi="Arial" w:cs="Times New Roman"/>
      <w:sz w:val="24"/>
      <w:szCs w:val="20"/>
    </w:rPr>
  </w:style>
  <w:style w:type="paragraph" w:styleId="BalloonText">
    <w:name w:val="Balloon Text"/>
    <w:basedOn w:val="Normal"/>
    <w:link w:val="BalloonTextChar"/>
    <w:uiPriority w:val="99"/>
    <w:semiHidden/>
    <w:rsid w:val="00247C6A"/>
    <w:pPr>
      <w:suppressAutoHyphens/>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47C6A"/>
    <w:rPr>
      <w:rFonts w:ascii="Tahoma" w:eastAsia="Times New Roman" w:hAnsi="Tahoma" w:cs="Tahoma"/>
      <w:sz w:val="16"/>
      <w:szCs w:val="16"/>
    </w:rPr>
  </w:style>
  <w:style w:type="character" w:styleId="CommentReference">
    <w:name w:val="annotation reference"/>
    <w:basedOn w:val="DefaultParagraphFont"/>
    <w:uiPriority w:val="99"/>
    <w:semiHidden/>
    <w:rsid w:val="00247C6A"/>
    <w:rPr>
      <w:rFonts w:cs="Times New Roman"/>
      <w:sz w:val="16"/>
    </w:rPr>
  </w:style>
  <w:style w:type="character" w:styleId="Hyperlink">
    <w:name w:val="Hyperlink"/>
    <w:basedOn w:val="DefaultParagraphFont"/>
    <w:uiPriority w:val="99"/>
    <w:rsid w:val="00247C6A"/>
    <w:rPr>
      <w:rFonts w:ascii="Arial" w:hAnsi="Arial" w:cs="Times New Roman"/>
      <w:color w:val="0000FF"/>
      <w:sz w:val="24"/>
      <w:u w:val="single"/>
    </w:rPr>
  </w:style>
  <w:style w:type="paragraph" w:styleId="TOAHeading">
    <w:name w:val="toa heading"/>
    <w:basedOn w:val="Normal"/>
    <w:next w:val="Normal"/>
    <w:uiPriority w:val="99"/>
    <w:semiHidden/>
    <w:rsid w:val="00247C6A"/>
    <w:pPr>
      <w:widowControl w:val="0"/>
      <w:tabs>
        <w:tab w:val="right" w:pos="9360"/>
      </w:tabs>
      <w:suppressAutoHyphens/>
      <w:overflowPunct w:val="0"/>
      <w:autoSpaceDE w:val="0"/>
      <w:autoSpaceDN w:val="0"/>
      <w:adjustRightInd w:val="0"/>
      <w:spacing w:after="0" w:line="240" w:lineRule="auto"/>
      <w:jc w:val="both"/>
      <w:textAlignment w:val="baseline"/>
    </w:pPr>
    <w:rPr>
      <w:rFonts w:ascii="Arial" w:eastAsia="Times New Roman" w:hAnsi="Arial" w:cs="Times New Roman"/>
      <w:szCs w:val="20"/>
      <w:lang w:val="en-US"/>
    </w:rPr>
  </w:style>
  <w:style w:type="paragraph" w:styleId="TOC7">
    <w:name w:val="toc 7"/>
    <w:basedOn w:val="Normal"/>
    <w:next w:val="Normal"/>
    <w:autoRedefine/>
    <w:uiPriority w:val="99"/>
    <w:semiHidden/>
    <w:rsid w:val="00247C6A"/>
    <w:pPr>
      <w:suppressAutoHyphens/>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99"/>
    <w:semiHidden/>
    <w:rsid w:val="00247C6A"/>
    <w:pPr>
      <w:suppressAutoHyphens/>
      <w:spacing w:after="0" w:line="240" w:lineRule="auto"/>
      <w:ind w:left="1440"/>
    </w:pPr>
    <w:rPr>
      <w:rFonts w:ascii="Times New Roman" w:eastAsia="Times New Roman" w:hAnsi="Times New Roman" w:cs="Times New Roman"/>
      <w:sz w:val="20"/>
      <w:szCs w:val="20"/>
    </w:rPr>
  </w:style>
  <w:style w:type="paragraph" w:styleId="TOC2">
    <w:name w:val="toc 2"/>
    <w:basedOn w:val="Normal"/>
    <w:next w:val="Normal"/>
    <w:autoRedefine/>
    <w:uiPriority w:val="99"/>
    <w:rsid w:val="00247C6A"/>
    <w:pPr>
      <w:suppressAutoHyphens/>
      <w:spacing w:before="240" w:after="0" w:line="240" w:lineRule="auto"/>
    </w:pPr>
    <w:rPr>
      <w:rFonts w:ascii="Times New Roman" w:eastAsia="Times New Roman" w:hAnsi="Times New Roman" w:cs="Times New Roman"/>
      <w:b/>
      <w:bCs/>
      <w:sz w:val="20"/>
      <w:szCs w:val="20"/>
    </w:rPr>
  </w:style>
  <w:style w:type="paragraph" w:styleId="TOC4">
    <w:name w:val="toc 4"/>
    <w:basedOn w:val="Normal"/>
    <w:next w:val="Normal"/>
    <w:autoRedefine/>
    <w:uiPriority w:val="99"/>
    <w:semiHidden/>
    <w:rsid w:val="00247C6A"/>
    <w:pPr>
      <w:suppressAutoHyphens/>
      <w:spacing w:after="0" w:line="240" w:lineRule="auto"/>
      <w:ind w:left="480"/>
    </w:pPr>
    <w:rPr>
      <w:rFonts w:ascii="Times New Roman" w:eastAsia="Times New Roman" w:hAnsi="Times New Roman" w:cs="Times New Roman"/>
      <w:sz w:val="20"/>
      <w:szCs w:val="20"/>
    </w:rPr>
  </w:style>
  <w:style w:type="paragraph" w:styleId="TOC1">
    <w:name w:val="toc 1"/>
    <w:basedOn w:val="Normal"/>
    <w:next w:val="Normal"/>
    <w:autoRedefine/>
    <w:uiPriority w:val="99"/>
    <w:rsid w:val="00247C6A"/>
    <w:pPr>
      <w:suppressAutoHyphens/>
      <w:spacing w:before="360" w:after="0" w:line="240" w:lineRule="auto"/>
    </w:pPr>
    <w:rPr>
      <w:rFonts w:ascii="Arial" w:eastAsia="Times New Roman" w:hAnsi="Arial" w:cs="Arial"/>
      <w:b/>
      <w:bCs/>
      <w:caps/>
      <w:sz w:val="24"/>
      <w:szCs w:val="24"/>
    </w:rPr>
  </w:style>
  <w:style w:type="paragraph" w:styleId="TOC6">
    <w:name w:val="toc 6"/>
    <w:basedOn w:val="Normal"/>
    <w:next w:val="Normal"/>
    <w:autoRedefine/>
    <w:uiPriority w:val="99"/>
    <w:semiHidden/>
    <w:rsid w:val="00247C6A"/>
    <w:pPr>
      <w:suppressAutoHyphens/>
      <w:spacing w:after="0" w:line="240" w:lineRule="auto"/>
      <w:ind w:left="960"/>
    </w:pPr>
    <w:rPr>
      <w:rFonts w:ascii="Times New Roman" w:eastAsia="Times New Roman" w:hAnsi="Times New Roman" w:cs="Times New Roman"/>
      <w:sz w:val="20"/>
      <w:szCs w:val="20"/>
    </w:rPr>
  </w:style>
  <w:style w:type="paragraph" w:styleId="TOC5">
    <w:name w:val="toc 5"/>
    <w:basedOn w:val="Normal"/>
    <w:next w:val="Normal"/>
    <w:autoRedefine/>
    <w:uiPriority w:val="99"/>
    <w:semiHidden/>
    <w:rsid w:val="00247C6A"/>
    <w:pPr>
      <w:suppressAutoHyphens/>
      <w:spacing w:after="0" w:line="240" w:lineRule="auto"/>
      <w:ind w:left="720"/>
    </w:pPr>
    <w:rPr>
      <w:rFonts w:ascii="Times New Roman" w:eastAsia="Times New Roman" w:hAnsi="Times New Roman" w:cs="Times New Roman"/>
      <w:sz w:val="20"/>
      <w:szCs w:val="20"/>
    </w:rPr>
  </w:style>
  <w:style w:type="paragraph" w:styleId="TOC3">
    <w:name w:val="toc 3"/>
    <w:basedOn w:val="Normal"/>
    <w:next w:val="Normal"/>
    <w:autoRedefine/>
    <w:uiPriority w:val="99"/>
    <w:semiHidden/>
    <w:rsid w:val="00247C6A"/>
    <w:pPr>
      <w:suppressAutoHyphens/>
      <w:spacing w:after="0" w:line="240" w:lineRule="auto"/>
      <w:ind w:left="240"/>
    </w:pPr>
    <w:rPr>
      <w:rFonts w:ascii="Times New Roman" w:eastAsia="Times New Roman" w:hAnsi="Times New Roman" w:cs="Times New Roman"/>
      <w:sz w:val="20"/>
      <w:szCs w:val="20"/>
    </w:rPr>
  </w:style>
  <w:style w:type="paragraph" w:customStyle="1" w:styleId="NormalBold">
    <w:name w:val="Normal Bold"/>
    <w:basedOn w:val="Normal"/>
    <w:next w:val="Normal"/>
    <w:link w:val="NormalBoldChar1"/>
    <w:uiPriority w:val="99"/>
    <w:rsid w:val="00247C6A"/>
    <w:pPr>
      <w:suppressAutoHyphens/>
      <w:spacing w:after="0" w:line="240" w:lineRule="auto"/>
      <w:jc w:val="both"/>
    </w:pPr>
    <w:rPr>
      <w:rFonts w:ascii="Arial" w:eastAsia="Times New Roman" w:hAnsi="Arial" w:cs="Times New Roman"/>
      <w:b/>
      <w:sz w:val="24"/>
      <w:szCs w:val="20"/>
    </w:rPr>
  </w:style>
  <w:style w:type="character" w:customStyle="1" w:styleId="NormalBoldChar1">
    <w:name w:val="Normal Bold Char1"/>
    <w:link w:val="NormalBold"/>
    <w:uiPriority w:val="99"/>
    <w:locked/>
    <w:rsid w:val="00247C6A"/>
    <w:rPr>
      <w:rFonts w:ascii="Arial" w:eastAsia="Times New Roman" w:hAnsi="Arial" w:cs="Times New Roman"/>
      <w:b/>
      <w:sz w:val="24"/>
      <w:szCs w:val="20"/>
    </w:rPr>
  </w:style>
  <w:style w:type="paragraph" w:customStyle="1" w:styleId="Normalhangingindent">
    <w:name w:val="Normal hanging indent"/>
    <w:basedOn w:val="Normal"/>
    <w:next w:val="Normal"/>
    <w:link w:val="NormalhangingindentChar"/>
    <w:uiPriority w:val="99"/>
    <w:rsid w:val="00247C6A"/>
    <w:pPr>
      <w:suppressAutoHyphens/>
      <w:spacing w:after="0" w:line="240" w:lineRule="auto"/>
      <w:ind w:left="720" w:hanging="720"/>
      <w:jc w:val="both"/>
    </w:pPr>
    <w:rPr>
      <w:rFonts w:ascii="Arial" w:eastAsia="Times New Roman" w:hAnsi="Arial" w:cs="Arial"/>
      <w:sz w:val="24"/>
      <w:szCs w:val="20"/>
    </w:rPr>
  </w:style>
  <w:style w:type="character" w:customStyle="1" w:styleId="NormalhangingindentChar">
    <w:name w:val="Normal hanging indent Char"/>
    <w:link w:val="Normalhangingindent"/>
    <w:uiPriority w:val="99"/>
    <w:locked/>
    <w:rsid w:val="00247C6A"/>
    <w:rPr>
      <w:rFonts w:ascii="Arial" w:eastAsia="Times New Roman" w:hAnsi="Arial" w:cs="Arial"/>
      <w:sz w:val="24"/>
      <w:szCs w:val="20"/>
    </w:rPr>
  </w:style>
  <w:style w:type="paragraph" w:customStyle="1" w:styleId="Indenti">
    <w:name w:val="Indent i)"/>
    <w:basedOn w:val="Normal"/>
    <w:uiPriority w:val="99"/>
    <w:rsid w:val="00247C6A"/>
    <w:pPr>
      <w:suppressAutoHyphens/>
      <w:spacing w:after="0" w:line="240" w:lineRule="auto"/>
      <w:ind w:left="2160" w:hanging="720"/>
      <w:jc w:val="both"/>
    </w:pPr>
    <w:rPr>
      <w:rFonts w:ascii="Arial" w:eastAsia="Times New Roman" w:hAnsi="Arial" w:cs="Times New Roman"/>
      <w:sz w:val="24"/>
      <w:szCs w:val="20"/>
    </w:rPr>
  </w:style>
  <w:style w:type="paragraph" w:styleId="CommentText">
    <w:name w:val="annotation text"/>
    <w:basedOn w:val="Normal"/>
    <w:link w:val="CommentTextChar"/>
    <w:uiPriority w:val="99"/>
    <w:semiHidden/>
    <w:rsid w:val="00247C6A"/>
    <w:pPr>
      <w:suppressAutoHyphens/>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247C6A"/>
    <w:rPr>
      <w:rFonts w:ascii="Arial" w:eastAsia="Times New Roman" w:hAnsi="Arial" w:cs="Times New Roman"/>
      <w:sz w:val="20"/>
      <w:szCs w:val="20"/>
    </w:rPr>
  </w:style>
  <w:style w:type="character" w:styleId="PageNumber">
    <w:name w:val="page number"/>
    <w:basedOn w:val="DefaultParagraphFont"/>
    <w:uiPriority w:val="99"/>
    <w:rsid w:val="00247C6A"/>
    <w:rPr>
      <w:rFonts w:ascii="Arial" w:hAnsi="Arial" w:cs="Times New Roman"/>
      <w:sz w:val="24"/>
    </w:rPr>
  </w:style>
  <w:style w:type="paragraph" w:styleId="CommentSubject">
    <w:name w:val="annotation subject"/>
    <w:basedOn w:val="CommentText"/>
    <w:next w:val="CommentText"/>
    <w:link w:val="CommentSubjectChar"/>
    <w:uiPriority w:val="99"/>
    <w:semiHidden/>
    <w:rsid w:val="00247C6A"/>
    <w:rPr>
      <w:b/>
      <w:bCs/>
    </w:rPr>
  </w:style>
  <w:style w:type="character" w:customStyle="1" w:styleId="CommentSubjectChar">
    <w:name w:val="Comment Subject Char"/>
    <w:basedOn w:val="CommentTextChar"/>
    <w:link w:val="CommentSubject"/>
    <w:uiPriority w:val="99"/>
    <w:semiHidden/>
    <w:rsid w:val="00247C6A"/>
    <w:rPr>
      <w:rFonts w:ascii="Arial" w:eastAsia="Times New Roman" w:hAnsi="Arial" w:cs="Times New Roman"/>
      <w:b/>
      <w:bCs/>
      <w:sz w:val="20"/>
      <w:szCs w:val="20"/>
    </w:rPr>
  </w:style>
  <w:style w:type="table" w:styleId="TableGrid">
    <w:name w:val="Table Grid"/>
    <w:basedOn w:val="TableNormal"/>
    <w:uiPriority w:val="99"/>
    <w:rsid w:val="00247C6A"/>
    <w:pPr>
      <w:suppressAutoHyphens/>
      <w:spacing w:after="0" w:line="240" w:lineRule="auto"/>
      <w:jc w:val="both"/>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247C6A"/>
    <w:pPr>
      <w:widowControl w:val="0"/>
      <w:spacing w:after="0" w:line="240" w:lineRule="auto"/>
    </w:pPr>
    <w:rPr>
      <w:rFonts w:ascii="CG Times" w:eastAsia="Times New Roman" w:hAnsi="CG Times" w:cs="Times New Roman"/>
      <w:spacing w:val="-3"/>
      <w:sz w:val="24"/>
      <w:szCs w:val="20"/>
    </w:rPr>
  </w:style>
  <w:style w:type="character" w:customStyle="1" w:styleId="EndnoteTextChar">
    <w:name w:val="Endnote Text Char"/>
    <w:basedOn w:val="DefaultParagraphFont"/>
    <w:link w:val="EndnoteText"/>
    <w:uiPriority w:val="99"/>
    <w:semiHidden/>
    <w:rsid w:val="00247C6A"/>
    <w:rPr>
      <w:rFonts w:ascii="CG Times" w:eastAsia="Times New Roman" w:hAnsi="CG Times" w:cs="Times New Roman"/>
      <w:spacing w:val="-3"/>
      <w:sz w:val="24"/>
      <w:szCs w:val="20"/>
    </w:rPr>
  </w:style>
  <w:style w:type="paragraph" w:customStyle="1" w:styleId="NormalBoldCentre">
    <w:name w:val="Normal Bold Centre"/>
    <w:basedOn w:val="NormalBold"/>
    <w:next w:val="Normal"/>
    <w:uiPriority w:val="99"/>
    <w:rsid w:val="00247C6A"/>
    <w:pPr>
      <w:jc w:val="center"/>
    </w:pPr>
  </w:style>
  <w:style w:type="character" w:styleId="FollowedHyperlink">
    <w:name w:val="FollowedHyperlink"/>
    <w:basedOn w:val="DefaultParagraphFont"/>
    <w:uiPriority w:val="99"/>
    <w:rsid w:val="00247C6A"/>
    <w:rPr>
      <w:rFonts w:cs="Times New Roman"/>
      <w:color w:val="800080"/>
      <w:u w:val="single"/>
    </w:rPr>
  </w:style>
  <w:style w:type="paragraph" w:styleId="Footer">
    <w:name w:val="footer"/>
    <w:basedOn w:val="Normal"/>
    <w:link w:val="FooterChar"/>
    <w:uiPriority w:val="99"/>
    <w:rsid w:val="00247C6A"/>
    <w:pPr>
      <w:tabs>
        <w:tab w:val="center" w:pos="4153"/>
        <w:tab w:val="right" w:pos="8306"/>
      </w:tabs>
      <w:suppressAutoHyphens/>
      <w:spacing w:after="0" w:line="240" w:lineRule="auto"/>
      <w:jc w:val="both"/>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247C6A"/>
    <w:rPr>
      <w:rFonts w:ascii="Arial" w:eastAsia="Times New Roman" w:hAnsi="Arial" w:cs="Times New Roman"/>
      <w:sz w:val="24"/>
      <w:szCs w:val="20"/>
    </w:rPr>
  </w:style>
  <w:style w:type="paragraph" w:styleId="Header">
    <w:name w:val="header"/>
    <w:basedOn w:val="Normal"/>
    <w:link w:val="HeaderChar"/>
    <w:uiPriority w:val="99"/>
    <w:rsid w:val="00247C6A"/>
    <w:pPr>
      <w:tabs>
        <w:tab w:val="center" w:pos="4320"/>
        <w:tab w:val="right" w:pos="8640"/>
      </w:tabs>
      <w:spacing w:after="0" w:line="240" w:lineRule="auto"/>
      <w:jc w:val="both"/>
    </w:pPr>
    <w:rPr>
      <w:rFonts w:ascii="Arial" w:eastAsia="Times New Roman" w:hAnsi="Arial" w:cs="Arial"/>
      <w:sz w:val="16"/>
      <w:szCs w:val="20"/>
    </w:rPr>
  </w:style>
  <w:style w:type="character" w:customStyle="1" w:styleId="HeaderChar">
    <w:name w:val="Header Char"/>
    <w:basedOn w:val="DefaultParagraphFont"/>
    <w:link w:val="Header"/>
    <w:uiPriority w:val="99"/>
    <w:rsid w:val="00247C6A"/>
    <w:rPr>
      <w:rFonts w:ascii="Arial" w:eastAsia="Times New Roman" w:hAnsi="Arial" w:cs="Arial"/>
      <w:sz w:val="16"/>
      <w:szCs w:val="20"/>
    </w:rPr>
  </w:style>
  <w:style w:type="paragraph" w:customStyle="1" w:styleId="Level2">
    <w:name w:val="Level 2"/>
    <w:basedOn w:val="Normal"/>
    <w:uiPriority w:val="99"/>
    <w:rsid w:val="00247C6A"/>
    <w:pPr>
      <w:tabs>
        <w:tab w:val="num" w:pos="1570"/>
      </w:tabs>
      <w:spacing w:after="240" w:line="240" w:lineRule="auto"/>
      <w:ind w:left="1570" w:hanging="850"/>
      <w:jc w:val="both"/>
      <w:outlineLvl w:val="1"/>
    </w:pPr>
    <w:rPr>
      <w:rFonts w:ascii="Arial" w:eastAsia="Times New Roman" w:hAnsi="Arial" w:cs="Arial"/>
      <w:sz w:val="20"/>
      <w:szCs w:val="20"/>
    </w:rPr>
  </w:style>
  <w:style w:type="paragraph" w:customStyle="1" w:styleId="Level1">
    <w:name w:val="Level 1"/>
    <w:basedOn w:val="Normal"/>
    <w:uiPriority w:val="99"/>
    <w:rsid w:val="00247C6A"/>
    <w:pPr>
      <w:tabs>
        <w:tab w:val="num" w:pos="850"/>
      </w:tabs>
      <w:spacing w:after="240" w:line="240" w:lineRule="auto"/>
      <w:ind w:left="850" w:hanging="850"/>
      <w:jc w:val="both"/>
      <w:outlineLvl w:val="0"/>
    </w:pPr>
    <w:rPr>
      <w:rFonts w:ascii="Arial" w:eastAsia="Times New Roman" w:hAnsi="Arial" w:cs="Arial"/>
      <w:sz w:val="20"/>
      <w:szCs w:val="20"/>
    </w:rPr>
  </w:style>
  <w:style w:type="paragraph" w:customStyle="1" w:styleId="Level3">
    <w:name w:val="Level 3"/>
    <w:basedOn w:val="Normal"/>
    <w:uiPriority w:val="99"/>
    <w:rsid w:val="00247C6A"/>
    <w:pPr>
      <w:tabs>
        <w:tab w:val="num" w:pos="1701"/>
      </w:tabs>
      <w:spacing w:after="240" w:line="240" w:lineRule="auto"/>
      <w:ind w:left="1701" w:hanging="851"/>
      <w:jc w:val="both"/>
      <w:outlineLvl w:val="2"/>
    </w:pPr>
    <w:rPr>
      <w:rFonts w:ascii="Arial" w:eastAsia="Times New Roman" w:hAnsi="Arial" w:cs="Arial"/>
      <w:sz w:val="20"/>
      <w:szCs w:val="20"/>
    </w:rPr>
  </w:style>
  <w:style w:type="paragraph" w:customStyle="1" w:styleId="Level4">
    <w:name w:val="Level 4"/>
    <w:basedOn w:val="Normal"/>
    <w:uiPriority w:val="99"/>
    <w:rsid w:val="00247C6A"/>
    <w:pPr>
      <w:tabs>
        <w:tab w:val="num" w:pos="2551"/>
      </w:tabs>
      <w:spacing w:after="240" w:line="240" w:lineRule="auto"/>
      <w:ind w:left="2551" w:hanging="850"/>
      <w:jc w:val="both"/>
      <w:outlineLvl w:val="3"/>
    </w:pPr>
    <w:rPr>
      <w:rFonts w:ascii="Arial" w:eastAsia="Times New Roman" w:hAnsi="Arial" w:cs="Arial"/>
      <w:sz w:val="20"/>
      <w:szCs w:val="20"/>
    </w:rPr>
  </w:style>
  <w:style w:type="paragraph" w:customStyle="1" w:styleId="Level5">
    <w:name w:val="Level 5"/>
    <w:basedOn w:val="Normal"/>
    <w:uiPriority w:val="99"/>
    <w:rsid w:val="00247C6A"/>
    <w:pPr>
      <w:tabs>
        <w:tab w:val="num" w:pos="3402"/>
      </w:tabs>
      <w:spacing w:after="240" w:line="240" w:lineRule="auto"/>
      <w:ind w:left="3402" w:hanging="851"/>
      <w:jc w:val="both"/>
      <w:outlineLvl w:val="4"/>
    </w:pPr>
    <w:rPr>
      <w:rFonts w:ascii="Arial" w:eastAsia="Times New Roman" w:hAnsi="Arial" w:cs="Arial"/>
      <w:sz w:val="20"/>
      <w:szCs w:val="20"/>
    </w:rPr>
  </w:style>
  <w:style w:type="paragraph" w:customStyle="1" w:styleId="Indentnnn">
    <w:name w:val="Indent n.n.n"/>
    <w:basedOn w:val="Normal"/>
    <w:uiPriority w:val="99"/>
    <w:rsid w:val="00247C6A"/>
    <w:pPr>
      <w:suppressAutoHyphens/>
      <w:spacing w:after="160" w:line="240" w:lineRule="auto"/>
      <w:ind w:left="1440" w:hanging="720"/>
      <w:jc w:val="both"/>
    </w:pPr>
    <w:rPr>
      <w:rFonts w:ascii="Arial" w:eastAsia="Times New Roman" w:hAnsi="Arial" w:cs="Times New Roman"/>
      <w:sz w:val="24"/>
      <w:szCs w:val="20"/>
    </w:rPr>
  </w:style>
  <w:style w:type="paragraph" w:customStyle="1" w:styleId="DefaultParagraphFontPara">
    <w:name w:val="Default Paragraph Font Para"/>
    <w:basedOn w:val="Normal"/>
    <w:uiPriority w:val="99"/>
    <w:rsid w:val="00247C6A"/>
    <w:pPr>
      <w:spacing w:before="60" w:after="120" w:line="240" w:lineRule="exact"/>
    </w:pPr>
    <w:rPr>
      <w:rFonts w:ascii="Verdana" w:eastAsia="Times New Roman" w:hAnsi="Verdana" w:cs="Times New Roman"/>
      <w:sz w:val="20"/>
      <w:szCs w:val="20"/>
      <w:lang w:val="en-US"/>
    </w:rPr>
  </w:style>
  <w:style w:type="paragraph" w:customStyle="1" w:styleId="1">
    <w:name w:val="1"/>
    <w:basedOn w:val="Normal"/>
    <w:uiPriority w:val="99"/>
    <w:rsid w:val="00247C6A"/>
    <w:pPr>
      <w:spacing w:after="160" w:line="240" w:lineRule="exact"/>
    </w:pPr>
    <w:rPr>
      <w:rFonts w:ascii="Tahoma" w:eastAsia="Times New Roman" w:hAnsi="Tahoma" w:cs="Tahoma"/>
      <w:sz w:val="20"/>
      <w:szCs w:val="20"/>
      <w:lang w:val="en-US"/>
    </w:rPr>
  </w:style>
  <w:style w:type="paragraph" w:customStyle="1" w:styleId="Schedule">
    <w:name w:val="Schedule #"/>
    <w:basedOn w:val="Normal"/>
    <w:next w:val="Normal"/>
    <w:uiPriority w:val="99"/>
    <w:rsid w:val="00247C6A"/>
    <w:pPr>
      <w:keepNext/>
      <w:keepLines/>
      <w:tabs>
        <w:tab w:val="num" w:pos="360"/>
      </w:tabs>
      <w:spacing w:after="240" w:line="240" w:lineRule="auto"/>
      <w:ind w:left="360" w:hanging="360"/>
      <w:jc w:val="center"/>
    </w:pPr>
    <w:rPr>
      <w:rFonts w:ascii="Arial" w:eastAsia="Times New Roman" w:hAnsi="Arial" w:cs="Arial"/>
      <w:b/>
      <w:sz w:val="20"/>
      <w:szCs w:val="20"/>
    </w:rPr>
  </w:style>
  <w:style w:type="paragraph" w:styleId="ListNumber">
    <w:name w:val="List Number"/>
    <w:basedOn w:val="Normal"/>
    <w:uiPriority w:val="99"/>
    <w:rsid w:val="00247C6A"/>
    <w:pPr>
      <w:tabs>
        <w:tab w:val="num" w:pos="1080"/>
      </w:tabs>
      <w:spacing w:after="160" w:line="240" w:lineRule="auto"/>
      <w:ind w:left="1080" w:hanging="360"/>
      <w:jc w:val="both"/>
    </w:pPr>
    <w:rPr>
      <w:rFonts w:ascii="Arial" w:eastAsia="Times New Roman" w:hAnsi="Arial" w:cs="Arial"/>
      <w:szCs w:val="24"/>
    </w:rPr>
  </w:style>
  <w:style w:type="paragraph" w:customStyle="1" w:styleId="Style11ptJustifiedBefore254cmHanging095cm">
    <w:name w:val="Style 11 pt Justified Before:  2.54 cm Hanging:  0.95 cm"/>
    <w:basedOn w:val="Normal"/>
    <w:uiPriority w:val="99"/>
    <w:rsid w:val="00247C6A"/>
    <w:pPr>
      <w:spacing w:after="160" w:line="240" w:lineRule="auto"/>
      <w:ind w:left="1979" w:hanging="539"/>
      <w:jc w:val="both"/>
    </w:pPr>
    <w:rPr>
      <w:rFonts w:ascii="Arial" w:eastAsia="Times New Roman" w:hAnsi="Arial" w:cs="Arial"/>
    </w:rPr>
  </w:style>
  <w:style w:type="paragraph" w:styleId="FootnoteText">
    <w:name w:val="footnote text"/>
    <w:basedOn w:val="Normal"/>
    <w:link w:val="FootnoteTextChar"/>
    <w:uiPriority w:val="99"/>
    <w:rsid w:val="00247C6A"/>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rsid w:val="00247C6A"/>
    <w:rPr>
      <w:rFonts w:ascii="Arial" w:eastAsia="Times New Roman" w:hAnsi="Arial" w:cs="Arial"/>
      <w:sz w:val="20"/>
      <w:szCs w:val="20"/>
    </w:rPr>
  </w:style>
  <w:style w:type="character" w:styleId="FootnoteReference">
    <w:name w:val="footnote reference"/>
    <w:basedOn w:val="DefaultParagraphFont"/>
    <w:uiPriority w:val="99"/>
    <w:rsid w:val="00247C6A"/>
    <w:rPr>
      <w:rFonts w:cs="Times New Roman"/>
      <w:vertAlign w:val="superscript"/>
    </w:rPr>
  </w:style>
  <w:style w:type="paragraph" w:styleId="NormalWeb">
    <w:name w:val="Normal (Web)"/>
    <w:basedOn w:val="Normal"/>
    <w:uiPriority w:val="99"/>
    <w:rsid w:val="00247C6A"/>
    <w:pPr>
      <w:spacing w:after="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99"/>
    <w:qFormat/>
    <w:rsid w:val="00247C6A"/>
    <w:rPr>
      <w:rFonts w:cs="Times New Roman"/>
      <w:i/>
    </w:rPr>
  </w:style>
  <w:style w:type="paragraph" w:styleId="ListParagraph">
    <w:name w:val="List Paragraph"/>
    <w:basedOn w:val="Normal"/>
    <w:uiPriority w:val="34"/>
    <w:qFormat/>
    <w:rsid w:val="00247C6A"/>
    <w:pPr>
      <w:suppressAutoHyphens/>
      <w:spacing w:after="0" w:line="240" w:lineRule="auto"/>
      <w:ind w:left="720"/>
      <w:jc w:val="both"/>
    </w:pPr>
    <w:rPr>
      <w:rFonts w:ascii="Arial" w:eastAsia="Times New Roman" w:hAnsi="Arial" w:cs="Times New Roman"/>
      <w:sz w:val="24"/>
      <w:szCs w:val="20"/>
    </w:rPr>
  </w:style>
  <w:style w:type="paragraph" w:customStyle="1" w:styleId="CharChar1CharCharChar">
    <w:name w:val="Char Char1 Char Char Char"/>
    <w:basedOn w:val="Normal"/>
    <w:uiPriority w:val="99"/>
    <w:rsid w:val="00247C6A"/>
    <w:pPr>
      <w:spacing w:before="60" w:after="120" w:line="240" w:lineRule="exact"/>
    </w:pPr>
    <w:rPr>
      <w:rFonts w:ascii="Verdana" w:eastAsia="Times New Roman" w:hAnsi="Verdana" w:cs="Times New Roman"/>
      <w:sz w:val="20"/>
      <w:szCs w:val="20"/>
      <w:lang w:val="en-US"/>
    </w:rPr>
  </w:style>
  <w:style w:type="paragraph" w:customStyle="1" w:styleId="Char5CharChar">
    <w:name w:val="Char5 Char Char"/>
    <w:basedOn w:val="Normal"/>
    <w:uiPriority w:val="99"/>
    <w:rsid w:val="00247C6A"/>
    <w:pPr>
      <w:spacing w:after="120" w:line="240" w:lineRule="exact"/>
    </w:pPr>
    <w:rPr>
      <w:rFonts w:ascii="Verdana" w:eastAsia="Times New Roman" w:hAnsi="Verdana" w:cs="Verdana"/>
      <w:sz w:val="20"/>
      <w:szCs w:val="20"/>
      <w:lang w:val="en-US"/>
    </w:rPr>
  </w:style>
  <w:style w:type="paragraph" w:customStyle="1" w:styleId="Part">
    <w:name w:val="Part"/>
    <w:link w:val="PartChar"/>
    <w:uiPriority w:val="99"/>
    <w:rsid w:val="00247C6A"/>
    <w:pPr>
      <w:widowControl w:val="0"/>
      <w:spacing w:after="0" w:line="240" w:lineRule="auto"/>
    </w:pPr>
    <w:rPr>
      <w:rFonts w:ascii="Arial" w:eastAsia="Times New Roman" w:hAnsi="Arial" w:cs="Times New Roman"/>
      <w:b/>
      <w:szCs w:val="24"/>
      <w:lang w:eastAsia="en-GB"/>
    </w:rPr>
  </w:style>
  <w:style w:type="character" w:customStyle="1" w:styleId="PartChar">
    <w:name w:val="Part Char"/>
    <w:link w:val="Part"/>
    <w:uiPriority w:val="99"/>
    <w:locked/>
    <w:rsid w:val="00247C6A"/>
    <w:rPr>
      <w:rFonts w:ascii="Arial" w:eastAsia="Times New Roman" w:hAnsi="Arial" w:cs="Times New Roman"/>
      <w:b/>
      <w:szCs w:val="24"/>
      <w:lang w:eastAsia="en-GB"/>
    </w:rPr>
  </w:style>
  <w:style w:type="paragraph" w:customStyle="1" w:styleId="Outline1">
    <w:name w:val="Outline 1"/>
    <w:basedOn w:val="Normal"/>
    <w:uiPriority w:val="99"/>
    <w:rsid w:val="00247C6A"/>
    <w:pPr>
      <w:keepNext/>
      <w:spacing w:after="240" w:line="240" w:lineRule="auto"/>
      <w:jc w:val="both"/>
      <w:outlineLvl w:val="0"/>
    </w:pPr>
    <w:rPr>
      <w:rFonts w:ascii="Arial" w:eastAsia="Times New Roman" w:hAnsi="Arial" w:cs="Arial"/>
      <w:b/>
      <w:bCs/>
      <w:caps/>
    </w:rPr>
  </w:style>
  <w:style w:type="paragraph" w:customStyle="1" w:styleId="StyleHeading2MCheading2Firstline0cm">
    <w:name w:val="Style Heading 2MCheading2 + First line:  0 cm"/>
    <w:uiPriority w:val="99"/>
    <w:rsid w:val="00247C6A"/>
    <w:pPr>
      <w:spacing w:after="0" w:line="240" w:lineRule="auto"/>
    </w:pPr>
    <w:rPr>
      <w:rFonts w:ascii="Arial" w:eastAsia="Times New Roman" w:hAnsi="Arial" w:cs="Arial"/>
      <w:sz w:val="24"/>
      <w:szCs w:val="24"/>
    </w:rPr>
  </w:style>
  <w:style w:type="paragraph" w:customStyle="1" w:styleId="Bodysubclause">
    <w:name w:val="Body  sub clause"/>
    <w:basedOn w:val="Normal"/>
    <w:uiPriority w:val="99"/>
    <w:rsid w:val="00247C6A"/>
    <w:pPr>
      <w:spacing w:before="240" w:after="120" w:line="300" w:lineRule="atLeast"/>
      <w:ind w:left="720"/>
      <w:jc w:val="both"/>
    </w:pPr>
    <w:rPr>
      <w:rFonts w:ascii="Times New Roman" w:eastAsia="Times New Roman" w:hAnsi="Times New Roman" w:cs="Times New Roman"/>
      <w:szCs w:val="20"/>
    </w:rPr>
  </w:style>
  <w:style w:type="paragraph" w:styleId="BodyText">
    <w:name w:val="Body Text"/>
    <w:basedOn w:val="Normal"/>
    <w:link w:val="BodyTextChar"/>
    <w:uiPriority w:val="99"/>
    <w:rsid w:val="00247C6A"/>
    <w:pPr>
      <w:spacing w:after="0" w:line="240" w:lineRule="auto"/>
    </w:pPr>
    <w:rPr>
      <w:rFonts w:ascii="Arial" w:eastAsia="MS ??" w:hAnsi="Arial" w:cs="Arial"/>
    </w:rPr>
  </w:style>
  <w:style w:type="character" w:customStyle="1" w:styleId="BodyTextChar">
    <w:name w:val="Body Text Char"/>
    <w:basedOn w:val="DefaultParagraphFont"/>
    <w:link w:val="BodyText"/>
    <w:uiPriority w:val="99"/>
    <w:rsid w:val="00247C6A"/>
    <w:rPr>
      <w:rFonts w:ascii="Arial" w:eastAsia="MS ??" w:hAnsi="Arial" w:cs="Arial"/>
    </w:rPr>
  </w:style>
  <w:style w:type="character" w:customStyle="1" w:styleId="Defterm">
    <w:name w:val="Defterm"/>
    <w:uiPriority w:val="99"/>
    <w:rsid w:val="00247C6A"/>
    <w:rPr>
      <w:b/>
      <w:color w:val="000000"/>
      <w:sz w:val="22"/>
    </w:rPr>
  </w:style>
  <w:style w:type="paragraph" w:customStyle="1" w:styleId="Level6">
    <w:name w:val="Level 6"/>
    <w:basedOn w:val="Normal"/>
    <w:uiPriority w:val="99"/>
    <w:rsid w:val="00247C6A"/>
    <w:pPr>
      <w:tabs>
        <w:tab w:val="num" w:pos="3600"/>
      </w:tabs>
      <w:spacing w:after="0" w:line="240" w:lineRule="auto"/>
      <w:ind w:left="3600" w:hanging="576"/>
    </w:pPr>
    <w:rPr>
      <w:rFonts w:ascii="Arial" w:eastAsia="Times New Roman" w:hAnsi="Arial" w:cs="Times New Roman"/>
      <w:sz w:val="24"/>
      <w:szCs w:val="20"/>
    </w:rPr>
  </w:style>
  <w:style w:type="paragraph" w:customStyle="1" w:styleId="Level7">
    <w:name w:val="Level 7"/>
    <w:basedOn w:val="Normal"/>
    <w:uiPriority w:val="99"/>
    <w:rsid w:val="00247C6A"/>
    <w:pPr>
      <w:tabs>
        <w:tab w:val="num" w:pos="3960"/>
      </w:tabs>
      <w:spacing w:after="0" w:line="240" w:lineRule="auto"/>
      <w:ind w:left="3960" w:hanging="360"/>
    </w:pPr>
    <w:rPr>
      <w:rFonts w:ascii="Arial" w:eastAsia="Times New Roman" w:hAnsi="Arial" w:cs="Times New Roman"/>
      <w:sz w:val="24"/>
      <w:szCs w:val="20"/>
    </w:rPr>
  </w:style>
  <w:style w:type="paragraph" w:customStyle="1" w:styleId="Level8">
    <w:name w:val="Level 8"/>
    <w:basedOn w:val="Normal"/>
    <w:uiPriority w:val="99"/>
    <w:rsid w:val="00247C6A"/>
    <w:pPr>
      <w:tabs>
        <w:tab w:val="num" w:pos="4320"/>
      </w:tabs>
      <w:spacing w:after="0" w:line="240" w:lineRule="auto"/>
      <w:ind w:left="4320" w:hanging="360"/>
    </w:pPr>
    <w:rPr>
      <w:rFonts w:ascii="Arial" w:eastAsia="Times New Roman" w:hAnsi="Arial" w:cs="Times New Roman"/>
      <w:sz w:val="24"/>
      <w:szCs w:val="20"/>
    </w:rPr>
  </w:style>
  <w:style w:type="paragraph" w:customStyle="1" w:styleId="Level9">
    <w:name w:val="Level 9"/>
    <w:basedOn w:val="Normal"/>
    <w:uiPriority w:val="99"/>
    <w:rsid w:val="00247C6A"/>
    <w:pPr>
      <w:tabs>
        <w:tab w:val="num" w:pos="4752"/>
      </w:tabs>
      <w:spacing w:after="0" w:line="240" w:lineRule="auto"/>
      <w:ind w:left="4752" w:hanging="432"/>
    </w:pPr>
    <w:rPr>
      <w:rFonts w:ascii="Arial" w:eastAsia="Times New Roman" w:hAnsi="Arial" w:cs="Times New Roman"/>
      <w:sz w:val="24"/>
      <w:szCs w:val="20"/>
    </w:rPr>
  </w:style>
  <w:style w:type="paragraph" w:customStyle="1" w:styleId="00-Normal-BB">
    <w:name w:val="00-Normal-BB"/>
    <w:uiPriority w:val="99"/>
    <w:rsid w:val="00247C6A"/>
    <w:pPr>
      <w:spacing w:after="0" w:line="240" w:lineRule="auto"/>
      <w:jc w:val="both"/>
    </w:pPr>
    <w:rPr>
      <w:rFonts w:ascii="Arial" w:eastAsia="Times New Roman" w:hAnsi="Arial" w:cs="Times New Roman"/>
      <w:szCs w:val="20"/>
    </w:rPr>
  </w:style>
  <w:style w:type="paragraph" w:customStyle="1" w:styleId="CharCharCharCharCharCharCharCharChar1CharCharCharCharCharCharCharCharChar">
    <w:name w:val="Char Char Char Char Char Char Char Char Char1 Char Char Char Char Char Char Char Char Char"/>
    <w:basedOn w:val="Normal"/>
    <w:uiPriority w:val="99"/>
    <w:rsid w:val="00247C6A"/>
    <w:pPr>
      <w:spacing w:after="120" w:line="240" w:lineRule="exact"/>
    </w:pPr>
    <w:rPr>
      <w:rFonts w:ascii="Verdana" w:eastAsia="Times New Roman" w:hAnsi="Verdana" w:cs="Verdana"/>
      <w:sz w:val="20"/>
      <w:szCs w:val="20"/>
      <w:lang w:val="en-US"/>
    </w:rPr>
  </w:style>
  <w:style w:type="character" w:customStyle="1" w:styleId="legdslegrhslegp2textc1amend1">
    <w:name w:val="legds legrhs legp2textc1amend1"/>
    <w:basedOn w:val="DefaultParagraphFont"/>
    <w:uiPriority w:val="99"/>
    <w:rsid w:val="00247C6A"/>
    <w:rPr>
      <w:rFonts w:cs="Times New Roman"/>
      <w:sz w:val="30"/>
      <w:szCs w:val="30"/>
      <w:shd w:val="clear" w:color="auto" w:fill="FFFFFF"/>
    </w:rPr>
  </w:style>
  <w:style w:type="paragraph" w:styleId="Index1">
    <w:name w:val="index 1"/>
    <w:basedOn w:val="Normal"/>
    <w:next w:val="Normal"/>
    <w:autoRedefine/>
    <w:uiPriority w:val="99"/>
    <w:semiHidden/>
    <w:rsid w:val="00247C6A"/>
    <w:pPr>
      <w:suppressAutoHyphens/>
      <w:spacing w:after="0" w:line="240" w:lineRule="auto"/>
      <w:ind w:left="240" w:hanging="240"/>
      <w:jc w:val="both"/>
    </w:pPr>
    <w:rPr>
      <w:rFonts w:ascii="Arial" w:eastAsia="Times New Roman" w:hAnsi="Arial" w:cs="Times New Roman"/>
      <w:sz w:val="24"/>
      <w:szCs w:val="20"/>
    </w:rPr>
  </w:style>
  <w:style w:type="paragraph" w:styleId="TOC9">
    <w:name w:val="toc 9"/>
    <w:basedOn w:val="Normal"/>
    <w:next w:val="Normal"/>
    <w:autoRedefine/>
    <w:uiPriority w:val="99"/>
    <w:semiHidden/>
    <w:rsid w:val="00247C6A"/>
    <w:pPr>
      <w:suppressAutoHyphens/>
      <w:spacing w:after="0" w:line="240" w:lineRule="auto"/>
      <w:ind w:left="1680"/>
    </w:pPr>
    <w:rPr>
      <w:rFonts w:ascii="Times New Roman" w:eastAsia="Times New Roman" w:hAnsi="Times New Roman" w:cs="Times New Roman"/>
      <w:sz w:val="20"/>
      <w:szCs w:val="20"/>
    </w:rPr>
  </w:style>
  <w:style w:type="paragraph" w:customStyle="1" w:styleId="Index">
    <w:name w:val="Index"/>
    <w:basedOn w:val="Normal"/>
    <w:uiPriority w:val="99"/>
    <w:rsid w:val="00247C6A"/>
    <w:pPr>
      <w:keepNext/>
      <w:keepLines/>
      <w:numPr>
        <w:numId w:val="2"/>
      </w:numPr>
      <w:suppressAutoHyphens/>
      <w:spacing w:after="0" w:line="240" w:lineRule="auto"/>
      <w:ind w:hanging="720"/>
      <w:jc w:val="both"/>
    </w:pPr>
    <w:rPr>
      <w:rFonts w:ascii="Arial" w:eastAsia="Times New Roman" w:hAnsi="Arial" w:cs="Arial"/>
      <w:b/>
      <w:bCs/>
      <w:sz w:val="20"/>
      <w:szCs w:val="20"/>
      <w:lang w:eastAsia="en-GB"/>
    </w:rPr>
  </w:style>
  <w:style w:type="paragraph" w:styleId="DocumentMap">
    <w:name w:val="Document Map"/>
    <w:basedOn w:val="Normal"/>
    <w:link w:val="DocumentMapChar"/>
    <w:uiPriority w:val="99"/>
    <w:semiHidden/>
    <w:rsid w:val="00247C6A"/>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uiPriority w:val="99"/>
    <w:semiHidden/>
    <w:rsid w:val="00247C6A"/>
    <w:rPr>
      <w:rFonts w:ascii="Tahoma" w:eastAsia="Times New Roman" w:hAnsi="Tahoma" w:cs="Tahoma"/>
      <w:sz w:val="20"/>
      <w:szCs w:val="20"/>
      <w:shd w:val="clear" w:color="auto" w:fill="000080"/>
      <w:lang w:eastAsia="en-GB"/>
    </w:rPr>
  </w:style>
  <w:style w:type="paragraph" w:customStyle="1" w:styleId="content">
    <w:name w:val="content"/>
    <w:basedOn w:val="Normal"/>
    <w:uiPriority w:val="99"/>
    <w:rsid w:val="00247C6A"/>
    <w:pPr>
      <w:spacing w:before="105"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47C6A"/>
    <w:rPr>
      <w:rFonts w:cs="Times New Roman"/>
      <w:b/>
    </w:rPr>
  </w:style>
  <w:style w:type="numbering" w:customStyle="1" w:styleId="mc">
    <w:name w:val="mc"/>
    <w:rsid w:val="00247C6A"/>
    <w:pPr>
      <w:numPr>
        <w:numId w:val="1"/>
      </w:numPr>
    </w:pPr>
  </w:style>
  <w:style w:type="paragraph" w:customStyle="1" w:styleId="Default">
    <w:name w:val="Default"/>
    <w:rsid w:val="00247C6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Revision">
    <w:name w:val="Revision"/>
    <w:hidden/>
    <w:uiPriority w:val="99"/>
    <w:semiHidden/>
    <w:rsid w:val="00740223"/>
    <w:pPr>
      <w:spacing w:after="0" w:line="240" w:lineRule="auto"/>
    </w:pPr>
  </w:style>
  <w:style w:type="numbering" w:customStyle="1" w:styleId="NoList2">
    <w:name w:val="No List2"/>
    <w:next w:val="NoList"/>
    <w:uiPriority w:val="99"/>
    <w:semiHidden/>
    <w:unhideWhenUsed/>
    <w:rsid w:val="00F37DEA"/>
  </w:style>
  <w:style w:type="table" w:customStyle="1" w:styleId="TableGrid1">
    <w:name w:val="Table Grid1"/>
    <w:basedOn w:val="TableNormal"/>
    <w:next w:val="TableGrid"/>
    <w:uiPriority w:val="99"/>
    <w:rsid w:val="00F37DEA"/>
    <w:pPr>
      <w:suppressAutoHyphens/>
      <w:spacing w:after="0" w:line="240" w:lineRule="auto"/>
      <w:jc w:val="both"/>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F37DEA"/>
    <w:pPr>
      <w:suppressAutoHyphens/>
      <w:spacing w:after="120" w:line="480" w:lineRule="auto"/>
      <w:jc w:val="both"/>
    </w:pPr>
    <w:rPr>
      <w:rFonts w:ascii="Arial" w:eastAsia="Times New Roman" w:hAnsi="Arial" w:cs="Times New Roman"/>
      <w:sz w:val="24"/>
      <w:szCs w:val="20"/>
    </w:rPr>
  </w:style>
  <w:style w:type="character" w:customStyle="1" w:styleId="BodyText2Char">
    <w:name w:val="Body Text 2 Char"/>
    <w:basedOn w:val="DefaultParagraphFont"/>
    <w:link w:val="BodyText2"/>
    <w:uiPriority w:val="99"/>
    <w:rsid w:val="00F37DEA"/>
    <w:rPr>
      <w:rFonts w:ascii="Arial" w:eastAsia="Times New Roman" w:hAnsi="Arial" w:cs="Times New Roman"/>
      <w:sz w:val="24"/>
      <w:szCs w:val="20"/>
    </w:rPr>
  </w:style>
  <w:style w:type="paragraph" w:styleId="BodyTextIndent">
    <w:name w:val="Body Text Indent"/>
    <w:basedOn w:val="Normal"/>
    <w:link w:val="BodyTextIndentChar"/>
    <w:uiPriority w:val="99"/>
    <w:rsid w:val="00F37DEA"/>
    <w:pPr>
      <w:spacing w:after="0" w:line="240" w:lineRule="auto"/>
      <w:ind w:left="720"/>
    </w:pPr>
    <w:rPr>
      <w:rFonts w:ascii="Arial" w:eastAsia="Times New Roman" w:hAnsi="Arial" w:cs="Times New Roman"/>
      <w:szCs w:val="20"/>
    </w:rPr>
  </w:style>
  <w:style w:type="character" w:customStyle="1" w:styleId="BodyTextIndentChar">
    <w:name w:val="Body Text Indent Char"/>
    <w:basedOn w:val="DefaultParagraphFont"/>
    <w:link w:val="BodyTextIndent"/>
    <w:uiPriority w:val="99"/>
    <w:rsid w:val="00F37DEA"/>
    <w:rPr>
      <w:rFonts w:ascii="Arial" w:eastAsia="Times New Roman" w:hAnsi="Arial" w:cs="Times New Roman"/>
      <w:szCs w:val="20"/>
    </w:rPr>
  </w:style>
  <w:style w:type="paragraph" w:styleId="BodyTextIndent2">
    <w:name w:val="Body Text Indent 2"/>
    <w:basedOn w:val="Normal"/>
    <w:link w:val="BodyTextIndent2Char"/>
    <w:uiPriority w:val="99"/>
    <w:rsid w:val="00F37DEA"/>
    <w:pPr>
      <w:spacing w:after="0" w:line="240" w:lineRule="auto"/>
      <w:ind w:left="1440"/>
    </w:pPr>
    <w:rPr>
      <w:rFonts w:ascii="Arial" w:eastAsia="Times New Roman" w:hAnsi="Arial" w:cs="Times New Roman"/>
      <w:szCs w:val="20"/>
    </w:rPr>
  </w:style>
  <w:style w:type="character" w:customStyle="1" w:styleId="BodyTextIndent2Char">
    <w:name w:val="Body Text Indent 2 Char"/>
    <w:basedOn w:val="DefaultParagraphFont"/>
    <w:link w:val="BodyTextIndent2"/>
    <w:uiPriority w:val="99"/>
    <w:rsid w:val="00F37DEA"/>
    <w:rPr>
      <w:rFonts w:ascii="Arial" w:eastAsia="Times New Roman" w:hAnsi="Arial" w:cs="Times New Roman"/>
      <w:szCs w:val="20"/>
    </w:rPr>
  </w:style>
  <w:style w:type="paragraph" w:styleId="Title">
    <w:name w:val="Title"/>
    <w:basedOn w:val="Normal"/>
    <w:link w:val="TitleChar"/>
    <w:uiPriority w:val="99"/>
    <w:qFormat/>
    <w:rsid w:val="00F37DEA"/>
    <w:pPr>
      <w:spacing w:after="0" w:line="240" w:lineRule="auto"/>
      <w:jc w:val="center"/>
    </w:pPr>
    <w:rPr>
      <w:rFonts w:ascii="Arial" w:eastAsia="Times New Roman" w:hAnsi="Arial" w:cs="Times New Roman"/>
      <w:b/>
      <w:szCs w:val="20"/>
      <w:u w:val="single"/>
    </w:rPr>
  </w:style>
  <w:style w:type="character" w:customStyle="1" w:styleId="TitleChar">
    <w:name w:val="Title Char"/>
    <w:basedOn w:val="DefaultParagraphFont"/>
    <w:link w:val="Title"/>
    <w:uiPriority w:val="99"/>
    <w:rsid w:val="00F37DEA"/>
    <w:rPr>
      <w:rFonts w:ascii="Arial" w:eastAsia="Times New Roman" w:hAnsi="Arial" w:cs="Times New Roman"/>
      <w:b/>
      <w:szCs w:val="20"/>
      <w:u w:val="single"/>
    </w:rPr>
  </w:style>
  <w:style w:type="paragraph" w:styleId="BodyTextIndent3">
    <w:name w:val="Body Text Indent 3"/>
    <w:basedOn w:val="Normal"/>
    <w:link w:val="BodyTextIndent3Char"/>
    <w:uiPriority w:val="99"/>
    <w:rsid w:val="00F37DEA"/>
    <w:pPr>
      <w:spacing w:after="0" w:line="240" w:lineRule="auto"/>
      <w:ind w:left="720"/>
      <w:jc w:val="both"/>
    </w:pPr>
    <w:rPr>
      <w:rFonts w:ascii="Arial" w:eastAsia="Times New Roman" w:hAnsi="Arial" w:cs="Times New Roman"/>
      <w:bCs/>
      <w:szCs w:val="20"/>
    </w:rPr>
  </w:style>
  <w:style w:type="character" w:customStyle="1" w:styleId="BodyTextIndent3Char">
    <w:name w:val="Body Text Indent 3 Char"/>
    <w:basedOn w:val="DefaultParagraphFont"/>
    <w:link w:val="BodyTextIndent3"/>
    <w:uiPriority w:val="99"/>
    <w:rsid w:val="00F37DEA"/>
    <w:rPr>
      <w:rFonts w:ascii="Arial" w:eastAsia="Times New Roman" w:hAnsi="Arial" w:cs="Times New Roman"/>
      <w:bCs/>
      <w:szCs w:val="20"/>
    </w:rPr>
  </w:style>
  <w:style w:type="paragraph" w:styleId="BodyText3">
    <w:name w:val="Body Text 3"/>
    <w:basedOn w:val="Normal"/>
    <w:link w:val="BodyText3Char"/>
    <w:uiPriority w:val="99"/>
    <w:rsid w:val="00F37DEA"/>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F37DEA"/>
    <w:rPr>
      <w:rFonts w:ascii="Times New Roman" w:eastAsia="Times New Roman" w:hAnsi="Times New Roman" w:cs="Times New Roman"/>
      <w:sz w:val="16"/>
      <w:szCs w:val="16"/>
    </w:rPr>
  </w:style>
  <w:style w:type="paragraph" w:customStyle="1" w:styleId="OutlinePara">
    <w:name w:val="Outline Para"/>
    <w:basedOn w:val="Normal"/>
    <w:uiPriority w:val="99"/>
    <w:rsid w:val="00F37DEA"/>
    <w:pPr>
      <w:spacing w:after="240" w:line="240" w:lineRule="auto"/>
      <w:jc w:val="both"/>
    </w:pPr>
    <w:rPr>
      <w:rFonts w:ascii="Arial" w:eastAsia="Times New Roman" w:hAnsi="Arial" w:cs="Times New Roman"/>
      <w:szCs w:val="20"/>
    </w:rPr>
  </w:style>
  <w:style w:type="character" w:customStyle="1" w:styleId="A11">
    <w:name w:val="A11"/>
    <w:uiPriority w:val="99"/>
    <w:rsid w:val="00F37DEA"/>
    <w:rPr>
      <w:color w:val="000000"/>
      <w:sz w:val="13"/>
    </w:rPr>
  </w:style>
  <w:style w:type="numbering" w:customStyle="1" w:styleId="mc1">
    <w:name w:val="mc1"/>
    <w:rsid w:val="00F37DE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mbrialscb.com/professionals/default.asp"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umbria.gov.uk/healthandsocialcare/adultsocialcare/safe/default.asp" TargetMode="External"/><Relationship Id="rId4" Type="http://schemas.openxmlformats.org/officeDocument/2006/relationships/settings" Target="settings.xml"/><Relationship Id="rId9" Type="http://schemas.openxmlformats.org/officeDocument/2006/relationships/hyperlink" Target="mailto:countytriage.fax@cumbria.gov.u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ashh.org/documents/Standards%20for%20the%20management%20of%20STIs%202014%20FINAL%20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2643</Words>
  <Characters>15070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Graham</dc:creator>
  <cp:lastModifiedBy>Graham, Mike</cp:lastModifiedBy>
  <cp:revision>4</cp:revision>
  <cp:lastPrinted>2017-08-14T11:06:00Z</cp:lastPrinted>
  <dcterms:created xsi:type="dcterms:W3CDTF">2018-07-26T12:29:00Z</dcterms:created>
  <dcterms:modified xsi:type="dcterms:W3CDTF">2018-07-26T14:47:00Z</dcterms:modified>
</cp:coreProperties>
</file>